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Georgia" w:cs="Georgia" w:eastAsia="Georgia" w:hAnsi="Georgia"/>
          <w:b w:val="0"/>
          <w:i w:val="1"/>
          <w:color w:val="666666"/>
          <w:sz w:val="54"/>
          <w:szCs w:val="54"/>
        </w:rPr>
      </w:pPr>
      <w:bookmarkStart w:colFirst="0" w:colLast="0" w:name="_heading=h.4ewerq32yfyu" w:id="0"/>
      <w:bookmarkEnd w:id="0"/>
      <w:r w:rsidDel="00000000" w:rsidR="00000000" w:rsidRPr="00000000">
        <w:rPr>
          <w:sz w:val="44"/>
          <w:szCs w:val="44"/>
        </w:rPr>
        <w:drawing>
          <wp:inline distB="114300" distT="114300" distL="114300" distR="114300">
            <wp:extent cx="5715000" cy="13525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15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rFonts w:ascii="Georgia" w:cs="Georgia" w:eastAsia="Georgia" w:hAnsi="Georgia"/>
          <w:b w:val="0"/>
          <w:i w:val="1"/>
          <w:color w:val="666666"/>
          <w:sz w:val="54"/>
          <w:szCs w:val="54"/>
        </w:rPr>
      </w:pPr>
      <w:bookmarkStart w:colFirst="0" w:colLast="0" w:name="_heading=h.oksni6ig7h9d" w:id="1"/>
      <w:bookmarkEnd w:id="1"/>
      <w:r w:rsidDel="00000000" w:rsidR="00000000" w:rsidRPr="00000000">
        <w:rPr>
          <w:rtl w:val="0"/>
        </w:rPr>
      </w:r>
    </w:p>
    <w:p w:rsidR="00000000" w:rsidDel="00000000" w:rsidP="00000000" w:rsidRDefault="00000000" w:rsidRPr="00000000" w14:paraId="00000003">
      <w:pPr>
        <w:pStyle w:val="Title"/>
        <w:jc w:val="center"/>
        <w:rPr>
          <w:rFonts w:ascii="Georgia" w:cs="Georgia" w:eastAsia="Georgia" w:hAnsi="Georgia"/>
          <w:b w:val="0"/>
          <w:i w:val="1"/>
          <w:color w:val="666666"/>
          <w:sz w:val="54"/>
          <w:szCs w:val="54"/>
        </w:rPr>
      </w:pPr>
      <w:bookmarkStart w:colFirst="0" w:colLast="0" w:name="_heading=h.as0q4wmszqkc" w:id="2"/>
      <w:bookmarkEnd w:id="2"/>
      <w:r w:rsidDel="00000000" w:rsidR="00000000" w:rsidRPr="00000000">
        <w:rPr>
          <w:rFonts w:ascii="Georgia" w:cs="Georgia" w:eastAsia="Georgia" w:hAnsi="Georgia"/>
          <w:b w:val="0"/>
          <w:i w:val="1"/>
          <w:color w:val="666666"/>
          <w:sz w:val="54"/>
          <w:szCs w:val="54"/>
          <w:rtl w:val="0"/>
        </w:rPr>
        <w:t xml:space="preserve">Lavoro di gruppo</w:t>
      </w:r>
    </w:p>
    <w:p w:rsidR="00000000" w:rsidDel="00000000" w:rsidP="00000000" w:rsidRDefault="00000000" w:rsidRPr="00000000" w14:paraId="00000004">
      <w:pPr>
        <w:pStyle w:val="Title"/>
        <w:jc w:val="center"/>
        <w:rPr/>
      </w:pPr>
      <w:bookmarkStart w:colFirst="0" w:colLast="0" w:name="_heading=h.4y31u0kouddp" w:id="3"/>
      <w:bookmarkEnd w:id="3"/>
      <w:r w:rsidDel="00000000" w:rsidR="00000000" w:rsidRPr="00000000">
        <w:rPr>
          <w:rFonts w:ascii="Georgia" w:cs="Georgia" w:eastAsia="Georgia" w:hAnsi="Georgia"/>
          <w:b w:val="0"/>
          <w:i w:val="1"/>
          <w:color w:val="666666"/>
          <w:sz w:val="54"/>
          <w:szCs w:val="54"/>
          <w:rtl w:val="0"/>
        </w:rPr>
        <w:t xml:space="preserve">Team 9</w:t>
      </w:r>
      <w:r w:rsidDel="00000000" w:rsidR="00000000" w:rsidRPr="00000000">
        <w:rPr>
          <w:rtl w:val="0"/>
        </w:rPr>
        <w:t xml:space="preserve"> </w:t>
      </w:r>
    </w:p>
    <w:p w:rsidR="00000000" w:rsidDel="00000000" w:rsidP="00000000" w:rsidRDefault="00000000" w:rsidRPr="00000000" w14:paraId="00000005">
      <w:pPr>
        <w:pStyle w:val="Subtitle"/>
        <w:jc w:val="center"/>
        <w:rPr>
          <w:sz w:val="38"/>
          <w:szCs w:val="38"/>
        </w:rPr>
      </w:pPr>
      <w:bookmarkStart w:colFirst="0" w:colLast="0" w:name="_heading=h.634to6hvxfg2" w:id="4"/>
      <w:bookmarkEnd w:id="4"/>
      <w:r w:rsidDel="00000000" w:rsidR="00000000" w:rsidRPr="00000000">
        <w:rPr>
          <w:sz w:val="38"/>
          <w:szCs w:val="38"/>
          <w:rtl w:val="0"/>
        </w:rPr>
        <w:t xml:space="preserve"> Cortinovis Gabriele, Ke Jin Hao e Schifano Matteo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sz w:val="44"/>
          <w:szCs w:val="44"/>
        </w:rPr>
      </w:pPr>
      <w:bookmarkStart w:colFirst="0" w:colLast="0" w:name="_heading=h.cm60irysvubx" w:id="5"/>
      <w:bookmarkEnd w:id="5"/>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jc w:val="center"/>
        <w:rPr/>
      </w:pPr>
      <w:bookmarkStart w:colFirst="0" w:colLast="0" w:name="_heading=h.q7d310c7mzuf" w:id="6"/>
      <w:bookmarkEnd w:id="6"/>
      <w:r w:rsidDel="00000000" w:rsidR="00000000" w:rsidRPr="00000000">
        <w:rPr>
          <w:rtl w:val="0"/>
        </w:rPr>
      </w:r>
    </w:p>
    <w:p w:rsidR="00000000" w:rsidDel="00000000" w:rsidP="00000000" w:rsidRDefault="00000000" w:rsidRPr="00000000" w14:paraId="00000009">
      <w:pPr>
        <w:pStyle w:val="Title"/>
        <w:jc w:val="center"/>
        <w:rPr>
          <w:rFonts w:ascii="Georgia" w:cs="Georgia" w:eastAsia="Georgia" w:hAnsi="Georgia"/>
          <w:i w:val="1"/>
          <w:color w:val="666666"/>
          <w:sz w:val="48"/>
          <w:szCs w:val="48"/>
        </w:rPr>
      </w:pPr>
      <w:bookmarkStart w:colFirst="0" w:colLast="0" w:name="_heading=h.f6x9t7h6t0ho" w:id="7"/>
      <w:bookmarkEnd w:id="7"/>
      <w:r w:rsidDel="00000000" w:rsidR="00000000" w:rsidRPr="00000000">
        <w:rPr>
          <w:rFonts w:ascii="Georgia" w:cs="Georgia" w:eastAsia="Georgia" w:hAnsi="Georgia"/>
          <w:i w:val="1"/>
          <w:color w:val="666666"/>
          <w:sz w:val="48"/>
          <w:szCs w:val="48"/>
          <w:rtl w:val="0"/>
        </w:rPr>
        <w:t xml:space="preserve">INDICE</w:t>
      </w:r>
    </w:p>
    <w:p w:rsidR="00000000" w:rsidDel="00000000" w:rsidP="00000000" w:rsidRDefault="00000000" w:rsidRPr="00000000" w14:paraId="0000000A">
      <w:pPr>
        <w:pStyle w:val="Heading1"/>
        <w:rPr>
          <w:rFonts w:ascii="Georgia" w:cs="Georgia" w:eastAsia="Georgia" w:hAnsi="Georgia"/>
          <w:b w:val="0"/>
          <w:i w:val="1"/>
          <w:color w:val="666666"/>
          <w:sz w:val="36"/>
          <w:szCs w:val="36"/>
        </w:rPr>
      </w:pPr>
      <w:bookmarkStart w:colFirst="0" w:colLast="0" w:name="_heading=h.u4m8tyx57w6d" w:id="8"/>
      <w:bookmarkEnd w:id="8"/>
      <w:hyperlink w:anchor="_heading=h.po2cb75sckxt">
        <w:r w:rsidDel="00000000" w:rsidR="00000000" w:rsidRPr="00000000">
          <w:rPr>
            <w:rFonts w:ascii="Georgia" w:cs="Georgia" w:eastAsia="Georgia" w:hAnsi="Georgia"/>
            <w:b w:val="0"/>
            <w:i w:val="1"/>
            <w:color w:val="666666"/>
            <w:sz w:val="36"/>
            <w:szCs w:val="36"/>
            <w:rtl w:val="0"/>
          </w:rPr>
          <w:t xml:space="preserve">1. Introduzione e obiettivi</w:t>
        </w:r>
      </w:hyperlink>
      <w:r w:rsidDel="00000000" w:rsidR="00000000" w:rsidRPr="00000000">
        <w:rPr>
          <w:rtl w:val="0"/>
        </w:rPr>
      </w:r>
    </w:p>
    <w:p w:rsidR="00000000" w:rsidDel="00000000" w:rsidP="00000000" w:rsidRDefault="00000000" w:rsidRPr="00000000" w14:paraId="0000000B">
      <w:pPr>
        <w:pStyle w:val="Heading1"/>
        <w:rPr>
          <w:rFonts w:ascii="Georgia" w:cs="Georgia" w:eastAsia="Georgia" w:hAnsi="Georgia"/>
          <w:b w:val="0"/>
          <w:i w:val="1"/>
          <w:color w:val="666666"/>
          <w:sz w:val="36"/>
          <w:szCs w:val="36"/>
        </w:rPr>
      </w:pPr>
      <w:bookmarkStart w:colFirst="0" w:colLast="0" w:name="_heading=h.dl697ems9s90" w:id="9"/>
      <w:bookmarkEnd w:id="9"/>
      <w:hyperlink w:anchor="_heading=h.1s4nqbywmpzk">
        <w:r w:rsidDel="00000000" w:rsidR="00000000" w:rsidRPr="00000000">
          <w:rPr>
            <w:rFonts w:ascii="Georgia" w:cs="Georgia" w:eastAsia="Georgia" w:hAnsi="Georgia"/>
            <w:b w:val="0"/>
            <w:i w:val="1"/>
            <w:color w:val="666666"/>
            <w:sz w:val="36"/>
            <w:szCs w:val="36"/>
            <w:rtl w:val="0"/>
          </w:rPr>
          <w:t xml:space="preserve">2. Descrizione del dataset</w:t>
        </w:r>
      </w:hyperlink>
      <w:r w:rsidDel="00000000" w:rsidR="00000000" w:rsidRPr="00000000">
        <w:rPr>
          <w:rtl w:val="0"/>
        </w:rPr>
      </w:r>
    </w:p>
    <w:p w:rsidR="00000000" w:rsidDel="00000000" w:rsidP="00000000" w:rsidRDefault="00000000" w:rsidRPr="00000000" w14:paraId="0000000C">
      <w:pPr>
        <w:pStyle w:val="Heading1"/>
        <w:rPr>
          <w:rFonts w:ascii="Georgia" w:cs="Georgia" w:eastAsia="Georgia" w:hAnsi="Georgia"/>
          <w:b w:val="0"/>
          <w:i w:val="1"/>
          <w:color w:val="666666"/>
          <w:sz w:val="36"/>
          <w:szCs w:val="36"/>
        </w:rPr>
      </w:pPr>
      <w:bookmarkStart w:colFirst="0" w:colLast="0" w:name="_heading=h.2te5y5axkrym" w:id="10"/>
      <w:bookmarkEnd w:id="10"/>
      <w:hyperlink w:anchor="_heading=h.igzdw98n86l5">
        <w:r w:rsidDel="00000000" w:rsidR="00000000" w:rsidRPr="00000000">
          <w:rPr>
            <w:rFonts w:ascii="Georgia" w:cs="Georgia" w:eastAsia="Georgia" w:hAnsi="Georgia"/>
            <w:b w:val="0"/>
            <w:i w:val="1"/>
            <w:color w:val="666666"/>
            <w:sz w:val="36"/>
            <w:szCs w:val="36"/>
            <w:rtl w:val="0"/>
          </w:rPr>
          <w:t xml:space="preserve">3. Analisi dei dati (tecnicamente corretti e consistenti)</w:t>
        </w:r>
      </w:hyperlink>
      <w:r w:rsidDel="00000000" w:rsidR="00000000" w:rsidRPr="00000000">
        <w:rPr>
          <w:rtl w:val="0"/>
        </w:rPr>
      </w:r>
    </w:p>
    <w:p w:rsidR="00000000" w:rsidDel="00000000" w:rsidP="00000000" w:rsidRDefault="00000000" w:rsidRPr="00000000" w14:paraId="0000000D">
      <w:pPr>
        <w:pStyle w:val="Heading1"/>
        <w:rPr>
          <w:rFonts w:ascii="Georgia" w:cs="Georgia" w:eastAsia="Georgia" w:hAnsi="Georgia"/>
          <w:b w:val="0"/>
          <w:i w:val="1"/>
          <w:color w:val="666666"/>
          <w:sz w:val="36"/>
          <w:szCs w:val="36"/>
        </w:rPr>
      </w:pPr>
      <w:bookmarkStart w:colFirst="0" w:colLast="0" w:name="_heading=h.p1a7qaph84zj" w:id="11"/>
      <w:bookmarkEnd w:id="11"/>
      <w:hyperlink w:anchor="_heading=h.17hhpksp79ue">
        <w:r w:rsidDel="00000000" w:rsidR="00000000" w:rsidRPr="00000000">
          <w:rPr>
            <w:rFonts w:ascii="Georgia" w:cs="Georgia" w:eastAsia="Georgia" w:hAnsi="Georgia"/>
            <w:b w:val="0"/>
            <w:i w:val="1"/>
            <w:color w:val="666666"/>
            <w:sz w:val="36"/>
            <w:szCs w:val="36"/>
            <w:rtl w:val="0"/>
          </w:rPr>
          <w:t xml:space="preserve">4. Analisi descrittiva</w:t>
        </w:r>
      </w:hyperlink>
      <w:r w:rsidDel="00000000" w:rsidR="00000000" w:rsidRPr="00000000">
        <w:rPr>
          <w:rtl w:val="0"/>
        </w:rPr>
      </w:r>
    </w:p>
    <w:p w:rsidR="00000000" w:rsidDel="00000000" w:rsidP="00000000" w:rsidRDefault="00000000" w:rsidRPr="00000000" w14:paraId="0000000E">
      <w:pPr>
        <w:pStyle w:val="Heading1"/>
        <w:rPr>
          <w:rFonts w:ascii="Georgia" w:cs="Georgia" w:eastAsia="Georgia" w:hAnsi="Georgia"/>
          <w:b w:val="0"/>
          <w:i w:val="1"/>
          <w:color w:val="666666"/>
          <w:sz w:val="36"/>
          <w:szCs w:val="36"/>
        </w:rPr>
      </w:pPr>
      <w:bookmarkStart w:colFirst="0" w:colLast="0" w:name="_heading=h.uiuutvr9llgb" w:id="12"/>
      <w:bookmarkEnd w:id="12"/>
      <w:hyperlink w:anchor="_heading=h.3x5kou89qbow">
        <w:r w:rsidDel="00000000" w:rsidR="00000000" w:rsidRPr="00000000">
          <w:rPr>
            <w:rFonts w:ascii="Georgia" w:cs="Georgia" w:eastAsia="Georgia" w:hAnsi="Georgia"/>
            <w:b w:val="0"/>
            <w:i w:val="1"/>
            <w:color w:val="666666"/>
            <w:sz w:val="36"/>
            <w:szCs w:val="36"/>
            <w:rtl w:val="0"/>
          </w:rPr>
          <w:t xml:space="preserve">5. Regressione lineare</w:t>
        </w:r>
      </w:hyperlink>
      <w:r w:rsidDel="00000000" w:rsidR="00000000" w:rsidRPr="00000000">
        <w:rPr>
          <w:rtl w:val="0"/>
        </w:rPr>
      </w:r>
    </w:p>
    <w:p w:rsidR="00000000" w:rsidDel="00000000" w:rsidP="00000000" w:rsidRDefault="00000000" w:rsidRPr="00000000" w14:paraId="0000000F">
      <w:pPr>
        <w:pStyle w:val="Heading1"/>
        <w:rPr>
          <w:rFonts w:ascii="Georgia" w:cs="Georgia" w:eastAsia="Georgia" w:hAnsi="Georgia"/>
          <w:b w:val="0"/>
          <w:i w:val="1"/>
          <w:color w:val="666666"/>
          <w:sz w:val="36"/>
          <w:szCs w:val="36"/>
        </w:rPr>
      </w:pPr>
      <w:bookmarkStart w:colFirst="0" w:colLast="0" w:name="_heading=h.108cpflf4gtr" w:id="13"/>
      <w:bookmarkEnd w:id="13"/>
      <w:hyperlink w:anchor="_heading=h.5bvcnx1rvfmp">
        <w:r w:rsidDel="00000000" w:rsidR="00000000" w:rsidRPr="00000000">
          <w:rPr>
            <w:rFonts w:ascii="Georgia" w:cs="Georgia" w:eastAsia="Georgia" w:hAnsi="Georgia"/>
            <w:b w:val="0"/>
            <w:i w:val="1"/>
            <w:color w:val="666666"/>
            <w:sz w:val="36"/>
            <w:szCs w:val="36"/>
            <w:rtl w:val="0"/>
          </w:rPr>
          <w:t xml:space="preserve">6. Machine Learning</w:t>
        </w:r>
      </w:hyperlink>
      <w:r w:rsidDel="00000000" w:rsidR="00000000" w:rsidRPr="00000000">
        <w:rPr>
          <w:rtl w:val="0"/>
        </w:rPr>
      </w:r>
    </w:p>
    <w:p w:rsidR="00000000" w:rsidDel="00000000" w:rsidP="00000000" w:rsidRDefault="00000000" w:rsidRPr="00000000" w14:paraId="00000010">
      <w:pPr>
        <w:pStyle w:val="Heading1"/>
        <w:rPr>
          <w:rFonts w:ascii="Georgia" w:cs="Georgia" w:eastAsia="Georgia" w:hAnsi="Georgia"/>
          <w:b w:val="0"/>
        </w:rPr>
      </w:pPr>
      <w:bookmarkStart w:colFirst="0" w:colLast="0" w:name="_heading=h.np130bjc5vik" w:id="14"/>
      <w:bookmarkEnd w:id="14"/>
      <w:hyperlink w:anchor="_heading=h.p1avg5t6gy2j">
        <w:r w:rsidDel="00000000" w:rsidR="00000000" w:rsidRPr="00000000">
          <w:rPr>
            <w:rFonts w:ascii="Georgia" w:cs="Georgia" w:eastAsia="Georgia" w:hAnsi="Georgia"/>
            <w:b w:val="0"/>
            <w:i w:val="1"/>
            <w:color w:val="666666"/>
            <w:sz w:val="36"/>
            <w:szCs w:val="36"/>
            <w:rtl w:val="0"/>
          </w:rPr>
          <w:t xml:space="preserve">7. Conclusioni</w:t>
        </w:r>
      </w:hyperlink>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jc w:val="center"/>
        <w:rPr>
          <w:rFonts w:ascii="Georgia" w:cs="Georgia" w:eastAsia="Georgia" w:hAnsi="Georgia"/>
          <w:i w:val="1"/>
          <w:color w:val="666666"/>
        </w:rPr>
      </w:pPr>
      <w:bookmarkStart w:colFirst="0" w:colLast="0" w:name="_heading=h.po2cb75sckxt" w:id="15"/>
      <w:bookmarkEnd w:id="15"/>
      <w:r w:rsidDel="00000000" w:rsidR="00000000" w:rsidRPr="00000000">
        <w:rPr>
          <w:rFonts w:ascii="Georgia" w:cs="Georgia" w:eastAsia="Georgia" w:hAnsi="Georgia"/>
          <w:i w:val="1"/>
          <w:color w:val="666666"/>
          <w:rtl w:val="0"/>
        </w:rPr>
        <w:t xml:space="preserve">1. Introduzione e obiettivi</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jc w:val="center"/>
        <w:rPr>
          <w:rFonts w:ascii="Prompt" w:cs="Prompt" w:eastAsia="Prompt" w:hAnsi="Prompt"/>
          <w:i w:val="1"/>
          <w:color w:val="444444"/>
          <w:sz w:val="36"/>
          <w:szCs w:val="36"/>
          <w:highlight w:val="white"/>
        </w:rPr>
      </w:pPr>
      <w:r w:rsidDel="00000000" w:rsidR="00000000" w:rsidRPr="00000000">
        <w:rPr>
          <w:rFonts w:ascii="Prompt" w:cs="Prompt" w:eastAsia="Prompt" w:hAnsi="Prompt"/>
          <w:i w:val="1"/>
          <w:sz w:val="32"/>
          <w:szCs w:val="32"/>
          <w:rtl w:val="0"/>
        </w:rPr>
        <w:t xml:space="preserve">“Se i dati e la teoria non concordano, cambia i dati.”</w:t>
      </w:r>
      <w:r w:rsidDel="00000000" w:rsidR="00000000" w:rsidRPr="00000000">
        <w:rPr>
          <w:rtl w:val="0"/>
        </w:rPr>
      </w:r>
    </w:p>
    <w:p w:rsidR="00000000" w:rsidDel="00000000" w:rsidP="00000000" w:rsidRDefault="00000000" w:rsidRPr="00000000" w14:paraId="00000014">
      <w:pPr>
        <w:jc w:val="right"/>
        <w:rPr>
          <w:color w:val="444444"/>
          <w:sz w:val="34"/>
          <w:szCs w:val="34"/>
        </w:rPr>
      </w:pPr>
      <w:r w:rsidDel="00000000" w:rsidR="00000000" w:rsidRPr="00000000">
        <w:rPr>
          <w:rFonts w:ascii="Arial" w:cs="Arial" w:eastAsia="Arial" w:hAnsi="Arial"/>
          <w:color w:val="444444"/>
          <w:sz w:val="26"/>
          <w:szCs w:val="26"/>
          <w:highlight w:val="white"/>
          <w:rtl w:val="0"/>
        </w:rPr>
        <w:t xml:space="preserve">ALBERT EINSTEIN</w:t>
      </w:r>
      <w:r w:rsidDel="00000000" w:rsidR="00000000" w:rsidRPr="00000000">
        <w:rPr>
          <w:rtl w:val="0"/>
        </w:rPr>
      </w:r>
    </w:p>
    <w:p w:rsidR="00000000" w:rsidDel="00000000" w:rsidP="00000000" w:rsidRDefault="00000000" w:rsidRPr="00000000" w14:paraId="00000015">
      <w:pPr>
        <w:pStyle w:val="Subtitle"/>
        <w:rPr>
          <w:sz w:val="36"/>
          <w:szCs w:val="36"/>
        </w:rPr>
      </w:pPr>
      <w:bookmarkStart w:colFirst="0" w:colLast="0" w:name="_heading=h.58ptj3ehntoo" w:id="16"/>
      <w:bookmarkEnd w:id="16"/>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rtl w:val="0"/>
        </w:rPr>
        <w:t xml:space="preserve">Nel nostro caso non cambieremo drasticamente i dati, ma apporteremo le dovute correzioni in modo tale da utilizzare un dataset pulito, consistente e corretto, come ad esempio: rinominare le colonne, rinominare e ordinare i livelli dei fattori, controllare e rimuovere i valori NA, trasformare i dati in modo che siano consistenti (appartenenti al dominio della variabile).</w:t>
      </w:r>
    </w:p>
    <w:p w:rsidR="00000000" w:rsidDel="00000000" w:rsidP="00000000" w:rsidRDefault="00000000" w:rsidRPr="00000000" w14:paraId="00000017">
      <w:pPr>
        <w:rPr>
          <w:sz w:val="32"/>
          <w:szCs w:val="32"/>
        </w:rPr>
      </w:pPr>
      <w:r w:rsidDel="00000000" w:rsidR="00000000" w:rsidRPr="00000000">
        <w:rPr>
          <w:sz w:val="32"/>
          <w:szCs w:val="32"/>
          <w:rtl w:val="0"/>
        </w:rPr>
        <w:t xml:space="preserve">Successivamente l’impegno ricadrà sulla visualizzazione dei dati nella maniera più opportuna ed esplicativa.</w:t>
      </w:r>
    </w:p>
    <w:p w:rsidR="00000000" w:rsidDel="00000000" w:rsidP="00000000" w:rsidRDefault="00000000" w:rsidRPr="00000000" w14:paraId="00000018">
      <w:pPr>
        <w:ind w:left="0" w:firstLine="0"/>
        <w:rPr>
          <w:sz w:val="32"/>
          <w:szCs w:val="32"/>
        </w:rPr>
      </w:pPr>
      <w:r w:rsidDel="00000000" w:rsidR="00000000" w:rsidRPr="00000000">
        <w:rPr>
          <w:sz w:val="32"/>
          <w:szCs w:val="32"/>
          <w:rtl w:val="0"/>
        </w:rPr>
        <w:t xml:space="preserve">Analizzeremo la relazione tra due variabili del dataset attraverso la regressione lineare per determinare e visualizzare:</w:t>
      </w:r>
    </w:p>
    <w:p w:rsidR="00000000" w:rsidDel="00000000" w:rsidP="00000000" w:rsidRDefault="00000000" w:rsidRPr="00000000" w14:paraId="00000019">
      <w:pPr>
        <w:numPr>
          <w:ilvl w:val="0"/>
          <w:numId w:val="1"/>
        </w:numPr>
        <w:spacing w:after="0" w:afterAutospacing="0"/>
        <w:ind w:left="720" w:hanging="360"/>
        <w:rPr>
          <w:sz w:val="32"/>
          <w:szCs w:val="32"/>
        </w:rPr>
      </w:pPr>
      <w:r w:rsidDel="00000000" w:rsidR="00000000" w:rsidRPr="00000000">
        <w:rPr>
          <w:sz w:val="32"/>
          <w:szCs w:val="32"/>
          <w:rtl w:val="0"/>
        </w:rPr>
        <w:t xml:space="preserve">la retta, con tutte le sue caratteristiche</w:t>
      </w:r>
    </w:p>
    <w:p w:rsidR="00000000" w:rsidDel="00000000" w:rsidP="00000000" w:rsidRDefault="00000000" w:rsidRPr="00000000" w14:paraId="0000001A">
      <w:pPr>
        <w:numPr>
          <w:ilvl w:val="0"/>
          <w:numId w:val="1"/>
        </w:numPr>
        <w:spacing w:after="0" w:afterAutospacing="0"/>
        <w:ind w:left="720" w:hanging="360"/>
        <w:rPr>
          <w:sz w:val="32"/>
          <w:szCs w:val="32"/>
        </w:rPr>
      </w:pPr>
      <w:r w:rsidDel="00000000" w:rsidR="00000000" w:rsidRPr="00000000">
        <w:rPr>
          <w:sz w:val="32"/>
          <w:szCs w:val="32"/>
          <w:rtl w:val="0"/>
        </w:rPr>
        <w:t xml:space="preserve">il grafico del modello</w:t>
      </w:r>
    </w:p>
    <w:p w:rsidR="00000000" w:rsidDel="00000000" w:rsidP="00000000" w:rsidRDefault="00000000" w:rsidRPr="00000000" w14:paraId="0000001B">
      <w:pPr>
        <w:numPr>
          <w:ilvl w:val="0"/>
          <w:numId w:val="1"/>
        </w:numPr>
        <w:ind w:left="720" w:hanging="360"/>
        <w:rPr>
          <w:sz w:val="32"/>
          <w:szCs w:val="32"/>
        </w:rPr>
      </w:pPr>
      <w:r w:rsidDel="00000000" w:rsidR="00000000" w:rsidRPr="00000000">
        <w:rPr>
          <w:sz w:val="32"/>
          <w:szCs w:val="32"/>
          <w:rtl w:val="0"/>
        </w:rPr>
        <w:t xml:space="preserve">il tipo di relazione tra le variabili</w:t>
      </w:r>
    </w:p>
    <w:p w:rsidR="00000000" w:rsidDel="00000000" w:rsidP="00000000" w:rsidRDefault="00000000" w:rsidRPr="00000000" w14:paraId="0000001C">
      <w:pPr>
        <w:ind w:left="0" w:firstLine="0"/>
        <w:rPr>
          <w:sz w:val="32"/>
          <w:szCs w:val="32"/>
        </w:rPr>
      </w:pPr>
      <w:r w:rsidDel="00000000" w:rsidR="00000000" w:rsidRPr="00000000">
        <w:rPr>
          <w:sz w:val="32"/>
          <w:szCs w:val="32"/>
          <w:rtl w:val="0"/>
        </w:rPr>
        <w:t xml:space="preserve">Esporremo due diversi algoritmi, quello di forza bruta e quello del gradiente, per l’analisi della relazione tra le variabili scelte che costituiscono un modello di regressione lineare.</w:t>
      </w:r>
    </w:p>
    <w:p w:rsidR="00000000" w:rsidDel="00000000" w:rsidP="00000000" w:rsidRDefault="00000000" w:rsidRPr="00000000" w14:paraId="0000001D">
      <w:pPr>
        <w:rPr>
          <w:sz w:val="32"/>
          <w:szCs w:val="32"/>
        </w:rPr>
        <w:sectPr>
          <w:footerReference r:id="rId8" w:type="default"/>
          <w:pgSz w:h="16838" w:w="11906" w:orient="portrait"/>
          <w:pgMar w:bottom="1134" w:top="1417" w:left="1134" w:right="1134" w:header="708" w:footer="708"/>
          <w:pgNumType w:start="1"/>
        </w:sectPr>
      </w:pPr>
      <w:r w:rsidDel="00000000" w:rsidR="00000000" w:rsidRPr="00000000">
        <w:rPr>
          <w:sz w:val="32"/>
          <w:szCs w:val="32"/>
          <w:rtl w:val="0"/>
        </w:rPr>
        <w:t xml:space="preserve">Infine tramite lo studio e l’utilizzo di algoritmi di Machine Learning illustreremo i risultati da noi ottenuti.</w:t>
      </w:r>
    </w:p>
    <w:p w:rsidR="00000000" w:rsidDel="00000000" w:rsidP="00000000" w:rsidRDefault="00000000" w:rsidRPr="00000000" w14:paraId="0000001E">
      <w:pPr>
        <w:pStyle w:val="Heading1"/>
        <w:jc w:val="center"/>
        <w:rPr>
          <w:rFonts w:ascii="Georgia" w:cs="Georgia" w:eastAsia="Georgia" w:hAnsi="Georgia"/>
          <w:i w:val="1"/>
          <w:color w:val="666666"/>
        </w:rPr>
      </w:pPr>
      <w:bookmarkStart w:colFirst="0" w:colLast="0" w:name="_heading=h.1s4nqbywmpzk" w:id="17"/>
      <w:bookmarkEnd w:id="17"/>
      <w:r w:rsidDel="00000000" w:rsidR="00000000" w:rsidRPr="00000000">
        <w:rPr>
          <w:rFonts w:ascii="Georgia" w:cs="Georgia" w:eastAsia="Georgia" w:hAnsi="Georgia"/>
          <w:i w:val="1"/>
          <w:color w:val="666666"/>
          <w:rtl w:val="0"/>
        </w:rPr>
        <w:t xml:space="preserve">2. Descrizione del dataset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Il dataset utilizzato per questo progetto è un estratto di “Heart Disease Data Set” che fa riferimento a questo link:</w:t>
      </w:r>
    </w:p>
    <w:p w:rsidR="00000000" w:rsidDel="00000000" w:rsidP="00000000" w:rsidRDefault="00000000" w:rsidRPr="00000000" w14:paraId="00000021">
      <w:pPr>
        <w:rPr>
          <w:sz w:val="32"/>
          <w:szCs w:val="32"/>
        </w:rPr>
      </w:pPr>
      <w:hyperlink r:id="rId9">
        <w:r w:rsidDel="00000000" w:rsidR="00000000" w:rsidRPr="00000000">
          <w:rPr>
            <w:color w:val="1155cc"/>
            <w:sz w:val="32"/>
            <w:szCs w:val="32"/>
            <w:u w:val="single"/>
            <w:rtl w:val="0"/>
          </w:rPr>
          <w:t xml:space="preserve">https://archive.ics.uci.edu/ml/datasets/Heart+Disease</w:t>
        </w:r>
      </w:hyperlink>
      <w:r w:rsidDel="00000000" w:rsidR="00000000" w:rsidRPr="00000000">
        <w:rPr>
          <w:sz w:val="32"/>
          <w:szCs w:val="32"/>
          <w:rtl w:val="0"/>
        </w:rPr>
        <w:t xml:space="preserve">. </w:t>
      </w:r>
    </w:p>
    <w:p w:rsidR="00000000" w:rsidDel="00000000" w:rsidP="00000000" w:rsidRDefault="00000000" w:rsidRPr="00000000" w14:paraId="00000022">
      <w:pPr>
        <w:rPr>
          <w:sz w:val="32"/>
          <w:szCs w:val="32"/>
        </w:rPr>
      </w:pPr>
      <w:r w:rsidDel="00000000" w:rsidR="00000000" w:rsidRPr="00000000">
        <w:rPr>
          <w:sz w:val="32"/>
          <w:szCs w:val="32"/>
          <w:rtl w:val="0"/>
        </w:rPr>
        <w:t xml:space="preserve">Questi sono tutti i dati che avevamo a disposizione all’interno del dataset:</w:t>
      </w:r>
    </w:p>
    <w:p w:rsidR="00000000" w:rsidDel="00000000" w:rsidP="00000000" w:rsidRDefault="00000000" w:rsidRPr="00000000" w14:paraId="00000023">
      <w:pPr>
        <w:numPr>
          <w:ilvl w:val="0"/>
          <w:numId w:val="2"/>
        </w:numPr>
        <w:spacing w:after="0" w:afterAutospacing="0"/>
        <w:ind w:left="720" w:hanging="360"/>
        <w:rPr>
          <w:sz w:val="32"/>
          <w:szCs w:val="32"/>
        </w:rPr>
      </w:pPr>
      <w:r w:rsidDel="00000000" w:rsidR="00000000" w:rsidRPr="00000000">
        <w:rPr>
          <w:sz w:val="32"/>
          <w:szCs w:val="32"/>
          <w:rtl w:val="0"/>
        </w:rPr>
        <w:t xml:space="preserve">x → ID: rappresenta l’età della persona</w:t>
      </w:r>
    </w:p>
    <w:p w:rsidR="00000000" w:rsidDel="00000000" w:rsidP="00000000" w:rsidRDefault="00000000" w:rsidRPr="00000000" w14:paraId="00000024">
      <w:pPr>
        <w:numPr>
          <w:ilvl w:val="0"/>
          <w:numId w:val="2"/>
        </w:numPr>
        <w:spacing w:after="0" w:afterAutospacing="0"/>
        <w:ind w:left="720" w:hanging="360"/>
        <w:rPr>
          <w:sz w:val="32"/>
          <w:szCs w:val="32"/>
        </w:rPr>
      </w:pPr>
      <w:r w:rsidDel="00000000" w:rsidR="00000000" w:rsidRPr="00000000">
        <w:rPr>
          <w:sz w:val="32"/>
          <w:szCs w:val="32"/>
          <w:rtl w:val="0"/>
        </w:rPr>
        <w:t xml:space="preserve">age → età: rappresenta l’età della persona</w:t>
      </w:r>
    </w:p>
    <w:p w:rsidR="00000000" w:rsidDel="00000000" w:rsidP="00000000" w:rsidRDefault="00000000" w:rsidRPr="00000000" w14:paraId="00000025">
      <w:pPr>
        <w:numPr>
          <w:ilvl w:val="0"/>
          <w:numId w:val="2"/>
        </w:numPr>
        <w:ind w:left="720" w:hanging="360"/>
        <w:rPr>
          <w:sz w:val="32"/>
          <w:szCs w:val="32"/>
        </w:rPr>
      </w:pPr>
      <w:r w:rsidDel="00000000" w:rsidR="00000000" w:rsidRPr="00000000">
        <w:rPr>
          <w:sz w:val="32"/>
          <w:szCs w:val="32"/>
          <w:rtl w:val="0"/>
        </w:rPr>
        <w:t xml:space="preserve">sex → sesso: rappresenta il sesso della persona dove se:</w:t>
      </w:r>
    </w:p>
    <w:p w:rsidR="00000000" w:rsidDel="00000000" w:rsidP="00000000" w:rsidRDefault="00000000" w:rsidRPr="00000000" w14:paraId="00000026">
      <w:pPr>
        <w:ind w:left="720" w:firstLine="0"/>
        <w:rPr>
          <w:sz w:val="32"/>
          <w:szCs w:val="32"/>
        </w:rPr>
      </w:pPr>
      <w:r w:rsidDel="00000000" w:rsidR="00000000" w:rsidRPr="00000000">
        <w:rPr>
          <w:sz w:val="32"/>
          <w:szCs w:val="32"/>
          <w:rtl w:val="0"/>
        </w:rPr>
        <w:t xml:space="preserve">Il valore è  uguale a 1 allora è un “Maschio”</w:t>
      </w:r>
    </w:p>
    <w:p w:rsidR="00000000" w:rsidDel="00000000" w:rsidP="00000000" w:rsidRDefault="00000000" w:rsidRPr="00000000" w14:paraId="00000027">
      <w:pPr>
        <w:ind w:left="720" w:firstLine="0"/>
        <w:rPr>
          <w:sz w:val="32"/>
          <w:szCs w:val="32"/>
        </w:rPr>
      </w:pPr>
      <w:r w:rsidDel="00000000" w:rsidR="00000000" w:rsidRPr="00000000">
        <w:rPr>
          <w:sz w:val="32"/>
          <w:szCs w:val="32"/>
          <w:rtl w:val="0"/>
        </w:rPr>
        <w:t xml:space="preserve">Il valore è uguale a 2 allora è una “Femmina”</w:t>
      </w:r>
    </w:p>
    <w:p w:rsidR="00000000" w:rsidDel="00000000" w:rsidP="00000000" w:rsidRDefault="00000000" w:rsidRPr="00000000" w14:paraId="00000028">
      <w:pPr>
        <w:numPr>
          <w:ilvl w:val="0"/>
          <w:numId w:val="2"/>
        </w:numPr>
        <w:ind w:left="720" w:hanging="360"/>
        <w:rPr>
          <w:sz w:val="32"/>
          <w:szCs w:val="32"/>
        </w:rPr>
      </w:pPr>
      <w:r w:rsidDel="00000000" w:rsidR="00000000" w:rsidRPr="00000000">
        <w:rPr>
          <w:sz w:val="32"/>
          <w:szCs w:val="32"/>
          <w:rtl w:val="0"/>
        </w:rPr>
        <w:t xml:space="preserve">cp → </w:t>
      </w:r>
      <w:r w:rsidDel="00000000" w:rsidR="00000000" w:rsidRPr="00000000">
        <w:rPr>
          <w:sz w:val="32"/>
          <w:szCs w:val="32"/>
          <w:rtl w:val="0"/>
        </w:rPr>
        <w:t xml:space="preserve">dolore_petto:</w:t>
      </w:r>
      <w:r w:rsidDel="00000000" w:rsidR="00000000" w:rsidRPr="00000000">
        <w:rPr>
          <w:sz w:val="32"/>
          <w:szCs w:val="32"/>
          <w:rtl w:val="0"/>
        </w:rPr>
        <w:t xml:space="preserve"> viene indicata la tipologia del dolore dove se:</w:t>
      </w:r>
    </w:p>
    <w:p w:rsidR="00000000" w:rsidDel="00000000" w:rsidP="00000000" w:rsidRDefault="00000000" w:rsidRPr="00000000" w14:paraId="00000029">
      <w:pPr>
        <w:ind w:left="720" w:firstLine="0"/>
        <w:rPr>
          <w:sz w:val="32"/>
          <w:szCs w:val="32"/>
        </w:rPr>
      </w:pPr>
      <w:r w:rsidDel="00000000" w:rsidR="00000000" w:rsidRPr="00000000">
        <w:rPr>
          <w:sz w:val="32"/>
          <w:szCs w:val="32"/>
          <w:rtl w:val="0"/>
        </w:rPr>
        <w:t xml:space="preserve">Il valore è uguale a 1 allora si tratta di un “Infarto”</w:t>
      </w:r>
    </w:p>
    <w:p w:rsidR="00000000" w:rsidDel="00000000" w:rsidP="00000000" w:rsidRDefault="00000000" w:rsidRPr="00000000" w14:paraId="0000002A">
      <w:pPr>
        <w:ind w:left="720" w:firstLine="0"/>
        <w:rPr>
          <w:sz w:val="32"/>
          <w:szCs w:val="32"/>
        </w:rPr>
      </w:pPr>
      <w:r w:rsidDel="00000000" w:rsidR="00000000" w:rsidRPr="00000000">
        <w:rPr>
          <w:sz w:val="32"/>
          <w:szCs w:val="32"/>
          <w:rtl w:val="0"/>
        </w:rPr>
        <w:t xml:space="preserve">Il valore è uguale a 2 allora si tratta di un “Rischio infarto”</w:t>
      </w:r>
    </w:p>
    <w:p w:rsidR="00000000" w:rsidDel="00000000" w:rsidP="00000000" w:rsidRDefault="00000000" w:rsidRPr="00000000" w14:paraId="0000002B">
      <w:pPr>
        <w:ind w:left="720" w:firstLine="0"/>
        <w:rPr>
          <w:sz w:val="32"/>
          <w:szCs w:val="32"/>
        </w:rPr>
      </w:pPr>
      <w:r w:rsidDel="00000000" w:rsidR="00000000" w:rsidRPr="00000000">
        <w:rPr>
          <w:sz w:val="32"/>
          <w:szCs w:val="32"/>
          <w:rtl w:val="0"/>
        </w:rPr>
        <w:t xml:space="preserve">Il valore è uguale a 3 allora si tratta di un “Dolore generico”</w:t>
      </w:r>
    </w:p>
    <w:p w:rsidR="00000000" w:rsidDel="00000000" w:rsidP="00000000" w:rsidRDefault="00000000" w:rsidRPr="00000000" w14:paraId="0000002C">
      <w:pPr>
        <w:ind w:left="720" w:firstLine="0"/>
        <w:rPr>
          <w:sz w:val="32"/>
          <w:szCs w:val="32"/>
        </w:rPr>
      </w:pPr>
      <w:r w:rsidDel="00000000" w:rsidR="00000000" w:rsidRPr="00000000">
        <w:rPr>
          <w:sz w:val="32"/>
          <w:szCs w:val="32"/>
          <w:rtl w:val="0"/>
        </w:rPr>
        <w:t xml:space="preserve">Il valore è uguale a 4 allora si tratta di un “Asintomatico”</w:t>
      </w:r>
    </w:p>
    <w:p w:rsidR="00000000" w:rsidDel="00000000" w:rsidP="00000000" w:rsidRDefault="00000000" w:rsidRPr="00000000" w14:paraId="0000002D">
      <w:pPr>
        <w:numPr>
          <w:ilvl w:val="0"/>
          <w:numId w:val="2"/>
        </w:numPr>
        <w:spacing w:after="0" w:afterAutospacing="0"/>
        <w:ind w:left="720" w:hanging="360"/>
        <w:rPr>
          <w:sz w:val="32"/>
          <w:szCs w:val="32"/>
        </w:rPr>
      </w:pPr>
      <w:r w:rsidDel="00000000" w:rsidR="00000000" w:rsidRPr="00000000">
        <w:rPr>
          <w:sz w:val="32"/>
          <w:szCs w:val="32"/>
          <w:rtl w:val="0"/>
        </w:rPr>
        <w:t xml:space="preserve">trestbps → </w:t>
      </w:r>
      <w:r w:rsidDel="00000000" w:rsidR="00000000" w:rsidRPr="00000000">
        <w:rPr>
          <w:sz w:val="32"/>
          <w:szCs w:val="32"/>
          <w:rtl w:val="0"/>
        </w:rPr>
        <w:t xml:space="preserve">press_sangue_riposo:</w:t>
      </w:r>
      <w:r w:rsidDel="00000000" w:rsidR="00000000" w:rsidRPr="00000000">
        <w:rPr>
          <w:sz w:val="32"/>
          <w:szCs w:val="32"/>
          <w:rtl w:val="0"/>
        </w:rPr>
        <w:t xml:space="preserve">  indica la pressione del sangue a riposo, espressa in mmHg</w:t>
      </w:r>
    </w:p>
    <w:p w:rsidR="00000000" w:rsidDel="00000000" w:rsidP="00000000" w:rsidRDefault="00000000" w:rsidRPr="00000000" w14:paraId="0000002E">
      <w:pPr>
        <w:numPr>
          <w:ilvl w:val="0"/>
          <w:numId w:val="2"/>
        </w:numPr>
        <w:spacing w:after="0" w:afterAutospacing="0"/>
        <w:ind w:left="720" w:hanging="360"/>
        <w:rPr>
          <w:sz w:val="32"/>
          <w:szCs w:val="32"/>
        </w:rPr>
      </w:pPr>
      <w:r w:rsidDel="00000000" w:rsidR="00000000" w:rsidRPr="00000000">
        <w:rPr>
          <w:sz w:val="32"/>
          <w:szCs w:val="32"/>
          <w:rtl w:val="0"/>
        </w:rPr>
        <w:t xml:space="preserve">chol</w:t>
      </w:r>
      <w:r w:rsidDel="00000000" w:rsidR="00000000" w:rsidRPr="00000000">
        <w:rPr>
          <w:sz w:val="32"/>
          <w:szCs w:val="32"/>
          <w:rtl w:val="0"/>
        </w:rPr>
        <w:t xml:space="preserve"> → colesterolo: indica il tasso di colesterolo in mg/dl</w:t>
      </w:r>
    </w:p>
    <w:p w:rsidR="00000000" w:rsidDel="00000000" w:rsidP="00000000" w:rsidRDefault="00000000" w:rsidRPr="00000000" w14:paraId="0000002F">
      <w:pPr>
        <w:numPr>
          <w:ilvl w:val="0"/>
          <w:numId w:val="2"/>
        </w:numPr>
        <w:ind w:left="720" w:hanging="360"/>
        <w:rPr>
          <w:sz w:val="32"/>
          <w:szCs w:val="32"/>
        </w:rPr>
      </w:pPr>
      <w:r w:rsidDel="00000000" w:rsidR="00000000" w:rsidRPr="00000000">
        <w:rPr>
          <w:sz w:val="32"/>
          <w:szCs w:val="32"/>
          <w:rtl w:val="0"/>
        </w:rPr>
        <w:t xml:space="preserve">fbs → insulina: indichiamo se il tasso di insulina è maggiore di 120 mg/dl e vengono indicati con:</w:t>
      </w:r>
    </w:p>
    <w:p w:rsidR="00000000" w:rsidDel="00000000" w:rsidP="00000000" w:rsidRDefault="00000000" w:rsidRPr="00000000" w14:paraId="00000030">
      <w:pPr>
        <w:ind w:left="720" w:firstLine="0"/>
        <w:rPr>
          <w:sz w:val="32"/>
          <w:szCs w:val="32"/>
        </w:rPr>
      </w:pPr>
      <w:r w:rsidDel="00000000" w:rsidR="00000000" w:rsidRPr="00000000">
        <w:rPr>
          <w:sz w:val="32"/>
          <w:szCs w:val="32"/>
          <w:rtl w:val="0"/>
        </w:rPr>
        <w:t xml:space="preserve">“1” che sta per “True” cioè l’insulina supera i 120 mg/dl</w:t>
      </w:r>
    </w:p>
    <w:p w:rsidR="00000000" w:rsidDel="00000000" w:rsidP="00000000" w:rsidRDefault="00000000" w:rsidRPr="00000000" w14:paraId="00000031">
      <w:pPr>
        <w:ind w:left="720" w:firstLine="0"/>
        <w:rPr>
          <w:sz w:val="32"/>
          <w:szCs w:val="32"/>
        </w:rPr>
      </w:pPr>
      <w:r w:rsidDel="00000000" w:rsidR="00000000" w:rsidRPr="00000000">
        <w:rPr>
          <w:sz w:val="32"/>
          <w:szCs w:val="32"/>
          <w:rtl w:val="0"/>
        </w:rPr>
        <w:t xml:space="preserve">“2” che sta per “False” cioè l’insulina non supera i 120 mg/dl</w:t>
      </w:r>
    </w:p>
    <w:p w:rsidR="00000000" w:rsidDel="00000000" w:rsidP="00000000" w:rsidRDefault="00000000" w:rsidRPr="00000000" w14:paraId="00000032">
      <w:pPr>
        <w:numPr>
          <w:ilvl w:val="0"/>
          <w:numId w:val="2"/>
        </w:numPr>
        <w:ind w:left="720" w:hanging="360"/>
        <w:rPr>
          <w:sz w:val="32"/>
          <w:szCs w:val="32"/>
        </w:rPr>
      </w:pPr>
      <w:r w:rsidDel="00000000" w:rsidR="00000000" w:rsidRPr="00000000">
        <w:rPr>
          <w:sz w:val="32"/>
          <w:szCs w:val="32"/>
          <w:rtl w:val="0"/>
        </w:rPr>
        <w:t xml:space="preserve">restecg</w:t>
      </w:r>
      <w:r w:rsidDel="00000000" w:rsidR="00000000" w:rsidRPr="00000000">
        <w:rPr>
          <w:sz w:val="32"/>
          <w:szCs w:val="32"/>
          <w:rtl w:val="0"/>
        </w:rPr>
        <w:t xml:space="preserve"> → </w:t>
      </w:r>
      <w:r w:rsidDel="00000000" w:rsidR="00000000" w:rsidRPr="00000000">
        <w:rPr>
          <w:sz w:val="32"/>
          <w:szCs w:val="32"/>
          <w:rtl w:val="0"/>
        </w:rPr>
        <w:t xml:space="preserve">ECG_riposo:</w:t>
      </w:r>
      <w:r w:rsidDel="00000000" w:rsidR="00000000" w:rsidRPr="00000000">
        <w:rPr>
          <w:sz w:val="32"/>
          <w:szCs w:val="32"/>
          <w:rtl w:val="0"/>
        </w:rPr>
        <w:t xml:space="preserve"> indica l’elettrocardiogramma quando la persona è a riposo, dove:</w:t>
      </w:r>
    </w:p>
    <w:p w:rsidR="00000000" w:rsidDel="00000000" w:rsidP="00000000" w:rsidRDefault="00000000" w:rsidRPr="00000000" w14:paraId="00000033">
      <w:pPr>
        <w:ind w:left="720" w:firstLine="0"/>
        <w:rPr>
          <w:sz w:val="32"/>
          <w:szCs w:val="32"/>
        </w:rPr>
      </w:pPr>
      <w:r w:rsidDel="00000000" w:rsidR="00000000" w:rsidRPr="00000000">
        <w:rPr>
          <w:sz w:val="32"/>
          <w:szCs w:val="32"/>
          <w:rtl w:val="0"/>
        </w:rPr>
        <w:t xml:space="preserve">Se il valore è uguale a 0 significa che è “Normale”</w:t>
      </w:r>
    </w:p>
    <w:p w:rsidR="00000000" w:rsidDel="00000000" w:rsidP="00000000" w:rsidRDefault="00000000" w:rsidRPr="00000000" w14:paraId="00000034">
      <w:pPr>
        <w:ind w:left="720" w:firstLine="0"/>
        <w:rPr>
          <w:sz w:val="32"/>
          <w:szCs w:val="32"/>
        </w:rPr>
      </w:pPr>
      <w:r w:rsidDel="00000000" w:rsidR="00000000" w:rsidRPr="00000000">
        <w:rPr>
          <w:sz w:val="32"/>
          <w:szCs w:val="32"/>
          <w:rtl w:val="0"/>
        </w:rPr>
        <w:t xml:space="preserve">Se il valore è uguale a 1 significa che è “Anormale”</w:t>
      </w:r>
    </w:p>
    <w:p w:rsidR="00000000" w:rsidDel="00000000" w:rsidP="00000000" w:rsidRDefault="00000000" w:rsidRPr="00000000" w14:paraId="00000035">
      <w:pPr>
        <w:ind w:left="720" w:firstLine="0"/>
        <w:rPr>
          <w:sz w:val="32"/>
          <w:szCs w:val="32"/>
        </w:rPr>
      </w:pPr>
      <w:r w:rsidDel="00000000" w:rsidR="00000000" w:rsidRPr="00000000">
        <w:rPr>
          <w:sz w:val="32"/>
          <w:szCs w:val="32"/>
          <w:rtl w:val="0"/>
        </w:rPr>
        <w:t xml:space="preserve">Se il valore è uguale a 2 significa che si ha una “Ipertrofia ventricolare sx ”</w:t>
      </w:r>
    </w:p>
    <w:p w:rsidR="00000000" w:rsidDel="00000000" w:rsidP="00000000" w:rsidRDefault="00000000" w:rsidRPr="00000000" w14:paraId="00000036">
      <w:pPr>
        <w:numPr>
          <w:ilvl w:val="0"/>
          <w:numId w:val="2"/>
        </w:numPr>
        <w:spacing w:after="0" w:afterAutospacing="0"/>
        <w:ind w:left="720" w:hanging="360"/>
        <w:rPr>
          <w:sz w:val="32"/>
          <w:szCs w:val="32"/>
        </w:rPr>
      </w:pPr>
      <w:r w:rsidDel="00000000" w:rsidR="00000000" w:rsidRPr="00000000">
        <w:rPr>
          <w:sz w:val="32"/>
          <w:szCs w:val="32"/>
          <w:rtl w:val="0"/>
        </w:rPr>
        <w:t xml:space="preserve">thalach</w:t>
      </w:r>
      <w:r w:rsidDel="00000000" w:rsidR="00000000" w:rsidRPr="00000000">
        <w:rPr>
          <w:sz w:val="32"/>
          <w:szCs w:val="32"/>
          <w:rtl w:val="0"/>
        </w:rPr>
        <w:t xml:space="preserve"> → </w:t>
      </w:r>
      <w:r w:rsidDel="00000000" w:rsidR="00000000" w:rsidRPr="00000000">
        <w:rPr>
          <w:sz w:val="32"/>
          <w:szCs w:val="32"/>
          <w:rtl w:val="0"/>
        </w:rPr>
        <w:t xml:space="preserve">freq_cardiaca_max:</w:t>
      </w:r>
      <w:r w:rsidDel="00000000" w:rsidR="00000000" w:rsidRPr="00000000">
        <w:rPr>
          <w:sz w:val="32"/>
          <w:szCs w:val="32"/>
          <w:rtl w:val="0"/>
        </w:rPr>
        <w:t xml:space="preserve"> indica la frequenza cardiaca massima della persona </w:t>
      </w:r>
    </w:p>
    <w:p w:rsidR="00000000" w:rsidDel="00000000" w:rsidP="00000000" w:rsidRDefault="00000000" w:rsidRPr="00000000" w14:paraId="00000037">
      <w:pPr>
        <w:numPr>
          <w:ilvl w:val="0"/>
          <w:numId w:val="2"/>
        </w:numPr>
        <w:ind w:left="720" w:hanging="360"/>
        <w:rPr>
          <w:sz w:val="32"/>
          <w:szCs w:val="32"/>
        </w:rPr>
      </w:pPr>
      <w:r w:rsidDel="00000000" w:rsidR="00000000" w:rsidRPr="00000000">
        <w:rPr>
          <w:sz w:val="32"/>
          <w:szCs w:val="32"/>
          <w:rtl w:val="0"/>
        </w:rPr>
        <w:t xml:space="preserve">exang</w:t>
      </w:r>
      <w:r w:rsidDel="00000000" w:rsidR="00000000" w:rsidRPr="00000000">
        <w:rPr>
          <w:sz w:val="32"/>
          <w:szCs w:val="32"/>
          <w:rtl w:val="0"/>
        </w:rPr>
        <w:t xml:space="preserve"> → esercizi: indica se il dottore consiglia di effettuare esercizi per il dolore al petto e viene indicata con:</w:t>
      </w:r>
    </w:p>
    <w:p w:rsidR="00000000" w:rsidDel="00000000" w:rsidP="00000000" w:rsidRDefault="00000000" w:rsidRPr="00000000" w14:paraId="00000038">
      <w:pPr>
        <w:ind w:left="720" w:firstLine="0"/>
        <w:rPr>
          <w:sz w:val="32"/>
          <w:szCs w:val="32"/>
        </w:rPr>
      </w:pPr>
      <w:r w:rsidDel="00000000" w:rsidR="00000000" w:rsidRPr="00000000">
        <w:rPr>
          <w:sz w:val="32"/>
          <w:szCs w:val="32"/>
          <w:rtl w:val="0"/>
        </w:rPr>
        <w:t xml:space="preserve">“1” che sta per “Si”</w:t>
      </w:r>
    </w:p>
    <w:p w:rsidR="00000000" w:rsidDel="00000000" w:rsidP="00000000" w:rsidRDefault="00000000" w:rsidRPr="00000000" w14:paraId="00000039">
      <w:pPr>
        <w:ind w:left="720" w:firstLine="0"/>
        <w:rPr>
          <w:sz w:val="32"/>
          <w:szCs w:val="32"/>
        </w:rPr>
      </w:pPr>
      <w:r w:rsidDel="00000000" w:rsidR="00000000" w:rsidRPr="00000000">
        <w:rPr>
          <w:sz w:val="32"/>
          <w:szCs w:val="32"/>
          <w:rtl w:val="0"/>
        </w:rPr>
        <w:t xml:space="preserve">“0” che sta per “No”</w:t>
      </w:r>
    </w:p>
    <w:p w:rsidR="00000000" w:rsidDel="00000000" w:rsidP="00000000" w:rsidRDefault="00000000" w:rsidRPr="00000000" w14:paraId="0000003A">
      <w:pPr>
        <w:numPr>
          <w:ilvl w:val="0"/>
          <w:numId w:val="2"/>
        </w:numPr>
        <w:spacing w:after="0" w:afterAutospacing="0"/>
        <w:ind w:left="720" w:hanging="36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oldpeak</w:t>
      </w:r>
      <w:r w:rsidDel="00000000" w:rsidR="00000000" w:rsidRPr="00000000">
        <w:rPr>
          <w:sz w:val="32"/>
          <w:szCs w:val="32"/>
          <w:rtl w:val="0"/>
        </w:rPr>
        <w:t xml:space="preserve"> → </w:t>
      </w:r>
      <w:r w:rsidDel="00000000" w:rsidR="00000000" w:rsidRPr="00000000">
        <w:rPr>
          <w:sz w:val="32"/>
          <w:szCs w:val="32"/>
          <w:rtl w:val="0"/>
        </w:rPr>
        <w:t xml:space="preserve">vecchi_picchi:</w:t>
      </w:r>
      <w:r w:rsidDel="00000000" w:rsidR="00000000" w:rsidRPr="00000000">
        <w:rPr>
          <w:sz w:val="32"/>
          <w:szCs w:val="32"/>
          <w:rtl w:val="0"/>
        </w:rPr>
        <w:t xml:space="preserve"> indica la depressione ST indotta dall’esercizio rispetto al riposo </w:t>
      </w:r>
    </w:p>
    <w:p w:rsidR="00000000" w:rsidDel="00000000" w:rsidP="00000000" w:rsidRDefault="00000000" w:rsidRPr="00000000" w14:paraId="0000003B">
      <w:pPr>
        <w:numPr>
          <w:ilvl w:val="0"/>
          <w:numId w:val="2"/>
        </w:numPr>
        <w:ind w:left="720" w:hanging="360"/>
        <w:rPr>
          <w:sz w:val="32"/>
          <w:szCs w:val="32"/>
        </w:rPr>
      </w:pPr>
      <w:r w:rsidDel="00000000" w:rsidR="00000000" w:rsidRPr="00000000">
        <w:rPr>
          <w:sz w:val="32"/>
          <w:szCs w:val="32"/>
          <w:rtl w:val="0"/>
        </w:rPr>
        <w:t xml:space="preserve">slope → </w:t>
      </w:r>
      <w:r w:rsidDel="00000000" w:rsidR="00000000" w:rsidRPr="00000000">
        <w:rPr>
          <w:sz w:val="32"/>
          <w:szCs w:val="32"/>
          <w:rtl w:val="0"/>
        </w:rPr>
        <w:t xml:space="preserve">inclinazione_grafico:</w:t>
      </w:r>
      <w:r w:rsidDel="00000000" w:rsidR="00000000" w:rsidRPr="00000000">
        <w:rPr>
          <w:sz w:val="32"/>
          <w:szCs w:val="32"/>
          <w:rtl w:val="0"/>
        </w:rPr>
        <w:t xml:space="preserve"> indica la pendenza del segmento ST di picco degli esercizi che vengono indicati con:</w:t>
      </w:r>
    </w:p>
    <w:p w:rsidR="00000000" w:rsidDel="00000000" w:rsidP="00000000" w:rsidRDefault="00000000" w:rsidRPr="00000000" w14:paraId="0000003C">
      <w:pPr>
        <w:ind w:left="720" w:firstLine="0"/>
        <w:rPr>
          <w:sz w:val="32"/>
          <w:szCs w:val="32"/>
        </w:rPr>
      </w:pPr>
      <w:r w:rsidDel="00000000" w:rsidR="00000000" w:rsidRPr="00000000">
        <w:rPr>
          <w:sz w:val="32"/>
          <w:szCs w:val="32"/>
          <w:rtl w:val="0"/>
        </w:rPr>
        <w:t xml:space="preserve">Il valore 1 che significa è in salita</w:t>
      </w:r>
    </w:p>
    <w:p w:rsidR="00000000" w:rsidDel="00000000" w:rsidP="00000000" w:rsidRDefault="00000000" w:rsidRPr="00000000" w14:paraId="0000003D">
      <w:pPr>
        <w:ind w:left="720" w:firstLine="0"/>
        <w:rPr>
          <w:sz w:val="32"/>
          <w:szCs w:val="32"/>
        </w:rPr>
      </w:pPr>
      <w:r w:rsidDel="00000000" w:rsidR="00000000" w:rsidRPr="00000000">
        <w:rPr>
          <w:sz w:val="32"/>
          <w:szCs w:val="32"/>
          <w:rtl w:val="0"/>
        </w:rPr>
        <w:t xml:space="preserve">Il valore 2 che significa che è piatta</w:t>
      </w:r>
    </w:p>
    <w:p w:rsidR="00000000" w:rsidDel="00000000" w:rsidP="00000000" w:rsidRDefault="00000000" w:rsidRPr="00000000" w14:paraId="0000003E">
      <w:pPr>
        <w:ind w:left="720" w:firstLine="0"/>
        <w:rPr>
          <w:sz w:val="32"/>
          <w:szCs w:val="32"/>
        </w:rPr>
      </w:pPr>
      <w:r w:rsidDel="00000000" w:rsidR="00000000" w:rsidRPr="00000000">
        <w:rPr>
          <w:sz w:val="32"/>
          <w:szCs w:val="32"/>
          <w:rtl w:val="0"/>
        </w:rPr>
        <w:t xml:space="preserve">Il valore 3 che significa che è in discesa</w:t>
      </w:r>
    </w:p>
    <w:p w:rsidR="00000000" w:rsidDel="00000000" w:rsidP="00000000" w:rsidRDefault="00000000" w:rsidRPr="00000000" w14:paraId="0000003F">
      <w:pPr>
        <w:numPr>
          <w:ilvl w:val="0"/>
          <w:numId w:val="2"/>
        </w:numPr>
        <w:spacing w:after="0" w:afterAutospacing="0"/>
        <w:ind w:left="720" w:hanging="360"/>
        <w:rPr>
          <w:sz w:val="32"/>
          <w:szCs w:val="32"/>
        </w:rPr>
      </w:pPr>
      <w:r w:rsidDel="00000000" w:rsidR="00000000" w:rsidRPr="00000000">
        <w:rPr>
          <w:sz w:val="32"/>
          <w:szCs w:val="32"/>
          <w:rtl w:val="0"/>
        </w:rPr>
        <w:t xml:space="preserve">ca → </w:t>
      </w:r>
      <w:r w:rsidDel="00000000" w:rsidR="00000000" w:rsidRPr="00000000">
        <w:rPr>
          <w:sz w:val="32"/>
          <w:szCs w:val="32"/>
          <w:rtl w:val="0"/>
        </w:rPr>
        <w:t xml:space="preserve">vasi_sang_colorati:</w:t>
      </w:r>
      <w:r w:rsidDel="00000000" w:rsidR="00000000" w:rsidRPr="00000000">
        <w:rPr>
          <w:sz w:val="32"/>
          <w:szCs w:val="32"/>
          <w:rtl w:val="0"/>
        </w:rPr>
        <w:t xml:space="preserve"> indica il numero di vasi principali che si possono colorare tramite la fluoroscopia, può variare da 0 a 3</w:t>
      </w:r>
    </w:p>
    <w:p w:rsidR="00000000" w:rsidDel="00000000" w:rsidP="00000000" w:rsidRDefault="00000000" w:rsidRPr="00000000" w14:paraId="00000040">
      <w:pPr>
        <w:numPr>
          <w:ilvl w:val="0"/>
          <w:numId w:val="2"/>
        </w:numPr>
        <w:ind w:left="720" w:hanging="360"/>
        <w:rPr>
          <w:sz w:val="32"/>
          <w:szCs w:val="32"/>
        </w:rPr>
      </w:pPr>
      <w:r w:rsidDel="00000000" w:rsidR="00000000" w:rsidRPr="00000000">
        <w:rPr>
          <w:sz w:val="32"/>
          <w:szCs w:val="32"/>
          <w:rtl w:val="0"/>
        </w:rPr>
        <w:t xml:space="preserve">thal → difetto: viene indicata da questi valori:</w:t>
      </w:r>
    </w:p>
    <w:p w:rsidR="00000000" w:rsidDel="00000000" w:rsidP="00000000" w:rsidRDefault="00000000" w:rsidRPr="00000000" w14:paraId="00000041">
      <w:pPr>
        <w:ind w:left="720" w:firstLine="0"/>
        <w:rPr>
          <w:sz w:val="32"/>
          <w:szCs w:val="32"/>
        </w:rPr>
      </w:pPr>
      <w:r w:rsidDel="00000000" w:rsidR="00000000" w:rsidRPr="00000000">
        <w:rPr>
          <w:sz w:val="32"/>
          <w:szCs w:val="32"/>
          <w:rtl w:val="0"/>
        </w:rPr>
        <w:t xml:space="preserve">“3” che sta per “Normale”</w:t>
      </w:r>
    </w:p>
    <w:p w:rsidR="00000000" w:rsidDel="00000000" w:rsidP="00000000" w:rsidRDefault="00000000" w:rsidRPr="00000000" w14:paraId="00000042">
      <w:pPr>
        <w:ind w:left="720" w:firstLine="0"/>
        <w:rPr>
          <w:sz w:val="32"/>
          <w:szCs w:val="32"/>
        </w:rPr>
      </w:pPr>
      <w:r w:rsidDel="00000000" w:rsidR="00000000" w:rsidRPr="00000000">
        <w:rPr>
          <w:sz w:val="32"/>
          <w:szCs w:val="32"/>
          <w:rtl w:val="0"/>
        </w:rPr>
        <w:t xml:space="preserve">“6” che sta per “Difetto fisso”</w:t>
      </w:r>
    </w:p>
    <w:p w:rsidR="00000000" w:rsidDel="00000000" w:rsidP="00000000" w:rsidRDefault="00000000" w:rsidRPr="00000000" w14:paraId="00000043">
      <w:pPr>
        <w:ind w:left="720" w:firstLine="0"/>
        <w:rPr>
          <w:sz w:val="32"/>
          <w:szCs w:val="32"/>
        </w:rPr>
      </w:pPr>
      <w:r w:rsidDel="00000000" w:rsidR="00000000" w:rsidRPr="00000000">
        <w:rPr>
          <w:sz w:val="32"/>
          <w:szCs w:val="32"/>
          <w:rtl w:val="0"/>
        </w:rPr>
        <w:t xml:space="preserve">“7” che sta per “Difetto reversibile”</w:t>
      </w:r>
    </w:p>
    <w:p w:rsidR="00000000" w:rsidDel="00000000" w:rsidP="00000000" w:rsidRDefault="00000000" w:rsidRPr="00000000" w14:paraId="00000044">
      <w:pPr>
        <w:numPr>
          <w:ilvl w:val="0"/>
          <w:numId w:val="2"/>
        </w:numPr>
        <w:ind w:left="720" w:hanging="360"/>
        <w:rPr>
          <w:sz w:val="32"/>
          <w:szCs w:val="32"/>
        </w:rPr>
      </w:pPr>
      <w:r w:rsidDel="00000000" w:rsidR="00000000" w:rsidRPr="00000000">
        <w:rPr>
          <w:sz w:val="32"/>
          <w:szCs w:val="32"/>
          <w:rtl w:val="0"/>
        </w:rPr>
        <w:t xml:space="preserve">target → obiettivo: indica se il paziente è sano o malato</w:t>
      </w:r>
      <w:r w:rsidDel="00000000" w:rsidR="00000000" w:rsidRPr="00000000">
        <w:rPr>
          <w:rtl w:val="0"/>
        </w:rPr>
      </w:r>
    </w:p>
    <w:p w:rsidR="00000000" w:rsidDel="00000000" w:rsidP="00000000" w:rsidRDefault="00000000" w:rsidRPr="00000000" w14:paraId="00000045">
      <w:pPr>
        <w:rPr>
          <w:sz w:val="32"/>
          <w:szCs w:val="32"/>
        </w:rPr>
        <w:sectPr>
          <w:type w:val="nextPage"/>
          <w:pgSz w:h="16838" w:w="11906" w:orient="portrait"/>
          <w:pgMar w:bottom="1134" w:top="1417" w:left="1134" w:right="1134" w:header="708" w:footer="708"/>
        </w:sectPr>
      </w:pPr>
      <w:r w:rsidDel="00000000" w:rsidR="00000000" w:rsidRPr="00000000">
        <w:rPr>
          <w:rtl w:val="0"/>
        </w:rPr>
      </w:r>
    </w:p>
    <w:p w:rsidR="00000000" w:rsidDel="00000000" w:rsidP="00000000" w:rsidRDefault="00000000" w:rsidRPr="00000000" w14:paraId="00000046">
      <w:pPr>
        <w:pStyle w:val="Heading1"/>
        <w:jc w:val="center"/>
        <w:rPr>
          <w:rFonts w:ascii="Georgia" w:cs="Georgia" w:eastAsia="Georgia" w:hAnsi="Georgia"/>
          <w:i w:val="1"/>
          <w:color w:val="666666"/>
        </w:rPr>
      </w:pPr>
      <w:bookmarkStart w:colFirst="0" w:colLast="0" w:name="_heading=h.igzdw98n86l5" w:id="18"/>
      <w:bookmarkEnd w:id="18"/>
      <w:r w:rsidDel="00000000" w:rsidR="00000000" w:rsidRPr="00000000">
        <w:rPr>
          <w:rFonts w:ascii="Georgia" w:cs="Georgia" w:eastAsia="Georgia" w:hAnsi="Georgia"/>
          <w:i w:val="1"/>
          <w:color w:val="666666"/>
          <w:rtl w:val="0"/>
        </w:rPr>
        <w:t xml:space="preserve">3. Analisi dei dati (tecnicamente corretti e consistenti)</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276" w:lineRule="auto"/>
        <w:rPr>
          <w:sz w:val="32"/>
          <w:szCs w:val="32"/>
        </w:rPr>
      </w:pPr>
      <w:r w:rsidDel="00000000" w:rsidR="00000000" w:rsidRPr="00000000">
        <w:rPr>
          <w:b w:val="0"/>
          <w:sz w:val="32"/>
          <w:szCs w:val="32"/>
          <w:rtl w:val="0"/>
        </w:rPr>
        <w:t xml:space="preserve">La trasformazione dei dati in modo che siano tecnicamente corretti e consistenti è molto importante per </w:t>
      </w:r>
      <w:r w:rsidDel="00000000" w:rsidR="00000000" w:rsidRPr="00000000">
        <w:rPr>
          <w:sz w:val="32"/>
          <w:szCs w:val="32"/>
          <w:rtl w:val="0"/>
        </w:rPr>
        <w:t xml:space="preserve">far sì</w:t>
      </w:r>
      <w:r w:rsidDel="00000000" w:rsidR="00000000" w:rsidRPr="00000000">
        <w:rPr>
          <w:b w:val="0"/>
          <w:sz w:val="32"/>
          <w:szCs w:val="32"/>
          <w:rtl w:val="0"/>
        </w:rPr>
        <w:t xml:space="preserve"> che i </w:t>
      </w:r>
      <w:r w:rsidDel="00000000" w:rsidR="00000000" w:rsidRPr="00000000">
        <w:rPr>
          <w:sz w:val="32"/>
          <w:szCs w:val="32"/>
          <w:rtl w:val="0"/>
        </w:rPr>
        <w:t xml:space="preserve">grafici</w:t>
      </w:r>
      <w:r w:rsidDel="00000000" w:rsidR="00000000" w:rsidRPr="00000000">
        <w:rPr>
          <w:b w:val="0"/>
          <w:sz w:val="32"/>
          <w:szCs w:val="32"/>
          <w:rtl w:val="0"/>
        </w:rPr>
        <w:t xml:space="preserve"> o i </w:t>
      </w:r>
      <w:r w:rsidDel="00000000" w:rsidR="00000000" w:rsidRPr="00000000">
        <w:rPr>
          <w:sz w:val="32"/>
          <w:szCs w:val="32"/>
          <w:rtl w:val="0"/>
        </w:rPr>
        <w:t xml:space="preserve">dati calcolati non siano errati ma siano il più precisi possibili, iniziando ad eliminare i valori NA. All’interno del dataset vi erano delle colonne con dei nomi poco chiari e quindi sono stati “tradotti” in modo da essere comprensibili, ad esempio: la colonna fbs in </w:t>
      </w:r>
      <w:r w:rsidDel="00000000" w:rsidR="00000000" w:rsidRPr="00000000">
        <w:rPr>
          <w:sz w:val="32"/>
          <w:szCs w:val="32"/>
          <w:rtl w:val="0"/>
        </w:rPr>
        <w:t xml:space="preserve">press_sangue_riposo,</w:t>
      </w:r>
      <w:r w:rsidDel="00000000" w:rsidR="00000000" w:rsidRPr="00000000">
        <w:rPr>
          <w:sz w:val="32"/>
          <w:szCs w:val="32"/>
          <w:rtl w:val="0"/>
        </w:rPr>
        <w:t xml:space="preserve"> la colonna chol in colesterolo, ecc. </w:t>
      </w:r>
    </w:p>
    <w:p w:rsidR="00000000" w:rsidDel="00000000" w:rsidP="00000000" w:rsidRDefault="00000000" w:rsidRPr="00000000" w14:paraId="00000049">
      <w:pPr>
        <w:spacing w:line="276" w:lineRule="auto"/>
        <w:rPr>
          <w:sz w:val="32"/>
          <w:szCs w:val="32"/>
        </w:rPr>
      </w:pPr>
      <w:r w:rsidDel="00000000" w:rsidR="00000000" w:rsidRPr="00000000">
        <w:rPr>
          <w:sz w:val="32"/>
          <w:szCs w:val="32"/>
          <w:rtl w:val="0"/>
        </w:rPr>
        <w:t xml:space="preserve">Dobbiamo tener conto anche del fatto che i dati all’interno delle variabili devono essere del tipo corretto. Per esempio per la colonna </w:t>
      </w:r>
      <w:r w:rsidDel="00000000" w:rsidR="00000000" w:rsidRPr="00000000">
        <w:rPr>
          <w:sz w:val="32"/>
          <w:szCs w:val="32"/>
          <w:rtl w:val="0"/>
        </w:rPr>
        <w:t xml:space="preserve">chol</w:t>
      </w:r>
      <w:r w:rsidDel="00000000" w:rsidR="00000000" w:rsidRPr="00000000">
        <w:rPr>
          <w:sz w:val="32"/>
          <w:szCs w:val="32"/>
          <w:rtl w:val="0"/>
        </w:rPr>
        <w:t xml:space="preserve"> </w:t>
      </w:r>
      <w:r w:rsidDel="00000000" w:rsidR="00000000" w:rsidRPr="00000000">
        <w:rPr>
          <w:sz w:val="32"/>
          <w:szCs w:val="32"/>
          <w:rtl w:val="0"/>
        </w:rPr>
        <w:t xml:space="preserve">(</w:t>
      </w:r>
      <w:r w:rsidDel="00000000" w:rsidR="00000000" w:rsidRPr="00000000">
        <w:rPr>
          <w:sz w:val="32"/>
          <w:szCs w:val="32"/>
          <w:rtl w:val="0"/>
        </w:rPr>
        <w:t xml:space="preserve">colesterolo</w:t>
      </w:r>
      <w:r w:rsidDel="00000000" w:rsidR="00000000" w:rsidRPr="00000000">
        <w:rPr>
          <w:sz w:val="32"/>
          <w:szCs w:val="32"/>
          <w:rtl w:val="0"/>
        </w:rPr>
        <w:t xml:space="preserve">)</w:t>
      </w:r>
      <w:r w:rsidDel="00000000" w:rsidR="00000000" w:rsidRPr="00000000">
        <w:rPr>
          <w:sz w:val="32"/>
          <w:szCs w:val="32"/>
          <w:rtl w:val="0"/>
        </w:rPr>
        <w:t xml:space="preserve"> i dati saranno di tipo numerico dato che è una variabile di intervallo ed avrà anche un dominio di consistenza il quale dovrà essere rispettato per la consistenza dei dati.</w:t>
      </w:r>
    </w:p>
    <w:p w:rsidR="00000000" w:rsidDel="00000000" w:rsidP="00000000" w:rsidRDefault="00000000" w:rsidRPr="00000000" w14:paraId="0000004A">
      <w:pPr>
        <w:spacing w:line="276" w:lineRule="auto"/>
        <w:rPr>
          <w:sz w:val="32"/>
          <w:szCs w:val="32"/>
        </w:rPr>
      </w:pPr>
      <w:r w:rsidDel="00000000" w:rsidR="00000000" w:rsidRPr="00000000">
        <w:rPr>
          <w:sz w:val="32"/>
          <w:szCs w:val="32"/>
          <w:rtl w:val="0"/>
        </w:rPr>
        <w:t xml:space="preserve">Prendiamo in considerazione qualche grafico e diamogli un’occhiata:</w:t>
      </w:r>
    </w:p>
    <w:p w:rsidR="00000000" w:rsidDel="00000000" w:rsidP="00000000" w:rsidRDefault="00000000" w:rsidRPr="00000000" w14:paraId="0000004B">
      <w:pPr>
        <w:spacing w:line="276" w:lineRule="auto"/>
        <w:rPr>
          <w:sz w:val="32"/>
          <w:szCs w:val="32"/>
        </w:rPr>
      </w:pPr>
      <w:r w:rsidDel="00000000" w:rsidR="00000000" w:rsidRPr="00000000">
        <w:rPr>
          <w:sz w:val="32"/>
          <w:szCs w:val="32"/>
          <w:rtl w:val="0"/>
        </w:rPr>
        <w:t xml:space="preserve">Come si può notare qua sotto abbiamo il grafico della distribuzione dell'età. Notiamo che in questo boxplot abbiamo degli outlier, che sono dei dati inconsistenti.</w:t>
      </w:r>
    </w:p>
    <w:p w:rsidR="00000000" w:rsidDel="00000000" w:rsidP="00000000" w:rsidRDefault="00000000" w:rsidRPr="00000000" w14:paraId="0000004C">
      <w:pPr>
        <w:spacing w:line="276" w:lineRule="auto"/>
        <w:rPr>
          <w:sz w:val="32"/>
          <w:szCs w:val="32"/>
        </w:rPr>
      </w:pPr>
      <w:r w:rsidDel="00000000" w:rsidR="00000000" w:rsidRPr="00000000">
        <w:rPr>
          <w:sz w:val="32"/>
          <w:szCs w:val="32"/>
          <w:rtl w:val="0"/>
        </w:rPr>
        <w:t xml:space="preserve">PRIMA</w:t>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457200</wp:posOffset>
            </wp:positionV>
            <wp:extent cx="6119820" cy="29210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9820" cy="2921000"/>
                    </a:xfrm>
                    <a:prstGeom prst="rect"/>
                    <a:ln/>
                  </pic:spPr>
                </pic:pic>
              </a:graphicData>
            </a:graphic>
          </wp:anchor>
        </w:drawing>
      </w:r>
    </w:p>
    <w:p w:rsidR="00000000" w:rsidDel="00000000" w:rsidP="00000000" w:rsidRDefault="00000000" w:rsidRPr="00000000" w14:paraId="0000004D">
      <w:pPr>
        <w:spacing w:line="276" w:lineRule="auto"/>
        <w:rPr>
          <w:sz w:val="32"/>
          <w:szCs w:val="32"/>
        </w:rPr>
      </w:pPr>
      <w:r w:rsidDel="00000000" w:rsidR="00000000" w:rsidRPr="00000000">
        <w:rPr>
          <w:sz w:val="32"/>
          <w:szCs w:val="32"/>
          <w:rtl w:val="0"/>
        </w:rPr>
        <w:t xml:space="preserve">Gli outlier inconsistenti, infatti, sono stati eliminati, poiché non esiste, ad esempio, una persona che abbia l’età minore di 0.</w:t>
      </w:r>
    </w:p>
    <w:p w:rsidR="00000000" w:rsidDel="00000000" w:rsidP="00000000" w:rsidRDefault="00000000" w:rsidRPr="00000000" w14:paraId="0000004E">
      <w:pPr>
        <w:spacing w:line="276" w:lineRule="auto"/>
        <w:rPr>
          <w:sz w:val="32"/>
          <w:szCs w:val="32"/>
        </w:rPr>
      </w:pPr>
      <w:r w:rsidDel="00000000" w:rsidR="00000000" w:rsidRPr="00000000">
        <w:rPr>
          <w:sz w:val="32"/>
          <w:szCs w:val="32"/>
          <w:rtl w:val="0"/>
        </w:rPr>
        <w:t xml:space="preserve">DOPO</w:t>
      </w:r>
      <w:r w:rsidDel="00000000" w:rsidR="00000000" w:rsidRPr="00000000">
        <w:drawing>
          <wp:anchor allowOverlap="1" behindDoc="0" distB="114300" distT="114300" distL="114300" distR="114300" hidden="0" layoutInCell="1" locked="0" relativeHeight="0" simplePos="0">
            <wp:simplePos x="0" y="0"/>
            <wp:positionH relativeFrom="column">
              <wp:posOffset>664373</wp:posOffset>
            </wp:positionH>
            <wp:positionV relativeFrom="paragraph">
              <wp:posOffset>371475</wp:posOffset>
            </wp:positionV>
            <wp:extent cx="4791075" cy="3381375"/>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91075" cy="3381375"/>
                    </a:xfrm>
                    <a:prstGeom prst="rect"/>
                    <a:ln/>
                  </pic:spPr>
                </pic:pic>
              </a:graphicData>
            </a:graphic>
          </wp:anchor>
        </w:drawing>
      </w:r>
    </w:p>
    <w:p w:rsidR="00000000" w:rsidDel="00000000" w:rsidP="00000000" w:rsidRDefault="00000000" w:rsidRPr="00000000" w14:paraId="0000004F">
      <w:pPr>
        <w:spacing w:line="276" w:lineRule="auto"/>
        <w:rPr>
          <w:sz w:val="32"/>
          <w:szCs w:val="32"/>
        </w:rPr>
      </w:pPr>
      <w:r w:rsidDel="00000000" w:rsidR="00000000" w:rsidRPr="00000000">
        <w:rPr>
          <w:sz w:val="32"/>
          <w:szCs w:val="32"/>
          <w:rtl w:val="0"/>
        </w:rPr>
        <w:t xml:space="preserve">Ora vediamo un’altro grafico, in questo caso abbiamo un istogramma che rappresenta la colorazione dei vasi sanguigni tramite la fluoroscopia.</w:t>
      </w:r>
    </w:p>
    <w:p w:rsidR="00000000" w:rsidDel="00000000" w:rsidP="00000000" w:rsidRDefault="00000000" w:rsidRPr="00000000" w14:paraId="00000050">
      <w:pPr>
        <w:spacing w:line="276" w:lineRule="auto"/>
        <w:rPr>
          <w:sz w:val="32"/>
          <w:szCs w:val="32"/>
        </w:rPr>
      </w:pPr>
      <w:r w:rsidDel="00000000" w:rsidR="00000000" w:rsidRPr="00000000">
        <w:rPr>
          <w:sz w:val="32"/>
          <w:szCs w:val="32"/>
          <w:rtl w:val="0"/>
        </w:rPr>
        <w:t xml:space="preserve">PRIMA</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400050</wp:posOffset>
            </wp:positionV>
            <wp:extent cx="5685473" cy="4004801"/>
            <wp:effectExtent b="0" l="0" r="0" t="0"/>
            <wp:wrapTopAndBottom distB="114300" distT="11430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85473" cy="4004801"/>
                    </a:xfrm>
                    <a:prstGeom prst="rect"/>
                    <a:ln/>
                  </pic:spPr>
                </pic:pic>
              </a:graphicData>
            </a:graphic>
          </wp:anchor>
        </w:drawing>
      </w:r>
    </w:p>
    <w:p w:rsidR="00000000" w:rsidDel="00000000" w:rsidP="00000000" w:rsidRDefault="00000000" w:rsidRPr="00000000" w14:paraId="00000051">
      <w:pPr>
        <w:spacing w:line="276" w:lineRule="auto"/>
        <w:rPr>
          <w:sz w:val="32"/>
          <w:szCs w:val="32"/>
        </w:rPr>
      </w:pPr>
      <w:r w:rsidDel="00000000" w:rsidR="00000000" w:rsidRPr="00000000">
        <w:rPr>
          <w:rtl w:val="0"/>
        </w:rPr>
      </w:r>
    </w:p>
    <w:p w:rsidR="00000000" w:rsidDel="00000000" w:rsidP="00000000" w:rsidRDefault="00000000" w:rsidRPr="00000000" w14:paraId="00000052">
      <w:pPr>
        <w:spacing w:line="276" w:lineRule="auto"/>
        <w:rPr>
          <w:sz w:val="32"/>
          <w:szCs w:val="32"/>
        </w:rPr>
      </w:pPr>
      <w:r w:rsidDel="00000000" w:rsidR="00000000" w:rsidRPr="00000000">
        <w:rPr>
          <w:rtl w:val="0"/>
        </w:rPr>
      </w:r>
    </w:p>
    <w:p w:rsidR="00000000" w:rsidDel="00000000" w:rsidP="00000000" w:rsidRDefault="00000000" w:rsidRPr="00000000" w14:paraId="00000053">
      <w:pPr>
        <w:spacing w:line="276" w:lineRule="auto"/>
        <w:rPr>
          <w:sz w:val="32"/>
          <w:szCs w:val="32"/>
        </w:rPr>
      </w:pPr>
      <w:r w:rsidDel="00000000" w:rsidR="00000000" w:rsidRPr="00000000">
        <w:rPr>
          <w:sz w:val="32"/>
          <w:szCs w:val="32"/>
          <w:rtl w:val="0"/>
        </w:rPr>
        <w:t xml:space="preserve">Che cosa è cambiato dall'istogramma di PRIMA?</w:t>
      </w:r>
    </w:p>
    <w:p w:rsidR="00000000" w:rsidDel="00000000" w:rsidP="00000000" w:rsidRDefault="00000000" w:rsidRPr="00000000" w14:paraId="00000054">
      <w:pPr>
        <w:rPr>
          <w:sz w:val="32"/>
          <w:szCs w:val="32"/>
        </w:rPr>
      </w:pPr>
      <w:r w:rsidDel="00000000" w:rsidR="00000000" w:rsidRPr="00000000">
        <w:rPr>
          <w:sz w:val="32"/>
          <w:szCs w:val="32"/>
          <w:rtl w:val="0"/>
        </w:rPr>
        <w:t xml:space="preserve">Ricordiamo che il valore della colorazione dei vasi sanguigni varia da 0 a 3 mentre nel grafico di PRIMA abbiamo una colonna “4”; questo lo rende un dato errato, quindi è stato eliminato.</w:t>
      </w:r>
    </w:p>
    <w:p w:rsidR="00000000" w:rsidDel="00000000" w:rsidP="00000000" w:rsidRDefault="00000000" w:rsidRPr="00000000" w14:paraId="00000055">
      <w:pPr>
        <w:spacing w:line="276" w:lineRule="auto"/>
        <w:rPr>
          <w:sz w:val="32"/>
          <w:szCs w:val="32"/>
        </w:rPr>
      </w:pPr>
      <w:r w:rsidDel="00000000" w:rsidR="00000000" w:rsidRPr="00000000">
        <w:rPr>
          <w:sz w:val="32"/>
          <w:szCs w:val="32"/>
          <w:rtl w:val="0"/>
        </w:rPr>
        <w:t xml:space="preserve">DOPO</w:t>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371475</wp:posOffset>
            </wp:positionV>
            <wp:extent cx="6119820" cy="4319157"/>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19820" cy="4319157"/>
                    </a:xfrm>
                    <a:prstGeom prst="rect"/>
                    <a:ln/>
                  </pic:spPr>
                </pic:pic>
              </a:graphicData>
            </a:graphic>
          </wp:anchor>
        </w:drawing>
      </w:r>
    </w:p>
    <w:p w:rsidR="00000000" w:rsidDel="00000000" w:rsidP="00000000" w:rsidRDefault="00000000" w:rsidRPr="00000000" w14:paraId="00000056">
      <w:pPr>
        <w:spacing w:line="276" w:lineRule="auto"/>
        <w:rPr>
          <w:sz w:val="32"/>
          <w:szCs w:val="32"/>
        </w:rPr>
      </w:pPr>
      <w:r w:rsidDel="00000000" w:rsidR="00000000" w:rsidRPr="00000000">
        <w:rPr>
          <w:rtl w:val="0"/>
        </w:rPr>
      </w:r>
    </w:p>
    <w:p w:rsidR="00000000" w:rsidDel="00000000" w:rsidP="00000000" w:rsidRDefault="00000000" w:rsidRPr="00000000" w14:paraId="00000057">
      <w:pPr>
        <w:pStyle w:val="Heading1"/>
        <w:jc w:val="left"/>
        <w:rPr>
          <w:rFonts w:ascii="Georgia" w:cs="Georgia" w:eastAsia="Georgia" w:hAnsi="Georgia"/>
          <w:i w:val="1"/>
          <w:color w:val="666666"/>
        </w:rPr>
      </w:pPr>
      <w:bookmarkStart w:colFirst="0" w:colLast="0" w:name="_heading=h.7ax80y2nlndl" w:id="19"/>
      <w:bookmarkEnd w:id="19"/>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jc w:val="center"/>
        <w:rPr>
          <w:sz w:val="60"/>
          <w:szCs w:val="60"/>
        </w:rPr>
      </w:pPr>
      <w:bookmarkStart w:colFirst="0" w:colLast="0" w:name="_heading=h.17hhpksp79ue" w:id="20"/>
      <w:bookmarkEnd w:id="20"/>
      <w:r w:rsidDel="00000000" w:rsidR="00000000" w:rsidRPr="00000000">
        <w:rPr>
          <w:rFonts w:ascii="Georgia" w:cs="Georgia" w:eastAsia="Georgia" w:hAnsi="Georgia"/>
          <w:i w:val="1"/>
          <w:color w:val="666666"/>
          <w:rtl w:val="0"/>
        </w:rPr>
        <w:t xml:space="preserve">4. Analisi descrittiva</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sz w:val="32"/>
          <w:szCs w:val="32"/>
          <w:rtl w:val="0"/>
        </w:rPr>
        <w:t xml:space="preserve">Ora procediamo con l’analisi di alcuni dei principali grafici che abbiamo costruito:</w:t>
      </w:r>
    </w:p>
    <w:p w:rsidR="00000000" w:rsidDel="00000000" w:rsidP="00000000" w:rsidRDefault="00000000" w:rsidRPr="00000000" w14:paraId="0000005B">
      <w:pPr>
        <w:rPr>
          <w:sz w:val="32"/>
          <w:szCs w:val="32"/>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sz w:val="32"/>
          <w:szCs w:val="32"/>
          <w:rtl w:val="0"/>
        </w:rPr>
        <w:t xml:space="preserve">1)</w:t>
      </w:r>
      <w:r w:rsidDel="00000000" w:rsidR="00000000" w:rsidRPr="00000000">
        <w:drawing>
          <wp:anchor allowOverlap="1" behindDoc="0" distB="114300" distT="114300" distL="114300" distR="114300" hidden="0" layoutInCell="1" locked="0" relativeHeight="0" simplePos="0">
            <wp:simplePos x="0" y="0"/>
            <wp:positionH relativeFrom="column">
              <wp:posOffset>302423</wp:posOffset>
            </wp:positionH>
            <wp:positionV relativeFrom="paragraph">
              <wp:posOffset>381000</wp:posOffset>
            </wp:positionV>
            <wp:extent cx="5518532" cy="3896042"/>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518532" cy="3896042"/>
                    </a:xfrm>
                    <a:prstGeom prst="rect"/>
                    <a:ln/>
                  </pic:spPr>
                </pic:pic>
              </a:graphicData>
            </a:graphic>
          </wp:anchor>
        </w:drawing>
      </w:r>
    </w:p>
    <w:p w:rsidR="00000000" w:rsidDel="00000000" w:rsidP="00000000" w:rsidRDefault="00000000" w:rsidRPr="00000000" w14:paraId="0000005D">
      <w:pPr>
        <w:rPr>
          <w:sz w:val="32"/>
          <w:szCs w:val="32"/>
        </w:rPr>
      </w:pPr>
      <w:r w:rsidDel="00000000" w:rsidR="00000000" w:rsidRPr="00000000">
        <w:rPr>
          <w:rtl w:val="0"/>
        </w:rPr>
      </w:r>
    </w:p>
    <w:p w:rsidR="00000000" w:rsidDel="00000000" w:rsidP="00000000" w:rsidRDefault="00000000" w:rsidRPr="00000000" w14:paraId="0000005E">
      <w:pPr>
        <w:rPr>
          <w:sz w:val="32"/>
          <w:szCs w:val="32"/>
        </w:rPr>
      </w:pPr>
      <w:r w:rsidDel="00000000" w:rsidR="00000000" w:rsidRPr="00000000">
        <w:rPr>
          <w:sz w:val="32"/>
          <w:szCs w:val="32"/>
          <w:rtl w:val="0"/>
        </w:rPr>
        <w:t xml:space="preserve">Notiamo come mediamente i pazienti maschili siano più giovani delle donne infatti lo scarto interquartile delle donne è maggiore di quello maschile, VAS e VAI femminili si discostano di meno dallo scarto interquartile rispetto alle registrazioni prese sui maschi.</w:t>
      </w:r>
    </w:p>
    <w:p w:rsidR="00000000" w:rsidDel="00000000" w:rsidP="00000000" w:rsidRDefault="00000000" w:rsidRPr="00000000" w14:paraId="0000005F">
      <w:pPr>
        <w:rPr>
          <w:sz w:val="32"/>
          <w:szCs w:val="32"/>
        </w:rPr>
      </w:pPr>
      <w:r w:rsidDel="00000000" w:rsidR="00000000" w:rsidRPr="00000000">
        <w:rPr>
          <w:rtl w:val="0"/>
        </w:rPr>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sz w:val="32"/>
          <w:szCs w:val="32"/>
          <w:rtl w:val="0"/>
        </w:rPr>
        <w:t xml:space="preserve">2)</w:t>
      </w:r>
      <w:r w:rsidDel="00000000" w:rsidR="00000000" w:rsidRPr="00000000">
        <w:drawing>
          <wp:anchor allowOverlap="1" behindDoc="0" distB="114300" distT="114300" distL="114300" distR="114300" hidden="0" layoutInCell="1" locked="0" relativeHeight="0" simplePos="0">
            <wp:simplePos x="0" y="0"/>
            <wp:positionH relativeFrom="column">
              <wp:posOffset>135735</wp:posOffset>
            </wp:positionH>
            <wp:positionV relativeFrom="paragraph">
              <wp:posOffset>447675</wp:posOffset>
            </wp:positionV>
            <wp:extent cx="5847398" cy="4120001"/>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47398" cy="4120001"/>
                    </a:xfrm>
                    <a:prstGeom prst="rect"/>
                    <a:ln/>
                  </pic:spPr>
                </pic:pic>
              </a:graphicData>
            </a:graphic>
          </wp:anchor>
        </w:drawing>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sz w:val="32"/>
          <w:szCs w:val="32"/>
          <w:rtl w:val="0"/>
        </w:rPr>
        <w:t xml:space="preserve">l'età media femminile con un ECG a riposo normale si concentra tra i 50 e i 60 anni; la donna più giovane ha un ECG anormale. Lo scarto interquartile femminile di chi registra un ECG anormale è elevato. L'unica donna che soffre di ipertrofia ventricolare sx ha 55 anni circa. Per quanto riguarda gli uomini rileviamo scarti interquartili piuttosto ristretti e la media si aggira sempre sui 50 - 60 anni per chi ha un ECG normale, con molti casi che rientrano al di sotto del Q2. Possiamo notare che chi registra un ECG anormale ha una media di età minore di chi registra un ECG normale. L'unico caso maschile di ipertrofia registra circa 58 anni.</w:t>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sz w:val="32"/>
          <w:szCs w:val="32"/>
          <w:rtl w:val="0"/>
        </w:rPr>
        <w:t xml:space="preserve">3)</w:t>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438150</wp:posOffset>
            </wp:positionV>
            <wp:extent cx="6119820" cy="4727480"/>
            <wp:effectExtent b="0" l="0" r="0" t="0"/>
            <wp:wrapTopAndBottom distB="114300" distT="114300"/>
            <wp:docPr id="13"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6119820" cy="4727480"/>
                    </a:xfrm>
                    <a:prstGeom prst="rect"/>
                    <a:ln/>
                  </pic:spPr>
                </pic:pic>
              </a:graphicData>
            </a:graphic>
          </wp:anchor>
        </w:drawing>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sz w:val="32"/>
          <w:szCs w:val="32"/>
          <w:rtl w:val="0"/>
        </w:rPr>
        <w:t xml:space="preserve">Dal grafico si evince che, con l'aumentare dell'età, le persone tendono ad avere meno patologie cardiache.. La differenza tra sani e malati si può notare soprattutto nel grafico femminile.</w:t>
      </w: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sz w:val="32"/>
          <w:szCs w:val="32"/>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rtl w:val="0"/>
        </w:rPr>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sz w:val="32"/>
          <w:szCs w:val="32"/>
        </w:rPr>
      </w:pPr>
      <w:r w:rsidDel="00000000" w:rsidR="00000000" w:rsidRPr="00000000">
        <w:rPr>
          <w:rtl w:val="0"/>
        </w:rPr>
      </w:r>
    </w:p>
    <w:p w:rsidR="00000000" w:rsidDel="00000000" w:rsidP="00000000" w:rsidRDefault="00000000" w:rsidRPr="00000000" w14:paraId="00000073">
      <w:pPr>
        <w:rPr>
          <w:sz w:val="32"/>
          <w:szCs w:val="32"/>
        </w:rPr>
      </w:pPr>
      <w:r w:rsidDel="00000000" w:rsidR="00000000" w:rsidRPr="00000000">
        <w:rPr>
          <w:rtl w:val="0"/>
        </w:rPr>
      </w:r>
    </w:p>
    <w:p w:rsidR="00000000" w:rsidDel="00000000" w:rsidP="00000000" w:rsidRDefault="00000000" w:rsidRPr="00000000" w14:paraId="00000074">
      <w:pPr>
        <w:rPr>
          <w:sz w:val="32"/>
          <w:szCs w:val="32"/>
        </w:rPr>
      </w:pPr>
      <w:r w:rsidDel="00000000" w:rsidR="00000000" w:rsidRPr="00000000">
        <w:rPr>
          <w:sz w:val="32"/>
          <w:szCs w:val="32"/>
          <w:rtl w:val="0"/>
        </w:rPr>
        <w:t xml:space="preserve">4) </w:t>
      </w:r>
    </w:p>
    <w:p w:rsidR="00000000" w:rsidDel="00000000" w:rsidP="00000000" w:rsidRDefault="00000000" w:rsidRPr="00000000" w14:paraId="00000075">
      <w:pPr>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-369089</wp:posOffset>
            </wp:positionH>
            <wp:positionV relativeFrom="paragraph">
              <wp:posOffset>257175</wp:posOffset>
            </wp:positionV>
            <wp:extent cx="6858235" cy="3286442"/>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858235" cy="3286442"/>
                    </a:xfrm>
                    <a:prstGeom prst="rect"/>
                    <a:ln/>
                  </pic:spPr>
                </pic:pic>
              </a:graphicData>
            </a:graphic>
          </wp:anchor>
        </w:drawing>
      </w:r>
    </w:p>
    <w:p w:rsidR="00000000" w:rsidDel="00000000" w:rsidP="00000000" w:rsidRDefault="00000000" w:rsidRPr="00000000" w14:paraId="00000076">
      <w:pPr>
        <w:rPr>
          <w:sz w:val="32"/>
          <w:szCs w:val="32"/>
        </w:rPr>
      </w:pPr>
      <w:r w:rsidDel="00000000" w:rsidR="00000000" w:rsidRPr="00000000">
        <w:rPr>
          <w:rtl w:val="0"/>
        </w:rPr>
      </w:r>
    </w:p>
    <w:p w:rsidR="00000000" w:rsidDel="00000000" w:rsidP="00000000" w:rsidRDefault="00000000" w:rsidRPr="00000000" w14:paraId="00000077">
      <w:pPr>
        <w:rPr>
          <w:sz w:val="32"/>
          <w:szCs w:val="32"/>
        </w:rPr>
      </w:pPr>
      <w:r w:rsidDel="00000000" w:rsidR="00000000" w:rsidRPr="00000000">
        <w:rPr>
          <w:sz w:val="32"/>
          <w:szCs w:val="32"/>
          <w:rtl w:val="0"/>
        </w:rPr>
        <w:t xml:space="preserve">Da questa rappresentazione grafica comprendiamo che chi svolge esercizi è prevalentemente chi ha registrato un infarto o soffre di un dolore generico. Si notano anche molti infarti, rischi infarto e dolori generici che non vengono curati con esercizi.</w:t>
      </w:r>
    </w:p>
    <w:p w:rsidR="00000000" w:rsidDel="00000000" w:rsidP="00000000" w:rsidRDefault="00000000" w:rsidRPr="00000000" w14:paraId="00000078">
      <w:pPr>
        <w:rPr>
          <w:sz w:val="32"/>
          <w:szCs w:val="32"/>
        </w:rPr>
      </w:pPr>
      <w:r w:rsidDel="00000000" w:rsidR="00000000" w:rsidRPr="00000000">
        <w:rPr>
          <w:rtl w:val="0"/>
        </w:rPr>
      </w:r>
    </w:p>
    <w:p w:rsidR="00000000" w:rsidDel="00000000" w:rsidP="00000000" w:rsidRDefault="00000000" w:rsidRPr="00000000" w14:paraId="00000079">
      <w:pPr>
        <w:rPr>
          <w:sz w:val="32"/>
          <w:szCs w:val="32"/>
        </w:rPr>
      </w:pPr>
      <w:r w:rsidDel="00000000" w:rsidR="00000000" w:rsidRPr="00000000">
        <w:rPr>
          <w:rtl w:val="0"/>
        </w:rPr>
      </w:r>
    </w:p>
    <w:p w:rsidR="00000000" w:rsidDel="00000000" w:rsidP="00000000" w:rsidRDefault="00000000" w:rsidRPr="00000000" w14:paraId="0000007A">
      <w:pPr>
        <w:rPr>
          <w:sz w:val="32"/>
          <w:szCs w:val="32"/>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sz w:val="32"/>
          <w:szCs w:val="32"/>
        </w:rPr>
      </w:pPr>
      <w:r w:rsidDel="00000000" w:rsidR="00000000" w:rsidRPr="00000000">
        <w:rPr>
          <w:rtl w:val="0"/>
        </w:rPr>
      </w:r>
    </w:p>
    <w:p w:rsidR="00000000" w:rsidDel="00000000" w:rsidP="00000000" w:rsidRDefault="00000000" w:rsidRPr="00000000" w14:paraId="0000007F">
      <w:pPr>
        <w:rPr>
          <w:sz w:val="32"/>
          <w:szCs w:val="32"/>
        </w:rPr>
      </w:pPr>
      <w:r w:rsidDel="00000000" w:rsidR="00000000" w:rsidRPr="00000000">
        <w:rPr>
          <w:rtl w:val="0"/>
        </w:rPr>
      </w:r>
    </w:p>
    <w:p w:rsidR="00000000" w:rsidDel="00000000" w:rsidP="00000000" w:rsidRDefault="00000000" w:rsidRPr="00000000" w14:paraId="00000080">
      <w:pPr>
        <w:rPr>
          <w:sz w:val="32"/>
          <w:szCs w:val="32"/>
        </w:rPr>
      </w:pPr>
      <w:r w:rsidDel="00000000" w:rsidR="00000000" w:rsidRPr="00000000">
        <w:rPr>
          <w:sz w:val="32"/>
          <w:szCs w:val="32"/>
          <w:rtl w:val="0"/>
        </w:rPr>
        <w:t xml:space="preserve">5) </w:t>
      </w:r>
    </w:p>
    <w:p w:rsidR="00000000" w:rsidDel="00000000" w:rsidP="00000000" w:rsidRDefault="00000000" w:rsidRPr="00000000" w14:paraId="00000081">
      <w:pPr>
        <w:rPr>
          <w:sz w:val="32"/>
          <w:szCs w:val="32"/>
        </w:rPr>
      </w:pPr>
      <w:r w:rsidDel="00000000" w:rsidR="00000000" w:rsidRPr="00000000">
        <w:rPr>
          <w:sz w:val="32"/>
          <w:szCs w:val="32"/>
          <w:rtl w:val="0"/>
        </w:rPr>
        <w:t xml:space="preserve">c</w:t>
      </w:r>
      <w:r w:rsidDel="00000000" w:rsidR="00000000" w:rsidRPr="00000000">
        <w:drawing>
          <wp:anchor allowOverlap="1" behindDoc="0" distB="114300" distT="114300" distL="114300" distR="114300" hidden="0" layoutInCell="1" locked="0" relativeHeight="0" simplePos="0">
            <wp:simplePos x="0" y="0"/>
            <wp:positionH relativeFrom="column">
              <wp:posOffset>-345276</wp:posOffset>
            </wp:positionH>
            <wp:positionV relativeFrom="paragraph">
              <wp:posOffset>114300</wp:posOffset>
            </wp:positionV>
            <wp:extent cx="6808196" cy="4305617"/>
            <wp:effectExtent b="0" l="0" r="0" t="0"/>
            <wp:wrapTopAndBottom distB="114300" distT="114300"/>
            <wp:docPr id="7" name="image2.png"/>
            <a:graphic>
              <a:graphicData uri="http://schemas.openxmlformats.org/drawingml/2006/picture">
                <pic:pic>
                  <pic:nvPicPr>
                    <pic:cNvPr id="0" name="image2.png"/>
                    <pic:cNvPicPr preferRelativeResize="0"/>
                  </pic:nvPicPr>
                  <pic:blipFill>
                    <a:blip r:embed="rId18"/>
                    <a:srcRect b="0" l="13748" r="10521" t="0"/>
                    <a:stretch>
                      <a:fillRect/>
                    </a:stretch>
                  </pic:blipFill>
                  <pic:spPr>
                    <a:xfrm>
                      <a:off x="0" y="0"/>
                      <a:ext cx="6808196" cy="4305617"/>
                    </a:xfrm>
                    <a:prstGeom prst="rect"/>
                    <a:ln/>
                  </pic:spPr>
                </pic:pic>
              </a:graphicData>
            </a:graphic>
          </wp:anchor>
        </w:drawing>
      </w:r>
    </w:p>
    <w:p w:rsidR="00000000" w:rsidDel="00000000" w:rsidP="00000000" w:rsidRDefault="00000000" w:rsidRPr="00000000" w14:paraId="00000082">
      <w:pPr>
        <w:rPr>
          <w:sz w:val="32"/>
          <w:szCs w:val="32"/>
        </w:rPr>
      </w:pPr>
      <w:r w:rsidDel="00000000" w:rsidR="00000000" w:rsidRPr="00000000">
        <w:rPr>
          <w:sz w:val="32"/>
          <w:szCs w:val="32"/>
          <w:rtl w:val="0"/>
        </w:rPr>
        <w:t xml:space="preserve">Quest’ultimo grafico rappresenta la tabella di correlazione tra le variabili numeriche. Una correlazione alta rispetto alle altre, ad esempio, è quella tra vasi_sangu_colorati e età mentre è molto bassa quella tra vecchi_picchi e frq_cardiaca_max. </w:t>
      </w:r>
    </w:p>
    <w:p w:rsidR="00000000" w:rsidDel="00000000" w:rsidP="00000000" w:rsidRDefault="00000000" w:rsidRPr="00000000" w14:paraId="00000083">
      <w:pPr>
        <w:rPr>
          <w:sz w:val="32"/>
          <w:szCs w:val="32"/>
        </w:rPr>
      </w:pPr>
      <w:r w:rsidDel="00000000" w:rsidR="00000000" w:rsidRPr="00000000">
        <w:rPr>
          <w:rtl w:val="0"/>
        </w:rPr>
      </w:r>
    </w:p>
    <w:p w:rsidR="00000000" w:rsidDel="00000000" w:rsidP="00000000" w:rsidRDefault="00000000" w:rsidRPr="00000000" w14:paraId="00000084">
      <w:pPr>
        <w:rPr>
          <w:sz w:val="32"/>
          <w:szCs w:val="32"/>
        </w:rPr>
      </w:pPr>
      <w:r w:rsidDel="00000000" w:rsidR="00000000" w:rsidRPr="00000000">
        <w:rPr>
          <w:rtl w:val="0"/>
        </w:rPr>
      </w:r>
    </w:p>
    <w:p w:rsidR="00000000" w:rsidDel="00000000" w:rsidP="00000000" w:rsidRDefault="00000000" w:rsidRPr="00000000" w14:paraId="00000085">
      <w:pPr>
        <w:pStyle w:val="Heading1"/>
        <w:jc w:val="center"/>
        <w:rPr>
          <w:rFonts w:ascii="Georgia" w:cs="Georgia" w:eastAsia="Georgia" w:hAnsi="Georgia"/>
          <w:i w:val="1"/>
          <w:color w:val="666666"/>
          <w:sz w:val="60"/>
          <w:szCs w:val="60"/>
        </w:rPr>
      </w:pPr>
      <w:bookmarkStart w:colFirst="0" w:colLast="0" w:name="_heading=h.3x5kou89qbow" w:id="21"/>
      <w:bookmarkEnd w:id="21"/>
      <w:r w:rsidDel="00000000" w:rsidR="00000000" w:rsidRPr="00000000">
        <w:rPr>
          <w:rFonts w:ascii="Georgia" w:cs="Georgia" w:eastAsia="Georgia" w:hAnsi="Georgia"/>
          <w:i w:val="1"/>
          <w:color w:val="666666"/>
          <w:rtl w:val="0"/>
        </w:rPr>
        <w:t xml:space="preserve">5. Regressione lineare</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left"/>
        <w:rPr>
          <w:sz w:val="32"/>
          <w:szCs w:val="32"/>
        </w:rPr>
      </w:pPr>
      <w:r w:rsidDel="00000000" w:rsidR="00000000" w:rsidRPr="00000000">
        <w:rPr>
          <w:sz w:val="32"/>
          <w:szCs w:val="32"/>
          <w:rtl w:val="0"/>
        </w:rPr>
        <w:t xml:space="preserve">Per lo sviluppo della regressione lineare, abbiamo scelto inizialmente di osservare se era presente una relazione tra pressione sanguigna a riposo e colesterolo. Il risultato ottenuto è il seguente:</w:t>
      </w:r>
      <w:r w:rsidDel="00000000" w:rsidR="00000000" w:rsidRPr="00000000">
        <w:drawing>
          <wp:anchor allowOverlap="1" behindDoc="0" distB="114300" distT="114300" distL="114300" distR="114300" hidden="0" layoutInCell="1" locked="0" relativeHeight="0" simplePos="0">
            <wp:simplePos x="0" y="0"/>
            <wp:positionH relativeFrom="column">
              <wp:posOffset>1088235</wp:posOffset>
            </wp:positionH>
            <wp:positionV relativeFrom="paragraph">
              <wp:posOffset>923925</wp:posOffset>
            </wp:positionV>
            <wp:extent cx="3942398" cy="2699412"/>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942398" cy="2699412"/>
                    </a:xfrm>
                    <a:prstGeom prst="rect"/>
                    <a:ln/>
                  </pic:spPr>
                </pic:pic>
              </a:graphicData>
            </a:graphic>
          </wp:anchor>
        </w:drawing>
      </w:r>
    </w:p>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jc w:val="left"/>
        <w:rPr>
          <w:sz w:val="32"/>
          <w:szCs w:val="32"/>
        </w:rPr>
      </w:pPr>
      <w:r w:rsidDel="00000000" w:rsidR="00000000" w:rsidRPr="00000000">
        <w:rPr>
          <w:sz w:val="32"/>
          <w:szCs w:val="32"/>
          <w:rtl w:val="0"/>
        </w:rPr>
        <w:t xml:space="preserve">Siccome la correlazione risulta molto bassa (circa 10%) e la varianza della relazione alta, abbiamo successivamente deciso di cambiare le variabili ed effettuare un’altra analisi della relazione, optando questa volta per età e frequenza cardiaca massima. Questa volta abbiamo ottenuto il seguente grafico:</w:t>
      </w:r>
      <w:r w:rsidDel="00000000" w:rsidR="00000000" w:rsidRPr="00000000">
        <w:drawing>
          <wp:anchor allowOverlap="1" behindDoc="0" distB="114300" distT="114300" distL="114300" distR="114300" hidden="0" layoutInCell="1" locked="0" relativeHeight="0" simplePos="0">
            <wp:simplePos x="0" y="0"/>
            <wp:positionH relativeFrom="column">
              <wp:posOffset>935835</wp:posOffset>
            </wp:positionH>
            <wp:positionV relativeFrom="paragraph">
              <wp:posOffset>1447800</wp:posOffset>
            </wp:positionV>
            <wp:extent cx="4251163" cy="290480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251163" cy="2904808"/>
                    </a:xfrm>
                    <a:prstGeom prst="rect"/>
                    <a:ln/>
                  </pic:spPr>
                </pic:pic>
              </a:graphicData>
            </a:graphic>
          </wp:anchor>
        </w:drawing>
      </w:r>
    </w:p>
    <w:p w:rsidR="00000000" w:rsidDel="00000000" w:rsidP="00000000" w:rsidRDefault="00000000" w:rsidRPr="00000000" w14:paraId="0000008A">
      <w:pPr>
        <w:jc w:val="left"/>
        <w:rPr>
          <w:sz w:val="32"/>
          <w:szCs w:val="32"/>
        </w:rPr>
      </w:pPr>
      <w:r w:rsidDel="00000000" w:rsidR="00000000" w:rsidRPr="00000000">
        <w:rPr>
          <w:rtl w:val="0"/>
        </w:rPr>
      </w:r>
    </w:p>
    <w:p w:rsidR="00000000" w:rsidDel="00000000" w:rsidP="00000000" w:rsidRDefault="00000000" w:rsidRPr="00000000" w14:paraId="0000008B">
      <w:pPr>
        <w:jc w:val="left"/>
        <w:rPr>
          <w:sz w:val="32"/>
          <w:szCs w:val="32"/>
        </w:rPr>
      </w:pPr>
      <w:r w:rsidDel="00000000" w:rsidR="00000000" w:rsidRPr="00000000">
        <w:rPr>
          <w:sz w:val="32"/>
          <w:szCs w:val="32"/>
          <w:rtl w:val="0"/>
        </w:rPr>
        <w:t xml:space="preserve">La correlazione ottenuta questa volta è circa -30%, 3 volte superiore a quella del grafico precedente. Anche se si ha comunque un’alta dispersione, si può comunque notare che generalmente all’aumentare dell’età diminuisce la frequenza cardiaca massima, fenomeno ulteriormente verificato dall’analisi effettuata precedentemente sul plot tra le medesime variabili.</w:t>
      </w:r>
    </w:p>
    <w:p w:rsidR="00000000" w:rsidDel="00000000" w:rsidP="00000000" w:rsidRDefault="00000000" w:rsidRPr="00000000" w14:paraId="0000008C">
      <w:pPr>
        <w:jc w:val="left"/>
        <w:rPr>
          <w:sz w:val="32"/>
          <w:szCs w:val="32"/>
        </w:rPr>
      </w:pPr>
      <w:r w:rsidDel="00000000" w:rsidR="00000000" w:rsidRPr="00000000">
        <w:rPr>
          <w:sz w:val="32"/>
          <w:szCs w:val="32"/>
          <w:rtl w:val="0"/>
        </w:rPr>
        <w:t xml:space="preserve">L’R</w:t>
      </w:r>
      <w:r w:rsidDel="00000000" w:rsidR="00000000" w:rsidRPr="00000000">
        <w:rPr>
          <w:sz w:val="32"/>
          <w:szCs w:val="32"/>
          <w:vertAlign w:val="superscript"/>
          <w:rtl w:val="0"/>
        </w:rPr>
        <w:t xml:space="preserve">2</w:t>
      </w:r>
      <w:r w:rsidDel="00000000" w:rsidR="00000000" w:rsidRPr="00000000">
        <w:rPr>
          <w:sz w:val="32"/>
          <w:szCs w:val="32"/>
          <w:rtl w:val="0"/>
        </w:rPr>
        <w:t xml:space="preserve"> ottenuto è comunque basso, 0.086, ma è migliore di quello della relazione tra colesterolo e pressione a riposo.</w:t>
      </w:r>
    </w:p>
    <w:p w:rsidR="00000000" w:rsidDel="00000000" w:rsidP="00000000" w:rsidRDefault="00000000" w:rsidRPr="00000000" w14:paraId="0000008D">
      <w:pPr>
        <w:jc w:val="left"/>
        <w:rPr>
          <w:sz w:val="32"/>
          <w:szCs w:val="32"/>
        </w:rPr>
      </w:pPr>
      <w:r w:rsidDel="00000000" w:rsidR="00000000" w:rsidRPr="00000000">
        <w:rPr>
          <w:sz w:val="32"/>
          <w:szCs w:val="32"/>
          <w:rtl w:val="0"/>
        </w:rPr>
        <w:t xml:space="preserve">Successivamente, analizzando i residui, si può affermare che l’ipotesi di distribuzione casuale dei residui è verificata, in quanto essi risultano presenti sia sopra che sotto la retta.</w:t>
      </w:r>
    </w:p>
    <w:p w:rsidR="00000000" w:rsidDel="00000000" w:rsidP="00000000" w:rsidRDefault="00000000" w:rsidRPr="00000000" w14:paraId="0000008E">
      <w:pPr>
        <w:jc w:val="center"/>
        <w:rPr>
          <w:sz w:val="32"/>
          <w:szCs w:val="32"/>
        </w:rPr>
      </w:pPr>
      <w:r w:rsidDel="00000000" w:rsidR="00000000" w:rsidRPr="00000000">
        <w:rPr>
          <w:sz w:val="32"/>
          <w:szCs w:val="32"/>
        </w:rPr>
        <w:drawing>
          <wp:inline distB="114300" distT="114300" distL="114300" distR="114300">
            <wp:extent cx="5853413" cy="4000817"/>
            <wp:effectExtent b="0" l="0" r="0" t="0"/>
            <wp:docPr id="8"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853413" cy="4000817"/>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left"/>
        <w:rPr>
          <w:sz w:val="32"/>
          <w:szCs w:val="32"/>
        </w:rPr>
      </w:pPr>
      <w:r w:rsidDel="00000000" w:rsidR="00000000" w:rsidRPr="00000000">
        <w:rPr>
          <w:rtl w:val="0"/>
        </w:rPr>
      </w:r>
    </w:p>
    <w:p w:rsidR="00000000" w:rsidDel="00000000" w:rsidP="00000000" w:rsidRDefault="00000000" w:rsidRPr="00000000" w14:paraId="00000090">
      <w:pPr>
        <w:jc w:val="left"/>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1">
      <w:pPr>
        <w:jc w:val="left"/>
        <w:rPr>
          <w:sz w:val="32"/>
          <w:szCs w:val="32"/>
        </w:rPr>
      </w:pPr>
      <w:r w:rsidDel="00000000" w:rsidR="00000000" w:rsidRPr="00000000">
        <w:rPr>
          <w:sz w:val="32"/>
          <w:szCs w:val="32"/>
          <w:rtl w:val="0"/>
        </w:rPr>
        <w:t xml:space="preserve">Infine abbiamo costruito il grafico relativo alla distribuzione in </w:t>
      </w:r>
      <w:r w:rsidDel="00000000" w:rsidR="00000000" w:rsidRPr="00000000">
        <w:rPr>
          <w:sz w:val="32"/>
          <w:szCs w:val="32"/>
          <w:rtl w:val="0"/>
        </w:rPr>
        <w:t xml:space="preserve">quantili:</w:t>
      </w:r>
      <w:r w:rsidDel="00000000" w:rsidR="00000000" w:rsidRPr="00000000">
        <w:rPr>
          <w:rtl w:val="0"/>
        </w:rPr>
      </w:r>
    </w:p>
    <w:p w:rsidR="00000000" w:rsidDel="00000000" w:rsidP="00000000" w:rsidRDefault="00000000" w:rsidRPr="00000000" w14:paraId="00000092">
      <w:pPr>
        <w:jc w:val="left"/>
        <w:rPr>
          <w:sz w:val="32"/>
          <w:szCs w:val="32"/>
        </w:rPr>
      </w:pPr>
      <w:r w:rsidDel="00000000" w:rsidR="00000000" w:rsidRPr="00000000">
        <w:rPr>
          <w:sz w:val="32"/>
          <w:szCs w:val="32"/>
          <w:rtl w:val="0"/>
        </w:rPr>
        <w:t xml:space="preserve">Anche il grafico dei quantili verifica l’ipotesi di distribuzione casuale dei valori poiché si distribuiscono sia sopra che sotto la linea.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-83339</wp:posOffset>
            </wp:positionH>
            <wp:positionV relativeFrom="paragraph">
              <wp:posOffset>114300</wp:posOffset>
            </wp:positionV>
            <wp:extent cx="6285548" cy="4299363"/>
            <wp:effectExtent b="0" l="0" r="0" t="0"/>
            <wp:wrapTopAndBottom distB="114300" distT="114300"/>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285548" cy="4299363"/>
                    </a:xfrm>
                    <a:prstGeom prst="rect"/>
                    <a:ln/>
                  </pic:spPr>
                </pic:pic>
              </a:graphicData>
            </a:graphic>
          </wp:anchor>
        </w:drawing>
      </w:r>
    </w:p>
    <w:p w:rsidR="00000000" w:rsidDel="00000000" w:rsidP="00000000" w:rsidRDefault="00000000" w:rsidRPr="00000000" w14:paraId="00000093">
      <w:pPr>
        <w:jc w:val="left"/>
        <w:rPr>
          <w:sz w:val="48"/>
          <w:szCs w:val="48"/>
        </w:rPr>
      </w:pPr>
      <w:r w:rsidDel="00000000" w:rsidR="00000000" w:rsidRPr="00000000">
        <w:rPr>
          <w:rtl w:val="0"/>
        </w:rPr>
      </w:r>
    </w:p>
    <w:p w:rsidR="00000000" w:rsidDel="00000000" w:rsidP="00000000" w:rsidRDefault="00000000" w:rsidRPr="00000000" w14:paraId="00000094">
      <w:pPr>
        <w:jc w:val="left"/>
        <w:rPr>
          <w:sz w:val="48"/>
          <w:szCs w:val="48"/>
        </w:rPr>
      </w:pPr>
      <w:r w:rsidDel="00000000" w:rsidR="00000000" w:rsidRPr="00000000">
        <w:rPr>
          <w:rtl w:val="0"/>
        </w:rPr>
      </w:r>
    </w:p>
    <w:p w:rsidR="00000000" w:rsidDel="00000000" w:rsidP="00000000" w:rsidRDefault="00000000" w:rsidRPr="00000000" w14:paraId="0000009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center"/>
        <w:rPr>
          <w:rFonts w:ascii="Georgia" w:cs="Georgia" w:eastAsia="Georgia" w:hAnsi="Georgia"/>
          <w:i w:val="1"/>
          <w:color w:val="666666"/>
        </w:rPr>
      </w:pPr>
      <w:bookmarkStart w:colFirst="0" w:colLast="0" w:name="_heading=h.592itrs3y3aw" w:id="22"/>
      <w:bookmarkEnd w:id="22"/>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center"/>
        <w:rPr>
          <w:rFonts w:ascii="Georgia" w:cs="Georgia" w:eastAsia="Georgia" w:hAnsi="Georgia"/>
          <w:i w:val="1"/>
          <w:color w:val="666666"/>
        </w:rPr>
      </w:pPr>
      <w:bookmarkStart w:colFirst="0" w:colLast="0" w:name="_heading=h.5bvcnx1rvfmp" w:id="23"/>
      <w:bookmarkEnd w:id="23"/>
      <w:r w:rsidDel="00000000" w:rsidR="00000000" w:rsidRPr="00000000">
        <w:rPr>
          <w:rFonts w:ascii="Georgia" w:cs="Georgia" w:eastAsia="Georgia" w:hAnsi="Georgia"/>
          <w:i w:val="1"/>
          <w:color w:val="666666"/>
          <w:rtl w:val="0"/>
        </w:rPr>
        <w:t xml:space="preserve">6. Machine Learning</w:t>
      </w:r>
    </w:p>
    <w:p w:rsidR="00000000" w:rsidDel="00000000" w:rsidP="00000000" w:rsidRDefault="00000000" w:rsidRPr="00000000" w14:paraId="00000097">
      <w:pPr>
        <w:pStyle w:val="Heading1"/>
        <w:keepNext w:val="0"/>
        <w:keepLines w:val="0"/>
        <w:rPr>
          <w:b w:val="0"/>
          <w:sz w:val="32"/>
          <w:szCs w:val="32"/>
        </w:rPr>
      </w:pPr>
      <w:bookmarkStart w:colFirst="0" w:colLast="0" w:name="_heading=h.af4k9luhueh8" w:id="24"/>
      <w:bookmarkEnd w:id="24"/>
      <w:r w:rsidDel="00000000" w:rsidR="00000000" w:rsidRPr="00000000">
        <w:rPr>
          <w:b w:val="0"/>
          <w:sz w:val="32"/>
          <w:szCs w:val="32"/>
          <w:rtl w:val="0"/>
        </w:rPr>
        <w:t xml:space="preserve">Per il nostro progetto gli algoritmi di Machine Learning che abbiamo utilizzato sono stati principalmente 3: LDA, CART, KNN e MLP.</w:t>
      </w:r>
    </w:p>
    <w:p w:rsidR="00000000" w:rsidDel="00000000" w:rsidP="00000000" w:rsidRDefault="00000000" w:rsidRPr="00000000" w14:paraId="00000098">
      <w:pPr>
        <w:spacing w:after="240" w:before="240" w:lineRule="auto"/>
        <w:rPr>
          <w:sz w:val="32"/>
          <w:szCs w:val="32"/>
        </w:rPr>
      </w:pPr>
      <w:r w:rsidDel="00000000" w:rsidR="00000000" w:rsidRPr="00000000">
        <w:rPr>
          <w:sz w:val="32"/>
          <w:szCs w:val="32"/>
          <w:rtl w:val="0"/>
        </w:rPr>
        <w:t xml:space="preserve">Tutti e tre hanno ottenuto più o meno gli stessi risultati seppur con qualche lieve differenza. Abbiamo eseguito diverse prove utilizzando per ognuna di essa una combinazione delle variabili del dataset differente. Di seguito sono riportati i risultati della prima prova considerando tutti gli attributi eccetto ID:</w:t>
      </w:r>
    </w:p>
    <w:p w:rsidR="00000000" w:rsidDel="00000000" w:rsidP="00000000" w:rsidRDefault="00000000" w:rsidRPr="00000000" w14:paraId="00000099">
      <w:pPr>
        <w:spacing w:after="240" w:before="240" w:lineRule="auto"/>
        <w:jc w:val="center"/>
        <w:rPr/>
      </w:pPr>
      <w:r w:rsidDel="00000000" w:rsidR="00000000" w:rsidRPr="00000000">
        <w:rPr>
          <w:rtl w:val="0"/>
        </w:rPr>
        <w:t xml:space="preserve">Models: lda, cart, knn, mlp </w:t>
      </w:r>
    </w:p>
    <w:p w:rsidR="00000000" w:rsidDel="00000000" w:rsidP="00000000" w:rsidRDefault="00000000" w:rsidRPr="00000000" w14:paraId="0000009A">
      <w:pPr>
        <w:spacing w:after="240" w:before="240" w:lineRule="auto"/>
        <w:jc w:val="center"/>
        <w:rPr/>
      </w:pPr>
      <w:r w:rsidDel="00000000" w:rsidR="00000000" w:rsidRPr="00000000">
        <w:rPr>
          <w:rtl w:val="0"/>
        </w:rPr>
        <w:t xml:space="preserve">Number of resamples: 25 </w:t>
      </w:r>
    </w:p>
    <w:p w:rsidR="00000000" w:rsidDel="00000000" w:rsidP="00000000" w:rsidRDefault="00000000" w:rsidRPr="00000000" w14:paraId="0000009B">
      <w:pPr>
        <w:spacing w:after="240" w:before="240" w:lineRule="auto"/>
        <w:jc w:val="center"/>
        <w:rPr/>
      </w:pPr>
      <w:r w:rsidDel="00000000" w:rsidR="00000000" w:rsidRPr="00000000">
        <w:rPr>
          <w:rtl w:val="0"/>
        </w:rPr>
      </w:r>
    </w:p>
    <w:p w:rsidR="00000000" w:rsidDel="00000000" w:rsidP="00000000" w:rsidRDefault="00000000" w:rsidRPr="00000000" w14:paraId="0000009C">
      <w:pPr>
        <w:spacing w:after="240" w:before="240" w:lineRule="auto"/>
        <w:jc w:val="center"/>
        <w:rPr/>
      </w:pPr>
      <w:r w:rsidDel="00000000" w:rsidR="00000000" w:rsidRPr="00000000">
        <w:rPr>
          <w:rtl w:val="0"/>
        </w:rPr>
        <w:t xml:space="preserve">Accuracy </w:t>
      </w:r>
    </w:p>
    <w:p w:rsidR="00000000" w:rsidDel="00000000" w:rsidP="00000000" w:rsidRDefault="00000000" w:rsidRPr="00000000" w14:paraId="0000009D">
      <w:pPr>
        <w:spacing w:after="240" w:before="240" w:lineRule="auto"/>
        <w:jc w:val="center"/>
        <w:rPr/>
      </w:pPr>
      <w:r w:rsidDel="00000000" w:rsidR="00000000" w:rsidRPr="00000000">
        <w:rPr>
          <w:rtl w:val="0"/>
        </w:rPr>
        <w:t xml:space="preserve">              Min.        1st Qu.       Median        Mean        3rd Qu.         Max.      NA's</w:t>
      </w:r>
    </w:p>
    <w:p w:rsidR="00000000" w:rsidDel="00000000" w:rsidP="00000000" w:rsidRDefault="00000000" w:rsidRPr="00000000" w14:paraId="0000009E">
      <w:pPr>
        <w:spacing w:after="240" w:before="240" w:lineRule="auto"/>
        <w:jc w:val="center"/>
        <w:rPr/>
      </w:pPr>
      <w:r w:rsidDel="00000000" w:rsidR="00000000" w:rsidRPr="00000000">
        <w:rPr>
          <w:highlight w:val="yellow"/>
          <w:rtl w:val="0"/>
        </w:rPr>
        <w:t xml:space="preserve">lda </w:t>
      </w:r>
      <w:r w:rsidDel="00000000" w:rsidR="00000000" w:rsidRPr="00000000">
        <w:rPr>
          <w:rtl w:val="0"/>
        </w:rPr>
        <w:t xml:space="preserve"> 0.5000000 0.7142857 0.8571429</w:t>
      </w:r>
      <w:r w:rsidDel="00000000" w:rsidR="00000000" w:rsidRPr="00000000">
        <w:rPr>
          <w:highlight w:val="yellow"/>
          <w:rtl w:val="0"/>
        </w:rPr>
        <w:t xml:space="preserve"> 0.8292857 </w:t>
      </w:r>
      <w:r w:rsidDel="00000000" w:rsidR="00000000" w:rsidRPr="00000000">
        <w:rPr>
          <w:rtl w:val="0"/>
        </w:rPr>
        <w:t xml:space="preserve">1.0000000 1.0000000    0</w:t>
      </w:r>
    </w:p>
    <w:p w:rsidR="00000000" w:rsidDel="00000000" w:rsidP="00000000" w:rsidRDefault="00000000" w:rsidRPr="00000000" w14:paraId="0000009F">
      <w:pPr>
        <w:spacing w:after="240" w:before="240" w:lineRule="auto"/>
        <w:jc w:val="center"/>
        <w:rPr/>
      </w:pPr>
      <w:r w:rsidDel="00000000" w:rsidR="00000000" w:rsidRPr="00000000">
        <w:rPr>
          <w:rtl w:val="0"/>
        </w:rPr>
        <w:t xml:space="preserve">cart 0.2857143 0.6250000 0.7142857 0.7392857 0.8571429 1.0000000    0</w:t>
      </w:r>
    </w:p>
    <w:p w:rsidR="00000000" w:rsidDel="00000000" w:rsidP="00000000" w:rsidRDefault="00000000" w:rsidRPr="00000000" w14:paraId="000000A0">
      <w:pPr>
        <w:spacing w:after="240" w:before="240" w:lineRule="auto"/>
        <w:jc w:val="center"/>
        <w:rPr/>
      </w:pPr>
      <w:r w:rsidDel="00000000" w:rsidR="00000000" w:rsidRPr="00000000">
        <w:rPr>
          <w:rtl w:val="0"/>
        </w:rPr>
        <w:t xml:space="preserve">knn  0.4285714 0.6250000 0.7142857 0.7342857 0.8571429 1.0000000    0</w:t>
      </w:r>
    </w:p>
    <w:p w:rsidR="00000000" w:rsidDel="00000000" w:rsidP="00000000" w:rsidRDefault="00000000" w:rsidRPr="00000000" w14:paraId="000000A1">
      <w:pPr>
        <w:spacing w:after="240" w:before="240" w:lineRule="auto"/>
        <w:jc w:val="center"/>
        <w:rPr/>
      </w:pPr>
      <w:r w:rsidDel="00000000" w:rsidR="00000000" w:rsidRPr="00000000">
        <w:rPr>
          <w:rtl w:val="0"/>
        </w:rPr>
        <w:t xml:space="preserve">mlp </w:t>
      </w:r>
      <w:r w:rsidDel="00000000" w:rsidR="00000000" w:rsidRPr="00000000">
        <w:rPr>
          <w:rtl w:val="0"/>
        </w:rPr>
        <w:t xml:space="preserve"> 0.5000000 0.5714286 0.5714286 </w:t>
      </w:r>
      <w:r w:rsidDel="00000000" w:rsidR="00000000" w:rsidRPr="00000000">
        <w:rPr>
          <w:rtl w:val="0"/>
        </w:rPr>
        <w:t xml:space="preserve">0.5571429 </w:t>
      </w:r>
      <w:r w:rsidDel="00000000" w:rsidR="00000000" w:rsidRPr="00000000">
        <w:rPr>
          <w:rtl w:val="0"/>
        </w:rPr>
        <w:t xml:space="preserve">0.5714286 0.5714286    0</w:t>
      </w:r>
    </w:p>
    <w:p w:rsidR="00000000" w:rsidDel="00000000" w:rsidP="00000000" w:rsidRDefault="00000000" w:rsidRPr="00000000" w14:paraId="000000A2">
      <w:pPr>
        <w:spacing w:after="240" w:before="240" w:lineRule="auto"/>
        <w:jc w:val="center"/>
        <w:rPr/>
      </w:pPr>
      <w:r w:rsidDel="00000000" w:rsidR="00000000" w:rsidRPr="00000000">
        <w:rPr>
          <w:rtl w:val="0"/>
        </w:rPr>
      </w:r>
    </w:p>
    <w:p w:rsidR="00000000" w:rsidDel="00000000" w:rsidP="00000000" w:rsidRDefault="00000000" w:rsidRPr="00000000" w14:paraId="000000A3">
      <w:pPr>
        <w:spacing w:after="240" w:before="240" w:lineRule="auto"/>
        <w:jc w:val="center"/>
        <w:rPr/>
      </w:pPr>
      <w:r w:rsidDel="00000000" w:rsidR="00000000" w:rsidRPr="00000000">
        <w:rPr>
          <w:rtl w:val="0"/>
        </w:rPr>
        <w:t xml:space="preserve">Kappa </w:t>
      </w:r>
    </w:p>
    <w:p w:rsidR="00000000" w:rsidDel="00000000" w:rsidP="00000000" w:rsidRDefault="00000000" w:rsidRPr="00000000" w14:paraId="000000A4">
      <w:pPr>
        <w:spacing w:after="240" w:before="240" w:lineRule="auto"/>
        <w:jc w:val="center"/>
        <w:rPr/>
      </w:pPr>
      <w:r w:rsidDel="00000000" w:rsidR="00000000" w:rsidRPr="00000000">
        <w:rPr>
          <w:rtl w:val="0"/>
        </w:rPr>
        <w:t xml:space="preserve">               Min.          1st Qu.      Median       Mean        3rd Qu.   Max. NA's</w:t>
      </w:r>
    </w:p>
    <w:p w:rsidR="00000000" w:rsidDel="00000000" w:rsidP="00000000" w:rsidRDefault="00000000" w:rsidRPr="00000000" w14:paraId="000000A5">
      <w:pPr>
        <w:spacing w:after="240" w:before="240" w:lineRule="auto"/>
        <w:jc w:val="center"/>
        <w:rPr/>
      </w:pPr>
      <w:r w:rsidDel="00000000" w:rsidR="00000000" w:rsidRPr="00000000">
        <w:rPr>
          <w:rtl w:val="0"/>
        </w:rPr>
        <w:t xml:space="preserve">lda   0.0000000 0.4166667 0.6956522 0.6450440 1.0000000    1    0</w:t>
      </w:r>
    </w:p>
    <w:p w:rsidR="00000000" w:rsidDel="00000000" w:rsidP="00000000" w:rsidRDefault="00000000" w:rsidRPr="00000000" w14:paraId="000000A6">
      <w:pPr>
        <w:spacing w:after="240" w:before="240" w:lineRule="auto"/>
        <w:jc w:val="center"/>
        <w:rPr/>
      </w:pPr>
      <w:r w:rsidDel="00000000" w:rsidR="00000000" w:rsidRPr="00000000">
        <w:rPr>
          <w:rtl w:val="0"/>
        </w:rPr>
        <w:t xml:space="preserve">cart -0.4000000 0.2500000 0.4166667 0.4599621 0.7200000    1    0</w:t>
      </w:r>
    </w:p>
    <w:p w:rsidR="00000000" w:rsidDel="00000000" w:rsidP="00000000" w:rsidRDefault="00000000" w:rsidRPr="00000000" w14:paraId="000000A7">
      <w:pPr>
        <w:spacing w:after="240" w:before="240" w:lineRule="auto"/>
        <w:jc w:val="center"/>
        <w:rPr/>
      </w:pPr>
      <w:r w:rsidDel="00000000" w:rsidR="00000000" w:rsidRPr="00000000">
        <w:rPr>
          <w:rtl w:val="0"/>
        </w:rPr>
        <w:t xml:space="preserve">knn  -0.2727273 0.2500000 0.4166667 0.4498903 0.6956522    1    0</w:t>
      </w:r>
    </w:p>
    <w:p w:rsidR="00000000" w:rsidDel="00000000" w:rsidP="00000000" w:rsidRDefault="00000000" w:rsidRPr="00000000" w14:paraId="000000A8">
      <w:pPr>
        <w:spacing w:after="240" w:before="240" w:lineRule="auto"/>
        <w:jc w:val="center"/>
        <w:rPr/>
      </w:pPr>
      <w:r w:rsidDel="00000000" w:rsidR="00000000" w:rsidRPr="00000000">
        <w:rPr>
          <w:rtl w:val="0"/>
        </w:rPr>
        <w:t xml:space="preserve">mlp </w:t>
      </w:r>
      <w:r w:rsidDel="00000000" w:rsidR="00000000" w:rsidRPr="00000000">
        <w:rPr>
          <w:rtl w:val="0"/>
        </w:rPr>
        <w:t xml:space="preserve">  0.0000000 0.0000000 0.0000000 </w:t>
      </w:r>
      <w:r w:rsidDel="00000000" w:rsidR="00000000" w:rsidRPr="00000000">
        <w:rPr>
          <w:rtl w:val="0"/>
        </w:rPr>
        <w:t xml:space="preserve">0.0000000</w:t>
      </w:r>
      <w:r w:rsidDel="00000000" w:rsidR="00000000" w:rsidRPr="00000000">
        <w:rPr>
          <w:rtl w:val="0"/>
        </w:rPr>
        <w:t xml:space="preserve"> 0.0000000    0    0</w:t>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sz w:val="32"/>
          <w:szCs w:val="32"/>
        </w:rPr>
      </w:pPr>
      <w:r w:rsidDel="00000000" w:rsidR="00000000" w:rsidRPr="00000000">
        <w:rPr>
          <w:sz w:val="32"/>
          <w:szCs w:val="32"/>
          <w:rtl w:val="0"/>
        </w:rPr>
        <w:t xml:space="preserve">L’algoritmo lineare LDA risulta essere il migliore dato che ha ottenuto un’accuratezza media del ~82%. </w:t>
      </w:r>
      <w:r w:rsidDel="00000000" w:rsidR="00000000" w:rsidRPr="00000000">
        <w:rPr>
          <w:sz w:val="32"/>
          <w:szCs w:val="32"/>
          <w:rtl w:val="0"/>
        </w:rPr>
        <w:t xml:space="preserve">LDA è un algoritmo di classificazione lineare semplice e potente che è concepito per risolvere tutti quei problemi di classificazione a due classi. Può essere esteso per la classificazione multiclasse, ma è usato raramente per questo scopo. </w:t>
      </w:r>
    </w:p>
    <w:p w:rsidR="00000000" w:rsidDel="00000000" w:rsidP="00000000" w:rsidRDefault="00000000" w:rsidRPr="00000000" w14:paraId="000000AB">
      <w:pPr>
        <w:spacing w:after="240" w:before="240" w:lineRule="auto"/>
        <w:rPr>
          <w:sz w:val="32"/>
          <w:szCs w:val="32"/>
        </w:rPr>
      </w:pPr>
      <w:r w:rsidDel="00000000" w:rsidR="00000000" w:rsidRPr="00000000">
        <w:rPr>
          <w:sz w:val="32"/>
          <w:szCs w:val="32"/>
          <w:rtl w:val="0"/>
        </w:rPr>
        <w:t xml:space="preserve">Il tempo impiegato dalla macchina per la creazione del modello varia a seconda di quest'ultimo, si registra dopo varie prove un tempo medio di circa 0-1s.</w:t>
      </w:r>
    </w:p>
    <w:p w:rsidR="00000000" w:rsidDel="00000000" w:rsidP="00000000" w:rsidRDefault="00000000" w:rsidRPr="00000000" w14:paraId="000000AC">
      <w:pPr>
        <w:spacing w:after="240" w:before="240" w:lineRule="auto"/>
        <w:rPr>
          <w:rFonts w:ascii="Roboto" w:cs="Roboto" w:eastAsia="Roboto" w:hAnsi="Roboto"/>
          <w:color w:val="252525"/>
          <w:sz w:val="27"/>
          <w:szCs w:val="27"/>
        </w:rPr>
      </w:pPr>
      <w:r w:rsidDel="00000000" w:rsidR="00000000" w:rsidRPr="00000000">
        <w:rPr>
          <w:sz w:val="32"/>
          <w:szCs w:val="32"/>
          <w:rtl w:val="0"/>
        </w:rPr>
        <w:t xml:space="preserve">Le ultime considerazioni che da fare sono le misurazioni dell’accuratezza effettiva del nostro test set, i risultati sono: </w:t>
      </w:r>
      <w:r w:rsidDel="00000000" w:rsidR="00000000" w:rsidRPr="00000000">
        <w:rPr>
          <w:rtl w:val="0"/>
        </w:rPr>
      </w:r>
    </w:p>
    <w:p w:rsidR="00000000" w:rsidDel="00000000" w:rsidP="00000000" w:rsidRDefault="00000000" w:rsidRPr="00000000" w14:paraId="000000AD">
      <w:pPr>
        <w:spacing w:after="240" w:before="240" w:lineRule="auto"/>
        <w:rPr>
          <w:rFonts w:ascii="Roboto" w:cs="Roboto" w:eastAsia="Roboto" w:hAnsi="Roboto"/>
          <w:color w:val="252525"/>
          <w:sz w:val="29"/>
          <w:szCs w:val="29"/>
        </w:rPr>
      </w:pPr>
      <w:r w:rsidDel="00000000" w:rsidR="00000000" w:rsidRPr="00000000">
        <w:rPr>
          <w:rtl w:val="0"/>
        </w:rPr>
      </w:r>
    </w:p>
    <w:p w:rsidR="00000000" w:rsidDel="00000000" w:rsidP="00000000" w:rsidRDefault="00000000" w:rsidRPr="00000000" w14:paraId="000000AE">
      <w:pPr>
        <w:spacing w:after="240" w:before="240" w:lineRule="auto"/>
        <w:rPr>
          <w:b w:val="1"/>
          <w:sz w:val="28"/>
          <w:szCs w:val="28"/>
        </w:rPr>
      </w:pPr>
      <w:r w:rsidDel="00000000" w:rsidR="00000000" w:rsidRPr="00000000">
        <w:rPr>
          <w:b w:val="1"/>
          <w:sz w:val="28"/>
          <w:szCs w:val="28"/>
          <w:rtl w:val="0"/>
        </w:rPr>
        <w:t xml:space="preserve">Confusion Matrix and Statistics</w:t>
      </w:r>
    </w:p>
    <w:tbl>
      <w:tblPr>
        <w:tblStyle w:val="Table1"/>
        <w:tblW w:w="3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85"/>
        <w:gridCol w:w="1230"/>
        <w:tblGridChange w:id="0">
          <w:tblGrid>
            <w:gridCol w:w="1305"/>
            <w:gridCol w:w="1185"/>
            <w:gridCol w:w="1230"/>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276" w:lineRule="auto"/>
              <w:jc w:val="center"/>
              <w:rPr>
                <w:sz w:val="24"/>
                <w:szCs w:val="24"/>
              </w:rPr>
            </w:pPr>
            <w:r w:rsidDel="00000000" w:rsidR="00000000" w:rsidRPr="00000000">
              <w:rPr>
                <w:sz w:val="24"/>
                <w:szCs w:val="24"/>
                <w:rtl w:val="0"/>
              </w:rPr>
              <w:t xml:space="preserve">Prediction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276" w:lineRule="auto"/>
              <w:jc w:val="center"/>
              <w:rPr>
                <w:sz w:val="24"/>
                <w:szCs w:val="24"/>
              </w:rPr>
            </w:pPr>
            <w:r w:rsidDel="00000000" w:rsidR="00000000" w:rsidRPr="00000000">
              <w:rPr>
                <w:sz w:val="24"/>
                <w:szCs w:val="24"/>
                <w:rtl w:val="0"/>
              </w:rPr>
              <w:t xml:space="preserve">Sano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276" w:lineRule="auto"/>
              <w:jc w:val="center"/>
              <w:rPr>
                <w:sz w:val="24"/>
                <w:szCs w:val="24"/>
              </w:rPr>
            </w:pPr>
            <w:r w:rsidDel="00000000" w:rsidR="00000000" w:rsidRPr="00000000">
              <w:rPr>
                <w:sz w:val="24"/>
                <w:szCs w:val="24"/>
                <w:rtl w:val="0"/>
              </w:rPr>
              <w:t xml:space="preserve">Problema cardiaco</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276" w:lineRule="auto"/>
              <w:jc w:val="center"/>
              <w:rPr>
                <w:sz w:val="24"/>
                <w:szCs w:val="24"/>
              </w:rPr>
            </w:pPr>
            <w:r w:rsidDel="00000000" w:rsidR="00000000" w:rsidRPr="00000000">
              <w:rPr>
                <w:sz w:val="24"/>
                <w:szCs w:val="24"/>
                <w:rtl w:val="0"/>
              </w:rPr>
              <w:t xml:space="preserve">  Sano</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276" w:lineRule="auto"/>
              <w:jc w:val="center"/>
              <w:rPr>
                <w:sz w:val="24"/>
                <w:szCs w:val="24"/>
                <w:highlight w:val="green"/>
              </w:rPr>
            </w:pPr>
            <w:r w:rsidDel="00000000" w:rsidR="00000000" w:rsidRPr="00000000">
              <w:rPr>
                <w:sz w:val="24"/>
                <w:szCs w:val="24"/>
                <w:highlight w:val="green"/>
                <w:rtl w:val="0"/>
              </w:rPr>
              <w:t xml:space="preserve">15</w:t>
            </w:r>
          </w:p>
        </w:tc>
        <w:tc>
          <w:tcPr>
            <w:tcBorders>
              <w:top w:color="000000" w:space="0" w:sz="0" w:val="nil"/>
              <w:left w:color="000000" w:space="0" w:sz="0" w:val="nil"/>
              <w:bottom w:color="000000" w:space="0" w:sz="8" w:val="single"/>
              <w:right w:color="000000" w:space="0" w:sz="8" w:val="single"/>
            </w:tcBorders>
            <w:shd w:fill="dd7e6b"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276" w:lineRule="auto"/>
              <w:jc w:val="center"/>
              <w:rPr>
                <w:sz w:val="24"/>
                <w:szCs w:val="24"/>
              </w:rPr>
            </w:pPr>
            <w:r w:rsidDel="00000000" w:rsidR="00000000" w:rsidRPr="00000000">
              <w:rPr>
                <w:sz w:val="24"/>
                <w:szCs w:val="24"/>
                <w:rtl w:val="0"/>
              </w:rPr>
              <w:t xml:space="preserve">3</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276" w:lineRule="auto"/>
              <w:jc w:val="center"/>
              <w:rPr>
                <w:sz w:val="24"/>
                <w:szCs w:val="24"/>
              </w:rPr>
            </w:pPr>
            <w:r w:rsidDel="00000000" w:rsidR="00000000" w:rsidRPr="00000000">
              <w:rPr>
                <w:sz w:val="24"/>
                <w:szCs w:val="24"/>
                <w:rtl w:val="0"/>
              </w:rPr>
              <w:t xml:space="preserve">  Problema cardiaco</w:t>
            </w:r>
          </w:p>
        </w:tc>
        <w:tc>
          <w:tcPr>
            <w:tcBorders>
              <w:top w:color="000000" w:space="0" w:sz="0" w:val="nil"/>
              <w:left w:color="000000" w:space="0" w:sz="0" w:val="nil"/>
              <w:bottom w:color="000000" w:space="0" w:sz="8" w:val="single"/>
              <w:right w:color="000000" w:space="0" w:sz="8" w:val="single"/>
            </w:tcBorders>
            <w:shd w:fill="dd7e6b"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276" w:lineRule="auto"/>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276" w:lineRule="auto"/>
              <w:jc w:val="center"/>
              <w:rPr>
                <w:sz w:val="24"/>
                <w:szCs w:val="24"/>
              </w:rPr>
            </w:pPr>
            <w:r w:rsidDel="00000000" w:rsidR="00000000" w:rsidRPr="00000000">
              <w:rPr>
                <w:sz w:val="24"/>
                <w:szCs w:val="24"/>
                <w:rtl w:val="0"/>
              </w:rPr>
              <w:t xml:space="preserve">21</w:t>
            </w:r>
          </w:p>
        </w:tc>
      </w:tr>
    </w:tbl>
    <w:p w:rsidR="00000000" w:rsidDel="00000000" w:rsidP="00000000" w:rsidRDefault="00000000" w:rsidRPr="00000000" w14:paraId="000000B8">
      <w:pPr>
        <w:spacing w:after="240" w:before="240" w:lineRule="auto"/>
        <w:jc w:val="center"/>
        <w:rPr>
          <w:sz w:val="24"/>
          <w:szCs w:val="24"/>
        </w:rPr>
      </w:pPr>
      <w:r w:rsidDel="00000000" w:rsidR="00000000" w:rsidRPr="00000000">
        <w:rPr>
          <w:sz w:val="24"/>
          <w:szCs w:val="24"/>
          <w:rtl w:val="0"/>
        </w:rPr>
        <w:t xml:space="preserve">                                      </w:t>
        <w:tab/>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highlight w:val="yellow"/>
          <w:rtl w:val="0"/>
        </w:rPr>
        <w:t xml:space="preserve">Accuracy : 0.8182</w:t>
      </w:r>
      <w:r w:rsidDel="00000000" w:rsidR="00000000" w:rsidRPr="00000000">
        <w:rPr>
          <w:sz w:val="24"/>
          <w:szCs w:val="24"/>
          <w:rtl w:val="0"/>
        </w:rPr>
        <w:t xml:space="preserve">      </w:t>
        <w:tab/>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Kappa : 0.6303                </w:t>
        <w:tab/>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Sensitivity : 0.7500      </w:t>
        <w:tab/>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Specificity : 0.8750   </w:t>
        <w:tab/>
        <w:t xml:space="preserve">   </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'Positive' Class : sano         </w:t>
      </w:r>
      <w:r w:rsidDel="00000000" w:rsidR="00000000" w:rsidRPr="00000000">
        <w:rPr>
          <w:rtl w:val="0"/>
        </w:rPr>
      </w:r>
    </w:p>
    <w:p w:rsidR="00000000" w:rsidDel="00000000" w:rsidP="00000000" w:rsidRDefault="00000000" w:rsidRPr="00000000" w14:paraId="000000B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rPr>
          <w:b w:val="0"/>
          <w:sz w:val="32"/>
          <w:szCs w:val="32"/>
        </w:rPr>
      </w:pPr>
      <w:bookmarkStart w:colFirst="0" w:colLast="0" w:name="_heading=h.4p1ieqaeqjeu" w:id="25"/>
      <w:bookmarkEnd w:id="25"/>
      <w:r w:rsidDel="00000000" w:rsidR="00000000" w:rsidRPr="00000000">
        <w:rPr>
          <w:b w:val="0"/>
          <w:sz w:val="32"/>
          <w:szCs w:val="32"/>
          <w:rtl w:val="0"/>
        </w:rPr>
        <w:t xml:space="preserve">Otteniamo dunque un’accuratezza del 82% circa, una sensibilità del 75%, che misura quanto è adatto il modello a rilevare eventi nella classe positiva e </w:t>
      </w:r>
      <w:r w:rsidDel="00000000" w:rsidR="00000000" w:rsidRPr="00000000">
        <w:rPr>
          <w:b w:val="0"/>
          <w:sz w:val="32"/>
          <w:szCs w:val="32"/>
          <w:rtl w:val="0"/>
        </w:rPr>
        <w:t xml:space="preserve">una specificità del 87,5 %, ossia la percentuale di esattezza nell'assegnazione alla classe positiva.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center"/>
        <w:rPr>
          <w:rFonts w:ascii="Georgia" w:cs="Georgia" w:eastAsia="Georgia" w:hAnsi="Georgia"/>
          <w:i w:val="1"/>
          <w:color w:val="666666"/>
        </w:rPr>
      </w:pPr>
      <w:bookmarkStart w:colFirst="0" w:colLast="0" w:name="_heading=h.yc52odms2sry" w:id="26"/>
      <w:bookmarkEnd w:id="26"/>
      <w:r w:rsidDel="00000000" w:rsidR="00000000" w:rsidRPr="00000000">
        <w:rPr>
          <w:rFonts w:ascii="Georgia" w:cs="Georgia" w:eastAsia="Georgia" w:hAnsi="Georgia"/>
          <w:i w:val="1"/>
          <w:color w:val="666666"/>
          <w:rtl w:val="0"/>
        </w:rPr>
        <w:t xml:space="preserve">7. Conclusioni</w:t>
      </w:r>
    </w:p>
    <w:p w:rsidR="00000000" w:rsidDel="00000000" w:rsidP="00000000" w:rsidRDefault="00000000" w:rsidRPr="00000000" w14:paraId="000000C4">
      <w:pPr>
        <w:rPr>
          <w:sz w:val="32"/>
          <w:szCs w:val="32"/>
        </w:rPr>
      </w:pPr>
      <w:r w:rsidDel="00000000" w:rsidR="00000000" w:rsidRPr="00000000">
        <w:rPr>
          <w:sz w:val="32"/>
          <w:szCs w:val="32"/>
          <w:rtl w:val="0"/>
        </w:rPr>
        <w:t xml:space="preserve">Possiamo affermare in conclusione che per questo progetto sono state utilizzate diverse librerie come tidyverse, ggplot2, gganimate, ggcorrplot e caret, che ci hanno permesso di svolgere il lavoro al meglio e di raggiungere l’obiettivo creando un buon modello di Machine Learning utilizzando il metodo LDA.</w:t>
      </w:r>
    </w:p>
    <w:p w:rsidR="00000000" w:rsidDel="00000000" w:rsidP="00000000" w:rsidRDefault="00000000" w:rsidRPr="00000000" w14:paraId="000000C5">
      <w:pPr>
        <w:rPr>
          <w:sz w:val="32"/>
          <w:szCs w:val="32"/>
        </w:rPr>
      </w:pPr>
      <w:r w:rsidDel="00000000" w:rsidR="00000000" w:rsidRPr="00000000">
        <w:rPr>
          <w:sz w:val="32"/>
          <w:szCs w:val="32"/>
          <w:rtl w:val="0"/>
        </w:rPr>
        <w:t xml:space="preserve">Grazie a questo progetto abbiamo appreso le meccaniche fondamentali di un'analisi ben strutturata a un dataset e, con una successiva implementazione di algoritmi di Machine Learning, uno studio approfondito dei complessi meccanismi di analisi tramite regressione lineare e algoritmi di Machine Learning volti a predire un determinato risultato.</w:t>
      </w:r>
      <w:r w:rsidDel="00000000" w:rsidR="00000000" w:rsidRPr="00000000">
        <w:rPr>
          <w:rtl w:val="0"/>
        </w:rPr>
      </w:r>
    </w:p>
    <w:sectPr>
      <w:type w:val="nextPage"/>
      <w:pgSz w:h="16838" w:w="11906" w:orient="portrait"/>
      <w:pgMar w:bottom="1134" w:top="1417"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mp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360" w:line="276"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6.png"/><Relationship Id="rId22" Type="http://schemas.openxmlformats.org/officeDocument/2006/relationships/image" Target="media/image14.png"/><Relationship Id="rId10" Type="http://schemas.openxmlformats.org/officeDocument/2006/relationships/image" Target="media/image3.png"/><Relationship Id="rId21" Type="http://schemas.openxmlformats.org/officeDocument/2006/relationships/image" Target="media/image1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Heart+Disease" TargetMode="External"/><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mpt-regular.ttf"/><Relationship Id="rId6" Type="http://schemas.openxmlformats.org/officeDocument/2006/relationships/font" Target="fonts/Prompt-bold.ttf"/><Relationship Id="rId7" Type="http://schemas.openxmlformats.org/officeDocument/2006/relationships/font" Target="fonts/Prompt-italic.ttf"/><Relationship Id="rId8" Type="http://schemas.openxmlformats.org/officeDocument/2006/relationships/font" Target="fonts/Prompt-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3mkC93Ek4wnUK+ccs5rzDzPm8Q==">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2022-02-23T10:49:00Z</dcterms:created>
  <dc:creator>Jin Hao Ke</dc:creator>
</cp:coreProperties>
</file>