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140E0F" w14:textId="77777777" w:rsidR="00293D3B" w:rsidRPr="00293D3B" w:rsidRDefault="004E289E" w:rsidP="00132260">
      <w:pPr>
        <w:pBdr>
          <w:top w:val="single" w:sz="4" w:space="10" w:color="auto" w:shadow="1"/>
          <w:left w:val="single" w:sz="4" w:space="4" w:color="auto" w:shadow="1"/>
          <w:bottom w:val="single" w:sz="4" w:space="10" w:color="auto" w:shadow="1"/>
          <w:right w:val="single" w:sz="4" w:space="4" w:color="auto" w:shadow="1"/>
        </w:pBdr>
        <w:shd w:val="clear" w:color="auto" w:fill="D9D9D9" w:themeFill="background1" w:themeFillShade="D9"/>
        <w:ind w:left="2268" w:right="2268"/>
        <w:jc w:val="center"/>
        <w:rPr>
          <w:rFonts w:ascii="Monotype Corsiva" w:hAnsi="Monotype Corsiva"/>
          <w:sz w:val="44"/>
        </w:rPr>
      </w:pPr>
      <w:r>
        <w:rPr>
          <w:rFonts w:ascii="Monotype Corsiva" w:hAnsi="Monotype Corsiva"/>
          <w:sz w:val="44"/>
        </w:rPr>
        <w:t>Devoir</w:t>
      </w:r>
    </w:p>
    <w:p w14:paraId="106C0D46" w14:textId="77777777" w:rsidR="00E94D43" w:rsidRDefault="00293D3B" w:rsidP="00293D3B">
      <w:pPr>
        <w:pStyle w:val="Titre1"/>
      </w:pPr>
      <w:r>
        <w:t>Le contexte</w:t>
      </w:r>
    </w:p>
    <w:p w14:paraId="1C45F645" w14:textId="77777777" w:rsidR="007C5D38" w:rsidRDefault="007C5D38"/>
    <w:p w14:paraId="4305859D" w14:textId="3E25BA8F" w:rsidR="00EE4029" w:rsidRDefault="007C5D38">
      <w:r>
        <w:t xml:space="preserve">La base de données fournie permet de gérer </w:t>
      </w:r>
      <w:r w:rsidR="00BD5FBD">
        <w:t xml:space="preserve">le </w:t>
      </w:r>
      <w:r w:rsidR="00DC65F5">
        <w:t>portefeuille</w:t>
      </w:r>
      <w:r w:rsidR="00BD5FBD">
        <w:t xml:space="preserve"> d’action</w:t>
      </w:r>
      <w:r w:rsidR="00DC65F5">
        <w:t>s</w:t>
      </w:r>
      <w:r w:rsidR="00BD5FBD">
        <w:t xml:space="preserve"> détenues par des traders</w:t>
      </w:r>
      <w:r w:rsidR="00293D3B">
        <w:t>.</w:t>
      </w:r>
    </w:p>
    <w:p w14:paraId="45E3BBFD" w14:textId="713850BD" w:rsidR="00EE4029" w:rsidRDefault="00EE4029"/>
    <w:p w14:paraId="187E61BE" w14:textId="1CAD27AB" w:rsidR="00BD5FBD" w:rsidRDefault="00BD5FBD">
      <w:r>
        <w:t>Pour chaque trader on connaît son numéro et son nom.</w:t>
      </w:r>
    </w:p>
    <w:p w14:paraId="39D79081" w14:textId="77777777" w:rsidR="00BD5FBD" w:rsidRDefault="00BD5FBD"/>
    <w:p w14:paraId="4C6A29F4" w14:textId="1DCF8659" w:rsidR="00BD5FBD" w:rsidRDefault="00BD5FBD">
      <w:r>
        <w:t>Pour chaque action on connaît son numéro, son nom et son cours réel.</w:t>
      </w:r>
    </w:p>
    <w:p w14:paraId="3D61C3DF" w14:textId="77777777" w:rsidR="00BD5FBD" w:rsidRDefault="00BD5FBD"/>
    <w:p w14:paraId="296CEEB2" w14:textId="0692F072" w:rsidR="00BD5FBD" w:rsidRDefault="00BD5FBD">
      <w:r>
        <w:t xml:space="preserve">La table « Acheter » répertorie toutes les actions que possède </w:t>
      </w:r>
      <w:r w:rsidR="00805E68">
        <w:t>chaque</w:t>
      </w:r>
      <w:r>
        <w:t xml:space="preserve"> trader avec le prix d’achat et la quantité.</w:t>
      </w:r>
    </w:p>
    <w:p w14:paraId="34FB49CD" w14:textId="77777777" w:rsidR="00BD5FBD" w:rsidRDefault="00BD5FBD"/>
    <w:p w14:paraId="4CAFBE96" w14:textId="255DC76E" w:rsidR="00215064" w:rsidRDefault="00215064">
      <w:r>
        <w:t xml:space="preserve">Voici </w:t>
      </w:r>
      <w:r w:rsidR="00805E68">
        <w:t xml:space="preserve">donc </w:t>
      </w:r>
      <w:r>
        <w:t>les relations.</w:t>
      </w:r>
    </w:p>
    <w:p w14:paraId="0D2F6CFE" w14:textId="77777777" w:rsidR="00215064" w:rsidRDefault="00215064"/>
    <w:p w14:paraId="6F750059" w14:textId="61531B28" w:rsidR="00215064" w:rsidRDefault="00685C16" w:rsidP="00BD5FBD">
      <w:pPr>
        <w:jc w:val="center"/>
      </w:pPr>
      <w:r>
        <w:rPr>
          <w:noProof/>
        </w:rPr>
        <w:drawing>
          <wp:inline distT="0" distB="0" distL="0" distR="0" wp14:anchorId="4C45BA8D" wp14:editId="3C4A4BB1">
            <wp:extent cx="4222800" cy="7200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28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3962" w14:textId="77777777" w:rsidR="00132260" w:rsidRDefault="00132260"/>
    <w:p w14:paraId="767239A7" w14:textId="69379458" w:rsidR="00BD5FBD" w:rsidRDefault="00685C16" w:rsidP="00BD5FBD">
      <w:pPr>
        <w:rPr>
          <w:b/>
        </w:rPr>
      </w:pPr>
      <w:r>
        <w:rPr>
          <w:b/>
        </w:rPr>
        <w:t>Interface principale</w:t>
      </w:r>
    </w:p>
    <w:p w14:paraId="50EC7BCA" w14:textId="4EDF6C6E" w:rsidR="00132260" w:rsidRDefault="00132260" w:rsidP="00132260">
      <w:pPr>
        <w:rPr>
          <w:bCs/>
        </w:rPr>
      </w:pPr>
    </w:p>
    <w:p w14:paraId="6C4FA44E" w14:textId="6ED659DA" w:rsidR="00BD5FBD" w:rsidRDefault="007934CD" w:rsidP="00132260">
      <w:pPr>
        <w:rPr>
          <w:bCs/>
        </w:rPr>
      </w:pPr>
      <w:r>
        <w:rPr>
          <w:bCs/>
        </w:rPr>
        <w:t>Au chargement du formulaire, on affiche la liste des traders.</w:t>
      </w:r>
    </w:p>
    <w:p w14:paraId="3041F84F" w14:textId="6DDFA8C4" w:rsidR="007934CD" w:rsidRDefault="007934CD" w:rsidP="00132260">
      <w:pPr>
        <w:rPr>
          <w:bCs/>
        </w:rPr>
      </w:pPr>
    </w:p>
    <w:p w14:paraId="385A5EA4" w14:textId="0E8CA952" w:rsidR="007934CD" w:rsidRDefault="003B1AB0" w:rsidP="007934CD">
      <w:pPr>
        <w:jc w:val="center"/>
        <w:rPr>
          <w:bCs/>
        </w:rPr>
      </w:pPr>
      <w:r>
        <w:rPr>
          <w:bCs/>
          <w:noProof/>
        </w:rPr>
        <w:pict w14:anchorId="12FFA177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7" type="#_x0000_t13" style="position:absolute;left:0;text-align:left;margin-left:35.3pt;margin-top:63.9pt;width:37.85pt;height:13.6pt;z-index:251658240" fillcolor="#fabf8f [1945]" strokecolor="#f79646 [3209]" strokeweight="1pt">
            <v:fill color2="#f79646 [3209]" focusposition=".5,.5" focussize="" focus="50%" type="gradient"/>
            <v:shadow on="t" type="perspective" color="#974706 [1609]" offset="1pt" offset2="-3pt"/>
          </v:shape>
        </w:pict>
      </w:r>
      <w:r w:rsidR="00685C16">
        <w:rPr>
          <w:noProof/>
        </w:rPr>
        <w:drawing>
          <wp:inline distT="0" distB="0" distL="0" distR="0" wp14:anchorId="45487A3E" wp14:editId="38CB6061">
            <wp:extent cx="3862800" cy="25200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2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E011" w14:textId="061EACD8" w:rsidR="007934CD" w:rsidRDefault="007934CD" w:rsidP="00132260">
      <w:pPr>
        <w:rPr>
          <w:bCs/>
        </w:rPr>
      </w:pPr>
    </w:p>
    <w:p w14:paraId="61D98494" w14:textId="41580A2C" w:rsidR="007934CD" w:rsidRDefault="007934CD" w:rsidP="00132260">
      <w:pPr>
        <w:rPr>
          <w:bCs/>
        </w:rPr>
      </w:pPr>
      <w:r>
        <w:rPr>
          <w:bCs/>
        </w:rPr>
        <w:t>Lors de la sélection d’un trader, on affiche les informations suivantes :</w:t>
      </w:r>
    </w:p>
    <w:p w14:paraId="698B20B5" w14:textId="41D5B5AE" w:rsidR="007934CD" w:rsidRDefault="007934CD" w:rsidP="007934CD">
      <w:pPr>
        <w:pStyle w:val="Paragraphedeliste"/>
        <w:numPr>
          <w:ilvl w:val="0"/>
          <w:numId w:val="12"/>
        </w:numPr>
        <w:rPr>
          <w:bCs/>
        </w:rPr>
      </w:pPr>
      <w:r>
        <w:rPr>
          <w:bCs/>
        </w:rPr>
        <w:t>Les actions qu’il possède</w:t>
      </w:r>
    </w:p>
    <w:p w14:paraId="3EA7A090" w14:textId="25E54A7C" w:rsidR="007934CD" w:rsidRDefault="007934CD" w:rsidP="007934CD">
      <w:pPr>
        <w:pStyle w:val="Paragraphedeliste"/>
        <w:numPr>
          <w:ilvl w:val="0"/>
          <w:numId w:val="12"/>
        </w:numPr>
        <w:rPr>
          <w:bCs/>
        </w:rPr>
      </w:pPr>
      <w:r>
        <w:rPr>
          <w:bCs/>
        </w:rPr>
        <w:t xml:space="preserve">Le montant total de son portefeuille = </w:t>
      </w:r>
      <w:proofErr w:type="gramStart"/>
      <w:r>
        <w:rPr>
          <w:bCs/>
        </w:rPr>
        <w:t>somme(</w:t>
      </w:r>
      <w:proofErr w:type="spellStart"/>
      <w:proofErr w:type="gramEnd"/>
      <w:r>
        <w:rPr>
          <w:bCs/>
        </w:rPr>
        <w:t>prixAchat</w:t>
      </w:r>
      <w:proofErr w:type="spellEnd"/>
      <w:r>
        <w:rPr>
          <w:bCs/>
        </w:rPr>
        <w:t xml:space="preserve"> * quantité)</w:t>
      </w:r>
    </w:p>
    <w:p w14:paraId="686744AC" w14:textId="237FB2DA" w:rsidR="007934CD" w:rsidRDefault="007934CD" w:rsidP="007934CD">
      <w:pPr>
        <w:pStyle w:val="Paragraphedeliste"/>
        <w:numPr>
          <w:ilvl w:val="0"/>
          <w:numId w:val="12"/>
        </w:numPr>
        <w:rPr>
          <w:bCs/>
        </w:rPr>
      </w:pPr>
      <w:r>
        <w:rPr>
          <w:bCs/>
        </w:rPr>
        <w:t>Les actions qu’il ne possède pas</w:t>
      </w:r>
    </w:p>
    <w:p w14:paraId="109CF58D" w14:textId="7084E7FA" w:rsidR="007934CD" w:rsidRDefault="007934CD" w:rsidP="00132260">
      <w:pPr>
        <w:rPr>
          <w:bCs/>
        </w:rPr>
      </w:pPr>
    </w:p>
    <w:p w14:paraId="35C46625" w14:textId="140DD310" w:rsidR="007934CD" w:rsidRDefault="001934CD" w:rsidP="00DA3DEE">
      <w:pPr>
        <w:jc w:val="center"/>
        <w:rPr>
          <w:bCs/>
        </w:rPr>
      </w:pPr>
      <w:r>
        <w:rPr>
          <w:bCs/>
          <w:noProof/>
        </w:rPr>
        <w:lastRenderedPageBreak/>
        <w:pict w14:anchorId="12FFA177">
          <v:shape id="_x0000_s1073" type="#_x0000_t13" style="position:absolute;left:0;text-align:left;margin-left:145.9pt;margin-top:112.05pt;width:37.85pt;height:13.6pt;rotation:-90;z-index:251694080" fillcolor="#fabf8f [1945]" strokecolor="#f79646 [3209]" strokeweight="1pt">
            <v:fill color2="#f79646 [3209]" focusposition=".5,.5" focussize="" focus="50%" type="gradient"/>
            <v:shadow on="t" type="perspective" color="#974706 [1609]" offset="1pt" offset2="-3pt"/>
          </v:shape>
        </w:pict>
      </w:r>
      <w:r>
        <w:rPr>
          <w:bCs/>
          <w:noProof/>
        </w:rPr>
        <w:pict w14:anchorId="12FFA177">
          <v:shape id="_x0000_s1074" type="#_x0000_t13" style="position:absolute;left:0;text-align:left;margin-left:357.5pt;margin-top:58.15pt;width:37.85pt;height:13.6pt;flip:x;z-index:251695104" fillcolor="#fabf8f [1945]" strokecolor="#f79646 [3209]" strokeweight="1pt">
            <v:fill color2="#f79646 [3209]" focusposition=".5,.5" focussize="" focus="50%" type="gradient"/>
            <v:shadow on="t" type="perspective" color="#974706 [1609]" offset="1pt" offset2="-3pt"/>
          </v:shape>
        </w:pict>
      </w:r>
      <w:r>
        <w:rPr>
          <w:bCs/>
          <w:noProof/>
        </w:rPr>
        <w:pict w14:anchorId="12FFA177">
          <v:shape id="_x0000_s1072" type="#_x0000_t13" style="position:absolute;left:0;text-align:left;margin-left:34.25pt;margin-top:138.65pt;width:37.85pt;height:13.6pt;z-index:251693056" fillcolor="#fabf8f [1945]" strokecolor="#f79646 [3209]" strokeweight="1pt">
            <v:fill color2="#f79646 [3209]" focusposition=".5,.5" focussize="" focus="50%" type="gradient"/>
            <v:shadow on="t" type="perspective" color="#974706 [1609]" offset="1pt" offset2="-3pt"/>
          </v:shape>
        </w:pict>
      </w:r>
      <w:r>
        <w:rPr>
          <w:bCs/>
          <w:noProof/>
        </w:rPr>
        <w:pict w14:anchorId="12FFA177">
          <v:shape id="_x0000_s1071" type="#_x0000_t13" style="position:absolute;left:0;text-align:left;margin-left:34.25pt;margin-top:65.45pt;width:37.85pt;height:13.6pt;z-index:251692032" fillcolor="#fabf8f [1945]" strokecolor="#f79646 [3209]" strokeweight="1pt">
            <v:fill color2="#f79646 [3209]" focusposition=".5,.5" focussize="" focus="50%" type="gradient"/>
            <v:shadow on="t" type="perspective" color="#974706 [1609]" offset="1pt" offset2="-3pt"/>
          </v:shape>
        </w:pict>
      </w:r>
      <w:r w:rsidR="00685C16">
        <w:rPr>
          <w:noProof/>
        </w:rPr>
        <w:drawing>
          <wp:inline distT="0" distB="0" distL="0" distR="0" wp14:anchorId="73B5BF32" wp14:editId="0BAC2456">
            <wp:extent cx="3862800" cy="25200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2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8AE6" w14:textId="7A7C3679" w:rsidR="00BD5FBD" w:rsidRDefault="00BD5FBD" w:rsidP="00132260">
      <w:pPr>
        <w:rPr>
          <w:bCs/>
        </w:rPr>
      </w:pPr>
    </w:p>
    <w:p w14:paraId="77A4FC05" w14:textId="358D5BEB" w:rsidR="00DC65F5" w:rsidRDefault="00DC65F5" w:rsidP="00132260">
      <w:pPr>
        <w:rPr>
          <w:bCs/>
        </w:rPr>
      </w:pPr>
      <w:r>
        <w:rPr>
          <w:bCs/>
        </w:rPr>
        <w:t>Lors de la sélection d’une action que possède le trader, on affiche une image qui indique si le trader gagne, perd ou réalise une opération blanche s’il vend l’action sélectionnée.</w:t>
      </w:r>
    </w:p>
    <w:p w14:paraId="11CC0C9B" w14:textId="6F0AD35D" w:rsidR="00DC65F5" w:rsidRDefault="00DC65F5" w:rsidP="00132260">
      <w:pPr>
        <w:rPr>
          <w:bCs/>
        </w:rPr>
      </w:pPr>
      <w:r>
        <w:rPr>
          <w:bCs/>
        </w:rPr>
        <w:t xml:space="preserve">Exemple </w:t>
      </w:r>
      <w:r w:rsidRPr="00DC65F5">
        <w:rPr>
          <w:bCs/>
        </w:rPr>
        <w:sym w:font="Wingdings" w:char="F0E8"/>
      </w:r>
      <w:r>
        <w:rPr>
          <w:bCs/>
        </w:rPr>
        <w:t xml:space="preserve"> sélection de l’action « Twitter »</w:t>
      </w:r>
    </w:p>
    <w:p w14:paraId="73964F9E" w14:textId="2D5F99EB" w:rsidR="00DC65F5" w:rsidRDefault="00DC65F5" w:rsidP="00132260">
      <w:pPr>
        <w:rPr>
          <w:bCs/>
        </w:rPr>
      </w:pPr>
    </w:p>
    <w:p w14:paraId="47A0A636" w14:textId="6FD0C6F9" w:rsidR="002B7E5A" w:rsidRDefault="002B7E5A" w:rsidP="00132260">
      <w:pPr>
        <w:rPr>
          <w:bCs/>
        </w:rPr>
      </w:pPr>
      <w:r>
        <w:rPr>
          <w:bCs/>
        </w:rPr>
        <w:t>Aucune plus-value pour le trader sur cette action puisqu’il l’a achetée 31 € et que le cours actuel est aussi de 31 €.</w:t>
      </w:r>
    </w:p>
    <w:p w14:paraId="3DF6EB46" w14:textId="77777777" w:rsidR="002B7E5A" w:rsidRDefault="002B7E5A" w:rsidP="00132260">
      <w:pPr>
        <w:rPr>
          <w:bCs/>
        </w:rPr>
      </w:pPr>
    </w:p>
    <w:p w14:paraId="50CB3AD5" w14:textId="29BF8FF0" w:rsidR="00DC65F5" w:rsidRDefault="00E835B8" w:rsidP="00DC65F5">
      <w:pPr>
        <w:jc w:val="center"/>
        <w:rPr>
          <w:bCs/>
        </w:rPr>
      </w:pPr>
      <w:r>
        <w:rPr>
          <w:bCs/>
          <w:noProof/>
        </w:rPr>
        <w:pict w14:anchorId="12FFA177">
          <v:shape id="_x0000_s1076" type="#_x0000_t13" style="position:absolute;left:0;text-align:left;margin-left:382.45pt;margin-top:153.2pt;width:37.85pt;height:13.6pt;flip:x;z-index:251697152" fillcolor="#fabf8f [1945]" strokecolor="#f79646 [3209]" strokeweight="1pt">
            <v:fill color2="#f79646 [3209]" focusposition=".5,.5" focussize="" focus="50%" type="gradient"/>
            <v:shadow on="t" type="perspective" color="#974706 [1609]" offset="1pt" offset2="-3pt"/>
          </v:shape>
        </w:pict>
      </w:r>
      <w:r>
        <w:rPr>
          <w:bCs/>
          <w:noProof/>
        </w:rPr>
        <w:pict w14:anchorId="12FFA177">
          <v:shape id="_x0000_s1075" type="#_x0000_t13" style="position:absolute;left:0;text-align:left;margin-left:208.2pt;margin-top:65pt;width:37.85pt;height:13.6pt;flip:x;z-index:251696128" fillcolor="#fabf8f [1945]" strokecolor="#f79646 [3209]" strokeweight="1pt">
            <v:fill color2="#f79646 [3209]" focusposition=".5,.5" focussize="" focus="50%" type="gradient"/>
            <v:shadow on="t" type="perspective" color="#974706 [1609]" offset="1pt" offset2="-3pt"/>
          </v:shape>
        </w:pict>
      </w:r>
      <w:r w:rsidR="001934CD">
        <w:rPr>
          <w:noProof/>
        </w:rPr>
        <w:drawing>
          <wp:inline distT="0" distB="0" distL="0" distR="0" wp14:anchorId="475B91EF" wp14:editId="26A8378A">
            <wp:extent cx="3862800" cy="25200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2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3BEB" w14:textId="5CA45065" w:rsidR="00DC65F5" w:rsidRDefault="00DC65F5" w:rsidP="00DC65F5">
      <w:pPr>
        <w:rPr>
          <w:bCs/>
        </w:rPr>
      </w:pPr>
      <w:r>
        <w:rPr>
          <w:bCs/>
        </w:rPr>
        <w:t xml:space="preserve">Exemple </w:t>
      </w:r>
      <w:r w:rsidRPr="00DC65F5">
        <w:rPr>
          <w:bCs/>
        </w:rPr>
        <w:sym w:font="Wingdings" w:char="F0E8"/>
      </w:r>
      <w:r>
        <w:rPr>
          <w:bCs/>
        </w:rPr>
        <w:t xml:space="preserve"> sélection de l’action « SAP »</w:t>
      </w:r>
    </w:p>
    <w:p w14:paraId="32397860" w14:textId="1F9CED8D" w:rsidR="00DC65F5" w:rsidRDefault="00DC65F5" w:rsidP="00132260">
      <w:pPr>
        <w:rPr>
          <w:bCs/>
        </w:rPr>
      </w:pPr>
    </w:p>
    <w:p w14:paraId="6251EA7A" w14:textId="5FED7B7A" w:rsidR="00DC65F5" w:rsidRDefault="009B39EE" w:rsidP="00132260">
      <w:pPr>
        <w:rPr>
          <w:bCs/>
        </w:rPr>
      </w:pPr>
      <w:r>
        <w:rPr>
          <w:bCs/>
        </w:rPr>
        <w:t>Le trader réalise une plus-value puisqu’il a acheté cette action au prix de 102,45€ et que son cours actuel est de 110€</w:t>
      </w:r>
      <w:r w:rsidR="00245E98">
        <w:rPr>
          <w:bCs/>
        </w:rPr>
        <w:t>.</w:t>
      </w:r>
    </w:p>
    <w:p w14:paraId="34A6D163" w14:textId="77777777" w:rsidR="00245E98" w:rsidRDefault="00245E98" w:rsidP="00132260">
      <w:pPr>
        <w:rPr>
          <w:bCs/>
        </w:rPr>
      </w:pPr>
    </w:p>
    <w:p w14:paraId="6059686E" w14:textId="0C0D3828" w:rsidR="00DC65F5" w:rsidRDefault="00B0248B" w:rsidP="00245E98">
      <w:pPr>
        <w:jc w:val="center"/>
        <w:rPr>
          <w:bCs/>
        </w:rPr>
      </w:pPr>
      <w:r>
        <w:rPr>
          <w:noProof/>
        </w:rPr>
        <w:lastRenderedPageBreak/>
        <w:pict w14:anchorId="12FFA177">
          <v:shape id="_x0000_s1078" type="#_x0000_t13" style="position:absolute;left:0;text-align:left;margin-left:213.85pt;margin-top:77.15pt;width:37.85pt;height:13.6pt;flip:x;z-index:251699200" fillcolor="#fabf8f [1945]" strokecolor="#f79646 [3209]" strokeweight="1pt">
            <v:fill color2="#f79646 [3209]" focusposition=".5,.5" focussize="" focus="50%" type="gradient"/>
            <v:shadow on="t" type="perspective" color="#974706 [1609]" offset="1pt" offset2="-3pt"/>
          </v:shape>
        </w:pict>
      </w:r>
      <w:r>
        <w:rPr>
          <w:noProof/>
        </w:rPr>
        <w:pict w14:anchorId="12FFA177">
          <v:shape id="_x0000_s1077" type="#_x0000_t13" style="position:absolute;left:0;text-align:left;margin-left:385.1pt;margin-top:157.25pt;width:37.85pt;height:13.6pt;flip:x;z-index:251698176" fillcolor="#fabf8f [1945]" strokecolor="#f79646 [3209]" strokeweight="1pt">
            <v:fill color2="#f79646 [3209]" focusposition=".5,.5" focussize="" focus="50%" type="gradient"/>
            <v:shadow on="t" type="perspective" color="#974706 [1609]" offset="1pt" offset2="-3pt"/>
          </v:shape>
        </w:pict>
      </w:r>
      <w:r w:rsidR="00E835B8">
        <w:rPr>
          <w:noProof/>
        </w:rPr>
        <w:drawing>
          <wp:inline distT="0" distB="0" distL="0" distR="0" wp14:anchorId="64924445" wp14:editId="4844FC68">
            <wp:extent cx="3862800" cy="25200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2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631B" w14:textId="443676ED" w:rsidR="007D2F2D" w:rsidRDefault="007D2F2D">
      <w:pPr>
        <w:spacing w:after="200" w:line="276" w:lineRule="auto"/>
        <w:rPr>
          <w:bCs/>
        </w:rPr>
      </w:pPr>
    </w:p>
    <w:p w14:paraId="5930D733" w14:textId="176520E3" w:rsidR="00DC65F5" w:rsidRDefault="00DC65F5" w:rsidP="00DC65F5">
      <w:pPr>
        <w:rPr>
          <w:bCs/>
        </w:rPr>
      </w:pPr>
      <w:r>
        <w:rPr>
          <w:bCs/>
        </w:rPr>
        <w:t xml:space="preserve">Exemple </w:t>
      </w:r>
      <w:r w:rsidRPr="00DC65F5">
        <w:rPr>
          <w:bCs/>
        </w:rPr>
        <w:sym w:font="Wingdings" w:char="F0E8"/>
      </w:r>
      <w:r>
        <w:rPr>
          <w:bCs/>
        </w:rPr>
        <w:t xml:space="preserve"> sélection de l’action « Apple »</w:t>
      </w:r>
    </w:p>
    <w:p w14:paraId="5BEE1F3A" w14:textId="7B9D2342" w:rsidR="00DC65F5" w:rsidRDefault="00DC65F5" w:rsidP="00132260">
      <w:pPr>
        <w:rPr>
          <w:bCs/>
        </w:rPr>
      </w:pPr>
    </w:p>
    <w:p w14:paraId="565E8C1E" w14:textId="606D1340" w:rsidR="00DC65F5" w:rsidRDefault="00245E98" w:rsidP="00132260">
      <w:pPr>
        <w:rPr>
          <w:bCs/>
        </w:rPr>
      </w:pPr>
      <w:r>
        <w:rPr>
          <w:bCs/>
        </w:rPr>
        <w:t xml:space="preserve">Le trader perd de l’argent avec cette action puisqu’il l’a achetée au prix de 173€ et que son cours actuel est de 170,07€. </w:t>
      </w:r>
    </w:p>
    <w:p w14:paraId="387BF7AB" w14:textId="538877C8" w:rsidR="00DC65F5" w:rsidRDefault="00DC65F5" w:rsidP="00132260">
      <w:pPr>
        <w:rPr>
          <w:bCs/>
        </w:rPr>
      </w:pPr>
    </w:p>
    <w:p w14:paraId="35682553" w14:textId="70F71C28" w:rsidR="00245E98" w:rsidRDefault="00717893" w:rsidP="00717893">
      <w:pPr>
        <w:jc w:val="center"/>
        <w:rPr>
          <w:bCs/>
        </w:rPr>
      </w:pPr>
      <w:r>
        <w:rPr>
          <w:noProof/>
        </w:rPr>
        <w:pict w14:anchorId="12FFA177">
          <v:shape id="_x0000_s1080" type="#_x0000_t13" style="position:absolute;left:0;text-align:left;margin-left:385.1pt;margin-top:155.3pt;width:37.85pt;height:13.6pt;flip:x;z-index:251701248" fillcolor="#fabf8f [1945]" strokecolor="#f79646 [3209]" strokeweight="1pt">
            <v:fill color2="#f79646 [3209]" focusposition=".5,.5" focussize="" focus="50%" type="gradient"/>
            <v:shadow on="t" type="perspective" color="#974706 [1609]" offset="1pt" offset2="-3pt"/>
          </v:shape>
        </w:pict>
      </w:r>
      <w:r>
        <w:rPr>
          <w:noProof/>
        </w:rPr>
        <w:pict w14:anchorId="12FFA177">
          <v:shape id="_x0000_s1079" type="#_x0000_t13" style="position:absolute;left:0;text-align:left;margin-left:208.2pt;margin-top:53.1pt;width:37.85pt;height:13.6pt;flip:x;z-index:251700224" fillcolor="#fabf8f [1945]" strokecolor="#f79646 [3209]" strokeweight="1pt">
            <v:fill color2="#f79646 [3209]" focusposition=".5,.5" focussize="" focus="50%" type="gradient"/>
            <v:shadow on="t" type="perspective" color="#974706 [1609]" offset="1pt" offset2="-3pt"/>
          </v:shape>
        </w:pict>
      </w:r>
      <w:r>
        <w:rPr>
          <w:noProof/>
        </w:rPr>
        <w:drawing>
          <wp:inline distT="0" distB="0" distL="0" distR="0" wp14:anchorId="43BE205A" wp14:editId="163C0698">
            <wp:extent cx="3862800" cy="25200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2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71D2" w14:textId="3E086DF7" w:rsidR="00245E98" w:rsidRDefault="00245E98" w:rsidP="00132260">
      <w:pPr>
        <w:rPr>
          <w:bCs/>
        </w:rPr>
      </w:pPr>
    </w:p>
    <w:p w14:paraId="3C8A0818" w14:textId="6EC0ADFA" w:rsidR="00BD5FBD" w:rsidRDefault="00DC65F5" w:rsidP="00132260">
      <w:pPr>
        <w:rPr>
          <w:bCs/>
        </w:rPr>
      </w:pPr>
      <w:r>
        <w:rPr>
          <w:bCs/>
        </w:rPr>
        <w:t>À tout moment</w:t>
      </w:r>
      <w:r w:rsidR="00DA3DEE">
        <w:rPr>
          <w:bCs/>
        </w:rPr>
        <w:t xml:space="preserve"> le trader peut vendre ou acheter des actions.</w:t>
      </w:r>
    </w:p>
    <w:p w14:paraId="6146596A" w14:textId="3C022C39" w:rsidR="00DA3DEE" w:rsidRDefault="00DA3DEE" w:rsidP="00DA3DEE">
      <w:pPr>
        <w:pStyle w:val="Titre1"/>
      </w:pPr>
      <w:r>
        <w:t>Le bouton « Vendre »</w:t>
      </w:r>
    </w:p>
    <w:p w14:paraId="69329A88" w14:textId="555F35F0" w:rsidR="00DA3DEE" w:rsidRDefault="00DA3DEE" w:rsidP="00132260">
      <w:pPr>
        <w:rPr>
          <w:bCs/>
        </w:rPr>
      </w:pPr>
    </w:p>
    <w:p w14:paraId="40A50C8F" w14:textId="0B23EBAA" w:rsidR="00DA3DEE" w:rsidRDefault="005A7DD3" w:rsidP="00132260">
      <w:pPr>
        <w:rPr>
          <w:bCs/>
        </w:rPr>
      </w:pPr>
      <w:r>
        <w:rPr>
          <w:bCs/>
        </w:rPr>
        <w:t>Lors d’un clic sur le bouton « Vendre », on vérifie quelques saisies</w:t>
      </w:r>
    </w:p>
    <w:p w14:paraId="7C148423" w14:textId="77777777" w:rsidR="005A7DD3" w:rsidRDefault="005A7DD3" w:rsidP="00132260">
      <w:pPr>
        <w:rPr>
          <w:bCs/>
        </w:rPr>
      </w:pPr>
    </w:p>
    <w:p w14:paraId="186A0E28" w14:textId="29B75213" w:rsidR="005A7DD3" w:rsidRDefault="00D20173" w:rsidP="00D20173">
      <w:pPr>
        <w:jc w:val="center"/>
        <w:rPr>
          <w:bCs/>
        </w:rPr>
      </w:pPr>
      <w:r>
        <w:rPr>
          <w:noProof/>
        </w:rPr>
        <w:drawing>
          <wp:inline distT="0" distB="0" distL="0" distR="0" wp14:anchorId="4225217E" wp14:editId="47731383">
            <wp:extent cx="1368000" cy="10800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68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ab/>
      </w:r>
      <w:r>
        <w:rPr>
          <w:noProof/>
        </w:rPr>
        <w:drawing>
          <wp:inline distT="0" distB="0" distL="0" distR="0" wp14:anchorId="77EC737B" wp14:editId="24C05325">
            <wp:extent cx="1224000" cy="10800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4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ab/>
      </w:r>
      <w:r>
        <w:rPr>
          <w:noProof/>
        </w:rPr>
        <w:drawing>
          <wp:inline distT="0" distB="0" distL="0" distR="0" wp14:anchorId="4A0FDC4C" wp14:editId="01428205">
            <wp:extent cx="2314800" cy="10800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48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B65C" w14:textId="7F15C471" w:rsidR="00DA3DEE" w:rsidRDefault="00DA3DEE" w:rsidP="00132260">
      <w:pPr>
        <w:rPr>
          <w:bCs/>
        </w:rPr>
      </w:pPr>
    </w:p>
    <w:p w14:paraId="011E244E" w14:textId="45BB26D7" w:rsidR="005A7DD3" w:rsidRDefault="005A7DD3" w:rsidP="00132260">
      <w:pPr>
        <w:rPr>
          <w:bCs/>
        </w:rPr>
      </w:pPr>
      <w:r>
        <w:rPr>
          <w:bCs/>
        </w:rPr>
        <w:lastRenderedPageBreak/>
        <w:t xml:space="preserve">Si tout est OK, </w:t>
      </w:r>
      <w:r w:rsidR="00A768E9">
        <w:rPr>
          <w:bCs/>
        </w:rPr>
        <w:t>2 cas sont possibles</w:t>
      </w:r>
    </w:p>
    <w:p w14:paraId="16314218" w14:textId="7AC14CDC" w:rsidR="00A768E9" w:rsidRDefault="00A768E9" w:rsidP="00132260">
      <w:pPr>
        <w:rPr>
          <w:bCs/>
        </w:rPr>
      </w:pPr>
    </w:p>
    <w:p w14:paraId="3A67FA54" w14:textId="28C59054" w:rsidR="00A768E9" w:rsidRDefault="00A768E9" w:rsidP="00A768E9">
      <w:pPr>
        <w:pStyle w:val="Paragraphedeliste"/>
        <w:numPr>
          <w:ilvl w:val="0"/>
          <w:numId w:val="13"/>
        </w:numPr>
        <w:rPr>
          <w:bCs/>
        </w:rPr>
      </w:pPr>
      <w:r w:rsidRPr="00A768E9">
        <w:rPr>
          <w:bCs/>
        </w:rPr>
        <w:t xml:space="preserve">Le trader vend une partie de ses actions </w:t>
      </w:r>
      <w:r w:rsidRPr="00A768E9">
        <w:sym w:font="Wingdings" w:char="F0E8"/>
      </w:r>
      <w:r w:rsidRPr="00A768E9">
        <w:rPr>
          <w:bCs/>
        </w:rPr>
        <w:t xml:space="preserve"> </w:t>
      </w:r>
      <w:r w:rsidR="00F116E8">
        <w:rPr>
          <w:bCs/>
        </w:rPr>
        <w:t xml:space="preserve">la </w:t>
      </w:r>
      <w:r w:rsidRPr="00A768E9">
        <w:rPr>
          <w:bCs/>
        </w:rPr>
        <w:t xml:space="preserve">quantité saisie </w:t>
      </w:r>
      <w:r w:rsidR="00C92B78">
        <w:rPr>
          <w:bCs/>
        </w:rPr>
        <w:t xml:space="preserve">est </w:t>
      </w:r>
      <w:r w:rsidRPr="00A768E9">
        <w:rPr>
          <w:bCs/>
        </w:rPr>
        <w:t xml:space="preserve">inférieure à </w:t>
      </w:r>
      <w:r w:rsidR="00C92B78">
        <w:rPr>
          <w:bCs/>
        </w:rPr>
        <w:t xml:space="preserve">la </w:t>
      </w:r>
      <w:r w:rsidRPr="00A768E9">
        <w:rPr>
          <w:bCs/>
        </w:rPr>
        <w:t>quantité possédée</w:t>
      </w:r>
    </w:p>
    <w:p w14:paraId="2B50269D" w14:textId="03238444" w:rsidR="00A768E9" w:rsidRDefault="00A768E9" w:rsidP="00A768E9">
      <w:pPr>
        <w:pStyle w:val="Paragraphedeliste"/>
        <w:numPr>
          <w:ilvl w:val="1"/>
          <w:numId w:val="13"/>
        </w:numPr>
        <w:rPr>
          <w:bCs/>
        </w:rPr>
      </w:pPr>
      <w:r>
        <w:rPr>
          <w:bCs/>
        </w:rPr>
        <w:t>On met à jour la quantité</w:t>
      </w:r>
    </w:p>
    <w:p w14:paraId="0495DDBA" w14:textId="4C82F2CB" w:rsidR="00A768E9" w:rsidRDefault="00A768E9" w:rsidP="00A768E9">
      <w:pPr>
        <w:pStyle w:val="Paragraphedeliste"/>
        <w:numPr>
          <w:ilvl w:val="1"/>
          <w:numId w:val="13"/>
        </w:numPr>
        <w:rPr>
          <w:bCs/>
        </w:rPr>
      </w:pPr>
      <w:r>
        <w:rPr>
          <w:bCs/>
        </w:rPr>
        <w:t>On recalcule le montant total du portefeuille</w:t>
      </w:r>
    </w:p>
    <w:p w14:paraId="56A923F9" w14:textId="39060960" w:rsidR="00A768E9" w:rsidRPr="00A768E9" w:rsidRDefault="00A768E9" w:rsidP="00A768E9">
      <w:pPr>
        <w:pStyle w:val="Paragraphedeliste"/>
        <w:numPr>
          <w:ilvl w:val="1"/>
          <w:numId w:val="13"/>
        </w:numPr>
        <w:rPr>
          <w:bCs/>
        </w:rPr>
      </w:pPr>
      <w:r>
        <w:rPr>
          <w:bCs/>
        </w:rPr>
        <w:t>On recharge la liste des actions possédées pour voir la modification.</w:t>
      </w:r>
    </w:p>
    <w:p w14:paraId="3B86AF59" w14:textId="4C205826" w:rsidR="00A768E9" w:rsidRDefault="00A768E9" w:rsidP="00132260">
      <w:pPr>
        <w:rPr>
          <w:bCs/>
        </w:rPr>
      </w:pPr>
    </w:p>
    <w:p w14:paraId="6F5D0667" w14:textId="6161CC8F" w:rsidR="00A768E9" w:rsidRDefault="003A0BA6" w:rsidP="00C92B78">
      <w:pPr>
        <w:jc w:val="center"/>
        <w:rPr>
          <w:bCs/>
        </w:rPr>
      </w:pPr>
      <w:r>
        <w:rPr>
          <w:bCs/>
          <w:noProof/>
        </w:rPr>
        <w:pict w14:anchorId="12FFA177">
          <v:shape id="_x0000_s1082" type="#_x0000_t13" style="position:absolute;left:0;text-align:left;margin-left:346.95pt;margin-top:96.8pt;width:37.85pt;height:13.6pt;flip:x;z-index:251703296" fillcolor="#fabf8f [1945]" strokecolor="#f79646 [3209]" strokeweight="1pt">
            <v:fill color2="#f79646 [3209]" focusposition=".5,.5" focussize="" focus="50%" type="gradient"/>
            <v:shadow on="t" type="perspective" color="#974706 [1609]" offset="1pt" offset2="-3pt"/>
          </v:shape>
        </w:pict>
      </w:r>
      <w:r>
        <w:rPr>
          <w:bCs/>
          <w:noProof/>
        </w:rPr>
        <w:pict w14:anchorId="12FFA177">
          <v:shape id="_x0000_s1081" type="#_x0000_t13" style="position:absolute;left:0;text-align:left;margin-left:230.2pt;margin-top:58.65pt;width:37.85pt;height:13.6pt;flip:x;z-index:251702272" fillcolor="#fabf8f [1945]" strokecolor="#f79646 [3209]" strokeweight="1pt">
            <v:fill color2="#f79646 [3209]" focusposition=".5,.5" focussize="" focus="50%" type="gradient"/>
            <v:shadow on="t" type="perspective" color="#974706 [1609]" offset="1pt" offset2="-3pt"/>
          </v:shape>
        </w:pict>
      </w:r>
      <w:r w:rsidR="004E4F62">
        <w:rPr>
          <w:noProof/>
        </w:rPr>
        <w:drawing>
          <wp:inline distT="0" distB="0" distL="0" distR="0" wp14:anchorId="15A461BE" wp14:editId="093634CC">
            <wp:extent cx="3862800" cy="25200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2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7AAF" w14:textId="7F941A72" w:rsidR="00A768E9" w:rsidRDefault="00A768E9" w:rsidP="00132260">
      <w:pPr>
        <w:rPr>
          <w:bCs/>
        </w:rPr>
      </w:pPr>
    </w:p>
    <w:p w14:paraId="6FC78B49" w14:textId="7FF1686E" w:rsidR="004E4F62" w:rsidRDefault="00D57648" w:rsidP="004E4F62">
      <w:pPr>
        <w:jc w:val="center"/>
        <w:rPr>
          <w:bCs/>
        </w:rPr>
      </w:pPr>
      <w:r>
        <w:rPr>
          <w:bCs/>
          <w:noProof/>
        </w:rPr>
        <w:pict w14:anchorId="12FFA177">
          <v:shape id="_x0000_s1084" type="#_x0000_t13" style="position:absolute;left:0;text-align:left;margin-left:229.55pt;margin-top:58.9pt;width:37.85pt;height:13.6pt;flip:x;z-index:251705344" fillcolor="#fabf8f [1945]" strokecolor="#f79646 [3209]" strokeweight="1pt">
            <v:fill color2="#f79646 [3209]" focusposition=".5,.5" focussize="" focus="50%" type="gradient"/>
            <v:shadow on="t" type="perspective" color="#974706 [1609]" offset="1pt" offset2="-3pt"/>
          </v:shape>
        </w:pict>
      </w:r>
      <w:r>
        <w:rPr>
          <w:bCs/>
          <w:noProof/>
        </w:rPr>
        <w:pict w14:anchorId="12FFA177">
          <v:shape id="_x0000_s1083" type="#_x0000_t13" style="position:absolute;left:0;text-align:left;margin-left:351.2pt;margin-top:57.3pt;width:37.85pt;height:13.6pt;flip:x;z-index:251704320" fillcolor="#fabf8f [1945]" strokecolor="#f79646 [3209]" strokeweight="1pt">
            <v:fill color2="#f79646 [3209]" focusposition=".5,.5" focussize="" focus="50%" type="gradient"/>
            <v:shadow on="t" type="perspective" color="#974706 [1609]" offset="1pt" offset2="-3pt"/>
          </v:shape>
        </w:pict>
      </w:r>
      <w:r>
        <w:rPr>
          <w:noProof/>
        </w:rPr>
        <w:drawing>
          <wp:inline distT="0" distB="0" distL="0" distR="0" wp14:anchorId="58A92F5D" wp14:editId="287491C5">
            <wp:extent cx="3862800" cy="25200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2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5D0B" w14:textId="1BCBADB3" w:rsidR="00C92B78" w:rsidRDefault="00C92B78" w:rsidP="00132260">
      <w:pPr>
        <w:rPr>
          <w:bCs/>
        </w:rPr>
      </w:pPr>
    </w:p>
    <w:p w14:paraId="79321B6C" w14:textId="40456D82" w:rsidR="00A768E9" w:rsidRDefault="00A768E9" w:rsidP="00A768E9">
      <w:pPr>
        <w:pStyle w:val="Paragraphedeliste"/>
        <w:numPr>
          <w:ilvl w:val="0"/>
          <w:numId w:val="13"/>
        </w:numPr>
        <w:rPr>
          <w:bCs/>
        </w:rPr>
      </w:pPr>
      <w:r w:rsidRPr="00A768E9">
        <w:rPr>
          <w:bCs/>
        </w:rPr>
        <w:t xml:space="preserve">Le trader vend TOUTES ses actions </w:t>
      </w:r>
      <w:r w:rsidRPr="00A768E9">
        <w:sym w:font="Wingdings" w:char="F0E8"/>
      </w:r>
      <w:r w:rsidRPr="00A768E9">
        <w:rPr>
          <w:bCs/>
        </w:rPr>
        <w:t xml:space="preserve"> </w:t>
      </w:r>
      <w:r w:rsidR="00F116E8">
        <w:rPr>
          <w:bCs/>
        </w:rPr>
        <w:t xml:space="preserve">la </w:t>
      </w:r>
      <w:r w:rsidRPr="00A768E9">
        <w:rPr>
          <w:bCs/>
        </w:rPr>
        <w:t xml:space="preserve">quantité saisie </w:t>
      </w:r>
      <w:r w:rsidR="00F116E8">
        <w:rPr>
          <w:bCs/>
        </w:rPr>
        <w:t xml:space="preserve">est </w:t>
      </w:r>
      <w:r w:rsidRPr="00A768E9">
        <w:rPr>
          <w:bCs/>
        </w:rPr>
        <w:t xml:space="preserve">égale à </w:t>
      </w:r>
      <w:r w:rsidR="00F116E8">
        <w:rPr>
          <w:bCs/>
        </w:rPr>
        <w:t xml:space="preserve">la </w:t>
      </w:r>
      <w:r w:rsidRPr="00A768E9">
        <w:rPr>
          <w:bCs/>
        </w:rPr>
        <w:t>quantité possédée</w:t>
      </w:r>
    </w:p>
    <w:p w14:paraId="2CC125EF" w14:textId="33F8A3E1" w:rsidR="00CE42FB" w:rsidRDefault="00CE42FB" w:rsidP="00CE42FB">
      <w:pPr>
        <w:pStyle w:val="Paragraphedeliste"/>
        <w:numPr>
          <w:ilvl w:val="1"/>
          <w:numId w:val="13"/>
        </w:numPr>
        <w:rPr>
          <w:bCs/>
        </w:rPr>
      </w:pPr>
      <w:r>
        <w:rPr>
          <w:bCs/>
        </w:rPr>
        <w:t>On met à jour la liste des actions</w:t>
      </w:r>
    </w:p>
    <w:p w14:paraId="679BCAA2" w14:textId="71F905CB" w:rsidR="00053701" w:rsidRDefault="00053701" w:rsidP="00CE42FB">
      <w:pPr>
        <w:pStyle w:val="Paragraphedeliste"/>
        <w:numPr>
          <w:ilvl w:val="1"/>
          <w:numId w:val="13"/>
        </w:numPr>
        <w:rPr>
          <w:bCs/>
        </w:rPr>
      </w:pPr>
      <w:r>
        <w:rPr>
          <w:bCs/>
        </w:rPr>
        <w:t>On recalcule le montant total de son portefeuille</w:t>
      </w:r>
    </w:p>
    <w:p w14:paraId="3B6853DF" w14:textId="720702ED" w:rsidR="00CE42FB" w:rsidRDefault="00CE42FB" w:rsidP="00CE42FB">
      <w:pPr>
        <w:pStyle w:val="Paragraphedeliste"/>
        <w:numPr>
          <w:ilvl w:val="1"/>
          <w:numId w:val="13"/>
        </w:numPr>
        <w:rPr>
          <w:bCs/>
        </w:rPr>
      </w:pPr>
      <w:r>
        <w:rPr>
          <w:bCs/>
        </w:rPr>
        <w:t>On supprime l’action car le trader ne la possède plus</w:t>
      </w:r>
    </w:p>
    <w:p w14:paraId="1208377C" w14:textId="16ED1DA6" w:rsidR="00CE42FB" w:rsidRPr="00A768E9" w:rsidRDefault="00CE42FB" w:rsidP="00CE42FB">
      <w:pPr>
        <w:pStyle w:val="Paragraphedeliste"/>
        <w:numPr>
          <w:ilvl w:val="1"/>
          <w:numId w:val="13"/>
        </w:numPr>
        <w:rPr>
          <w:bCs/>
        </w:rPr>
      </w:pPr>
      <w:r>
        <w:rPr>
          <w:bCs/>
        </w:rPr>
        <w:t>L’action passe automatiquement dans les actions non possédées</w:t>
      </w:r>
    </w:p>
    <w:p w14:paraId="10E3409A" w14:textId="01D07234" w:rsidR="00A768E9" w:rsidRDefault="00A768E9" w:rsidP="00132260">
      <w:pPr>
        <w:rPr>
          <w:bCs/>
        </w:rPr>
      </w:pPr>
    </w:p>
    <w:p w14:paraId="34B9DD94" w14:textId="45728BFB" w:rsidR="00C92B78" w:rsidRDefault="00283F6B" w:rsidP="00D57648">
      <w:pPr>
        <w:jc w:val="center"/>
        <w:rPr>
          <w:bCs/>
        </w:rPr>
      </w:pPr>
      <w:r>
        <w:rPr>
          <w:noProof/>
        </w:rPr>
        <w:lastRenderedPageBreak/>
        <w:pict w14:anchorId="12FFA177">
          <v:shape id="_x0000_s1087" type="#_x0000_t13" style="position:absolute;left:0;text-align:left;margin-left:352.6pt;margin-top:57.85pt;width:37.85pt;height:13.6pt;flip:x;z-index:251708416" fillcolor="#fabf8f [1945]" strokecolor="#f79646 [3209]" strokeweight="1pt">
            <v:fill color2="#f79646 [3209]" focusposition=".5,.5" focussize="" focus="50%" type="gradient"/>
            <v:shadow on="t" type="perspective" color="#974706 [1609]" offset="1pt" offset2="-3pt"/>
          </v:shape>
        </w:pict>
      </w:r>
      <w:r w:rsidR="00AC089B">
        <w:rPr>
          <w:noProof/>
        </w:rPr>
        <w:pict w14:anchorId="12FFA177">
          <v:shape id="_x0000_s1086" type="#_x0000_t13" style="position:absolute;left:0;text-align:left;margin-left:231.65pt;margin-top:89.15pt;width:37.85pt;height:13.6pt;flip:x;z-index:251707392" fillcolor="#fabf8f [1945]" strokecolor="#f79646 [3209]" strokeweight="1pt">
            <v:fill color2="#f79646 [3209]" focusposition=".5,.5" focussize="" focus="50%" type="gradient"/>
            <v:shadow on="t" type="perspective" color="#974706 [1609]" offset="1pt" offset2="-3pt"/>
          </v:shape>
        </w:pict>
      </w:r>
      <w:r w:rsidR="00AC089B">
        <w:rPr>
          <w:noProof/>
        </w:rPr>
        <w:pict w14:anchorId="12FFA177">
          <v:shape id="_x0000_s1085" type="#_x0000_t13" style="position:absolute;left:0;text-align:left;margin-left:347.75pt;margin-top:97.75pt;width:37.85pt;height:13.6pt;flip:x;z-index:251706368" fillcolor="#fabf8f [1945]" strokecolor="#f79646 [3209]" strokeweight="1pt">
            <v:fill color2="#f79646 [3209]" focusposition=".5,.5" focussize="" focus="50%" type="gradient"/>
            <v:shadow on="t" type="perspective" color="#974706 [1609]" offset="1pt" offset2="-3pt"/>
          </v:shape>
        </w:pict>
      </w:r>
      <w:r w:rsidR="00D57648">
        <w:rPr>
          <w:noProof/>
        </w:rPr>
        <w:drawing>
          <wp:inline distT="0" distB="0" distL="0" distR="0" wp14:anchorId="520848FA" wp14:editId="39A5AB90">
            <wp:extent cx="3862800" cy="25200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2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EB6E" w14:textId="2020EF91" w:rsidR="00C92B78" w:rsidRDefault="00C92B78" w:rsidP="00132260">
      <w:pPr>
        <w:rPr>
          <w:noProof/>
        </w:rPr>
      </w:pPr>
    </w:p>
    <w:p w14:paraId="2A9347E6" w14:textId="5670E8C2" w:rsidR="00DC091D" w:rsidRDefault="00412FA2" w:rsidP="00DC091D">
      <w:pPr>
        <w:jc w:val="center"/>
        <w:rPr>
          <w:noProof/>
        </w:rPr>
      </w:pPr>
      <w:r>
        <w:rPr>
          <w:noProof/>
        </w:rPr>
        <w:pict w14:anchorId="12FFA177">
          <v:shape id="_x0000_s1090" type="#_x0000_t13" style="position:absolute;left:0;text-align:left;margin-left:160.55pt;margin-top:105pt;width:37.85pt;height:13.6pt;rotation:-90;flip:x;z-index:251711488" fillcolor="#fabf8f [1945]" strokecolor="#f79646 [3209]" strokeweight="1pt">
            <v:fill color2="#f79646 [3209]" focusposition=".5,.5" focussize="" focus="50%" type="gradient"/>
            <v:shadow on="t" type="perspective" color="#974706 [1609]" offset="1pt" offset2="-3pt"/>
          </v:shape>
        </w:pict>
      </w:r>
      <w:r>
        <w:rPr>
          <w:noProof/>
        </w:rPr>
        <w:pict w14:anchorId="12FFA177">
          <v:shape id="_x0000_s1089" type="#_x0000_t13" style="position:absolute;left:0;text-align:left;margin-left:123.5pt;margin-top:150.7pt;width:37.85pt;height:13.6pt;flip:x;z-index:251710464" fillcolor="#fabf8f [1945]" strokecolor="#f79646 [3209]" strokeweight="1pt">
            <v:fill color2="#f79646 [3209]" focusposition=".5,.5" focussize="" focus="50%" type="gradient"/>
            <v:shadow on="t" type="perspective" color="#974706 [1609]" offset="1pt" offset2="-3pt"/>
          </v:shape>
        </w:pict>
      </w:r>
      <w:r>
        <w:rPr>
          <w:noProof/>
        </w:rPr>
        <w:pict w14:anchorId="12FFA177">
          <v:shape id="_x0000_s1088" type="#_x0000_t13" style="position:absolute;left:0;text-align:left;margin-left:351.3pt;margin-top:56.9pt;width:37.85pt;height:13.6pt;flip:x;z-index:251709440" fillcolor="#fabf8f [1945]" strokecolor="#f79646 [3209]" strokeweight="1pt">
            <v:fill color2="#f79646 [3209]" focusposition=".5,.5" focussize="" focus="50%" type="gradient"/>
            <v:shadow on="t" type="perspective" color="#974706 [1609]" offset="1pt" offset2="-3pt"/>
          </v:shape>
        </w:pict>
      </w:r>
      <w:r>
        <w:rPr>
          <w:noProof/>
        </w:rPr>
        <w:drawing>
          <wp:inline distT="0" distB="0" distL="0" distR="0" wp14:anchorId="382D0186" wp14:editId="0EAA7FD3">
            <wp:extent cx="3862800" cy="25200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2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C79E" w14:textId="77777777" w:rsidR="00DC091D" w:rsidRDefault="00DC091D" w:rsidP="00132260">
      <w:pPr>
        <w:rPr>
          <w:bCs/>
        </w:rPr>
      </w:pPr>
    </w:p>
    <w:p w14:paraId="19E3AD5B" w14:textId="3AA04CDE" w:rsidR="00DA3DEE" w:rsidRPr="00BD5FBD" w:rsidRDefault="00DA3DEE" w:rsidP="00DA3DEE">
      <w:pPr>
        <w:pStyle w:val="Titre1"/>
      </w:pPr>
      <w:r>
        <w:t>Le bouton « Acheter »</w:t>
      </w:r>
    </w:p>
    <w:p w14:paraId="7059FA7E" w14:textId="7960372D" w:rsidR="00EB6F92" w:rsidRDefault="00EB6F92">
      <w:pPr>
        <w:rPr>
          <w:bCs/>
        </w:rPr>
      </w:pPr>
    </w:p>
    <w:p w14:paraId="514DF4AD" w14:textId="78118C87" w:rsidR="00D57165" w:rsidRDefault="00D57165" w:rsidP="00D57165">
      <w:pPr>
        <w:rPr>
          <w:bCs/>
        </w:rPr>
      </w:pPr>
      <w:r>
        <w:rPr>
          <w:bCs/>
        </w:rPr>
        <w:t>Lors d’un clic sur le bouton « Acheter », on vérifie quelques saisies</w:t>
      </w:r>
    </w:p>
    <w:p w14:paraId="7B31B20E" w14:textId="3C88B4E7" w:rsidR="00053701" w:rsidRDefault="00053701">
      <w:pPr>
        <w:rPr>
          <w:bCs/>
        </w:rPr>
      </w:pPr>
    </w:p>
    <w:p w14:paraId="6390D875" w14:textId="31AA0E20" w:rsidR="00053701" w:rsidRDefault="00D74332" w:rsidP="001F5B1A">
      <w:pPr>
        <w:jc w:val="center"/>
        <w:rPr>
          <w:bCs/>
        </w:rPr>
      </w:pPr>
      <w:r>
        <w:rPr>
          <w:noProof/>
        </w:rPr>
        <w:drawing>
          <wp:inline distT="0" distB="0" distL="0" distR="0" wp14:anchorId="036F96E6" wp14:editId="016C0111">
            <wp:extent cx="1368000" cy="10800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68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ab/>
      </w:r>
      <w:r>
        <w:rPr>
          <w:bCs/>
        </w:rPr>
        <w:tab/>
      </w:r>
      <w:r>
        <w:rPr>
          <w:noProof/>
        </w:rPr>
        <w:drawing>
          <wp:inline distT="0" distB="0" distL="0" distR="0" wp14:anchorId="228EC35B" wp14:editId="2771A27F">
            <wp:extent cx="1033200" cy="108000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332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ab/>
      </w:r>
      <w:r>
        <w:rPr>
          <w:bCs/>
        </w:rPr>
        <w:tab/>
      </w:r>
      <w:r>
        <w:rPr>
          <w:noProof/>
        </w:rPr>
        <w:drawing>
          <wp:inline distT="0" distB="0" distL="0" distR="0" wp14:anchorId="68B1378B" wp14:editId="4D73BA41">
            <wp:extent cx="1224000" cy="108000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24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1F01" w14:textId="2B144E67" w:rsidR="00053701" w:rsidRDefault="00053701">
      <w:pPr>
        <w:rPr>
          <w:bCs/>
        </w:rPr>
      </w:pPr>
    </w:p>
    <w:p w14:paraId="45109391" w14:textId="5D5E3970" w:rsidR="006B4242" w:rsidRDefault="006B4242">
      <w:pPr>
        <w:rPr>
          <w:bCs/>
        </w:rPr>
      </w:pPr>
      <w:r>
        <w:rPr>
          <w:bCs/>
        </w:rPr>
        <w:t>Si tout est OK, on réalise les opérations suivantes :</w:t>
      </w:r>
    </w:p>
    <w:p w14:paraId="02CE6D43" w14:textId="40ADF3A2" w:rsidR="006B4242" w:rsidRDefault="000454E0" w:rsidP="000454E0">
      <w:pPr>
        <w:pStyle w:val="Paragraphedeliste"/>
        <w:numPr>
          <w:ilvl w:val="0"/>
          <w:numId w:val="14"/>
        </w:numPr>
        <w:rPr>
          <w:bCs/>
        </w:rPr>
      </w:pPr>
      <w:r>
        <w:rPr>
          <w:bCs/>
        </w:rPr>
        <w:t>On insère l’action</w:t>
      </w:r>
    </w:p>
    <w:p w14:paraId="707EC681" w14:textId="4AC81C7E" w:rsidR="000454E0" w:rsidRPr="0071632C" w:rsidRDefault="000454E0" w:rsidP="0071632C">
      <w:pPr>
        <w:pStyle w:val="Paragraphedeliste"/>
        <w:numPr>
          <w:ilvl w:val="0"/>
          <w:numId w:val="14"/>
        </w:numPr>
        <w:rPr>
          <w:bCs/>
        </w:rPr>
      </w:pPr>
      <w:r>
        <w:rPr>
          <w:bCs/>
        </w:rPr>
        <w:t>On met à jour la liste des actions</w:t>
      </w:r>
      <w:r w:rsidR="0071632C">
        <w:rPr>
          <w:bCs/>
        </w:rPr>
        <w:t> : l</w:t>
      </w:r>
      <w:r w:rsidR="0071632C">
        <w:rPr>
          <w:bCs/>
        </w:rPr>
        <w:t>’action passe automatiquement dans les actions possédées</w:t>
      </w:r>
    </w:p>
    <w:p w14:paraId="63AE8857" w14:textId="77777777" w:rsidR="000454E0" w:rsidRDefault="000454E0" w:rsidP="000454E0">
      <w:pPr>
        <w:pStyle w:val="Paragraphedeliste"/>
        <w:numPr>
          <w:ilvl w:val="0"/>
          <w:numId w:val="14"/>
        </w:numPr>
        <w:rPr>
          <w:bCs/>
        </w:rPr>
      </w:pPr>
      <w:r>
        <w:rPr>
          <w:bCs/>
        </w:rPr>
        <w:t>On recalcule le montant total de son portefeuille</w:t>
      </w:r>
    </w:p>
    <w:p w14:paraId="39B14B5F" w14:textId="6E044407" w:rsidR="000454E0" w:rsidRDefault="000454E0" w:rsidP="000454E0">
      <w:pPr>
        <w:pStyle w:val="Paragraphedeliste"/>
        <w:numPr>
          <w:ilvl w:val="0"/>
          <w:numId w:val="14"/>
        </w:numPr>
        <w:rPr>
          <w:bCs/>
        </w:rPr>
      </w:pPr>
      <w:r>
        <w:rPr>
          <w:bCs/>
        </w:rPr>
        <w:t xml:space="preserve">On </w:t>
      </w:r>
      <w:r w:rsidR="00A47BCC">
        <w:rPr>
          <w:bCs/>
        </w:rPr>
        <w:t>met à jour la liste</w:t>
      </w:r>
      <w:r>
        <w:rPr>
          <w:bCs/>
        </w:rPr>
        <w:t xml:space="preserve"> </w:t>
      </w:r>
      <w:r w:rsidR="00A47BCC">
        <w:rPr>
          <w:bCs/>
        </w:rPr>
        <w:t xml:space="preserve">des </w:t>
      </w:r>
      <w:r>
        <w:rPr>
          <w:bCs/>
        </w:rPr>
        <w:t>action</w:t>
      </w:r>
      <w:r w:rsidR="00A47BCC">
        <w:rPr>
          <w:bCs/>
        </w:rPr>
        <w:t>s non possédées</w:t>
      </w:r>
    </w:p>
    <w:p w14:paraId="22C62DF9" w14:textId="27DE67E0" w:rsidR="000454E0" w:rsidRDefault="000454E0">
      <w:pPr>
        <w:rPr>
          <w:bCs/>
        </w:rPr>
      </w:pPr>
    </w:p>
    <w:p w14:paraId="1A43BB9E" w14:textId="3C511AC7" w:rsidR="000454E0" w:rsidRDefault="00850673">
      <w:pPr>
        <w:rPr>
          <w:bCs/>
        </w:rPr>
      </w:pPr>
      <w:r>
        <w:rPr>
          <w:bCs/>
        </w:rPr>
        <w:lastRenderedPageBreak/>
        <w:t xml:space="preserve">Exemple </w:t>
      </w:r>
      <w:r w:rsidRPr="00850673">
        <w:rPr>
          <w:bCs/>
        </w:rPr>
        <w:sym w:font="Wingdings" w:char="F0E8"/>
      </w:r>
      <w:r>
        <w:rPr>
          <w:bCs/>
        </w:rPr>
        <w:t xml:space="preserve"> Achat de l’action IBM</w:t>
      </w:r>
      <w:r w:rsidR="00FF776C">
        <w:rPr>
          <w:bCs/>
        </w:rPr>
        <w:t xml:space="preserve"> pour le trader </w:t>
      </w:r>
      <w:proofErr w:type="spellStart"/>
      <w:r w:rsidR="00FF776C">
        <w:rPr>
          <w:bCs/>
        </w:rPr>
        <w:t>Lilou</w:t>
      </w:r>
      <w:proofErr w:type="spellEnd"/>
    </w:p>
    <w:p w14:paraId="04A281E0" w14:textId="0D2969B3" w:rsidR="000454E0" w:rsidRDefault="000454E0">
      <w:pPr>
        <w:rPr>
          <w:bCs/>
        </w:rPr>
      </w:pPr>
    </w:p>
    <w:p w14:paraId="08C8B4CC" w14:textId="19B25559" w:rsidR="00850673" w:rsidRDefault="00990634" w:rsidP="0071632C">
      <w:pPr>
        <w:jc w:val="center"/>
        <w:rPr>
          <w:noProof/>
        </w:rPr>
      </w:pPr>
      <w:r>
        <w:rPr>
          <w:bCs/>
          <w:noProof/>
        </w:rPr>
        <w:pict w14:anchorId="12FFA177">
          <v:shape id="_x0000_s1095" type="#_x0000_t13" style="position:absolute;left:0;text-align:left;margin-left:352.45pt;margin-top:57.05pt;width:37.85pt;height:13.6pt;flip:x;z-index:251715584" fillcolor="#fabf8f [1945]" strokecolor="#f79646 [3209]" strokeweight="1pt">
            <v:fill color2="#f79646 [3209]" focusposition=".5,.5" focussize="" focus="50%" type="gradient"/>
            <v:shadow on="t" type="perspective" color="#974706 [1609]" offset="1pt" offset2="-3pt"/>
          </v:shape>
        </w:pict>
      </w:r>
      <w:r w:rsidR="0071632C">
        <w:rPr>
          <w:bCs/>
          <w:noProof/>
        </w:rPr>
        <w:pict w14:anchorId="12FFA177">
          <v:shape id="_x0000_s1093" type="#_x0000_t13" style="position:absolute;left:0;text-align:left;margin-left:227.8pt;margin-top:163.35pt;width:37.85pt;height:13.6pt;flip:x;z-index:251713536" fillcolor="#fabf8f [1945]" strokecolor="#f79646 [3209]" strokeweight="1pt">
            <v:fill color2="#f79646 [3209]" focusposition=".5,.5" focussize="" focus="50%" type="gradient"/>
            <v:shadow on="t" type="perspective" color="#974706 [1609]" offset="1pt" offset2="-3pt"/>
          </v:shape>
        </w:pict>
      </w:r>
      <w:r w:rsidR="0071632C">
        <w:rPr>
          <w:bCs/>
          <w:noProof/>
        </w:rPr>
        <w:pict w14:anchorId="12FFA177">
          <v:shape id="_x0000_s1094" type="#_x0000_t13" style="position:absolute;left:0;text-align:left;margin-left:227.8pt;margin-top:136.65pt;width:37.85pt;height:13.6pt;flip:x;z-index:251714560" fillcolor="#fabf8f [1945]" strokecolor="#f79646 [3209]" strokeweight="1pt">
            <v:fill color2="#f79646 [3209]" focusposition=".5,.5" focussize="" focus="50%" type="gradient"/>
            <v:shadow on="t" type="perspective" color="#974706 [1609]" offset="1pt" offset2="-3pt"/>
          </v:shape>
        </w:pict>
      </w:r>
      <w:r w:rsidR="0071632C">
        <w:rPr>
          <w:bCs/>
          <w:noProof/>
        </w:rPr>
        <w:pict w14:anchorId="12FFA177">
          <v:shape id="_x0000_s1091" type="#_x0000_t13" style="position:absolute;left:0;text-align:left;margin-left:104.7pt;margin-top:138.25pt;width:37.85pt;height:13.6pt;flip:x;z-index:251712512" fillcolor="#fabf8f [1945]" strokecolor="#f79646 [3209]" strokeweight="1pt">
            <v:fill color2="#f79646 [3209]" focusposition=".5,.5" focussize="" focus="50%" type="gradient"/>
            <v:shadow on="t" type="perspective" color="#974706 [1609]" offset="1pt" offset2="-3pt"/>
          </v:shape>
        </w:pict>
      </w:r>
      <w:r w:rsidR="0071632C">
        <w:rPr>
          <w:noProof/>
        </w:rPr>
        <w:drawing>
          <wp:inline distT="0" distB="0" distL="0" distR="0" wp14:anchorId="2923650D" wp14:editId="0A8E9C0C">
            <wp:extent cx="3862800" cy="25200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2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0A7B" w14:textId="77777777" w:rsidR="0071632C" w:rsidRDefault="0071632C">
      <w:pPr>
        <w:rPr>
          <w:bCs/>
        </w:rPr>
      </w:pPr>
    </w:p>
    <w:p w14:paraId="363BAA9C" w14:textId="228609EB" w:rsidR="000454E0" w:rsidRDefault="00A204DE">
      <w:pPr>
        <w:rPr>
          <w:bCs/>
        </w:rPr>
      </w:pPr>
      <w:r>
        <w:rPr>
          <w:bCs/>
        </w:rPr>
        <w:t xml:space="preserve">On achète </w:t>
      </w:r>
      <w:r w:rsidRPr="00A204DE">
        <w:rPr>
          <w:bCs/>
        </w:rPr>
        <w:sym w:font="Wingdings" w:char="F0E8"/>
      </w:r>
    </w:p>
    <w:p w14:paraId="4B4C2CC9" w14:textId="3C0B6A74" w:rsidR="000454E0" w:rsidRDefault="000454E0">
      <w:pPr>
        <w:rPr>
          <w:bCs/>
        </w:rPr>
      </w:pPr>
    </w:p>
    <w:p w14:paraId="1CFFB0B9" w14:textId="49DB08EE" w:rsidR="00383D01" w:rsidRDefault="00383D01">
      <w:pPr>
        <w:rPr>
          <w:bCs/>
        </w:rPr>
      </w:pPr>
      <w:r>
        <w:rPr>
          <w:bCs/>
        </w:rPr>
        <w:t>On affiche</w:t>
      </w:r>
      <w:r w:rsidR="00E33D4A">
        <w:rPr>
          <w:bCs/>
        </w:rPr>
        <w:t xml:space="preserve"> tout d’abord</w:t>
      </w:r>
      <w:r>
        <w:rPr>
          <w:bCs/>
        </w:rPr>
        <w:t xml:space="preserve"> un message comme quoi l’action est bien insérée dans le portefeuille du trader</w:t>
      </w:r>
    </w:p>
    <w:p w14:paraId="638144D1" w14:textId="1131A52F" w:rsidR="00383D01" w:rsidRDefault="00112FEF" w:rsidP="00383D01">
      <w:pPr>
        <w:jc w:val="center"/>
        <w:rPr>
          <w:bCs/>
        </w:rPr>
      </w:pPr>
      <w:r>
        <w:rPr>
          <w:noProof/>
        </w:rPr>
        <w:drawing>
          <wp:inline distT="0" distB="0" distL="0" distR="0" wp14:anchorId="35CF251A" wp14:editId="531A7B7F">
            <wp:extent cx="1209600" cy="108000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096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2174" w14:textId="20A289A7" w:rsidR="00A204DE" w:rsidRDefault="00A204DE">
      <w:pPr>
        <w:rPr>
          <w:bCs/>
        </w:rPr>
      </w:pPr>
    </w:p>
    <w:p w14:paraId="7D1A309C" w14:textId="06DACEEB" w:rsidR="00A204DE" w:rsidRDefault="00E33D4A">
      <w:pPr>
        <w:rPr>
          <w:bCs/>
        </w:rPr>
      </w:pPr>
      <w:r>
        <w:rPr>
          <w:bCs/>
        </w:rPr>
        <w:t xml:space="preserve">On obtient </w:t>
      </w:r>
      <w:r w:rsidRPr="00E33D4A">
        <w:rPr>
          <w:bCs/>
        </w:rPr>
        <w:sym w:font="Wingdings" w:char="F0E8"/>
      </w:r>
    </w:p>
    <w:p w14:paraId="1340CB91" w14:textId="5B00A711" w:rsidR="00E33D4A" w:rsidRDefault="00E33D4A">
      <w:pPr>
        <w:rPr>
          <w:bCs/>
        </w:rPr>
      </w:pPr>
    </w:p>
    <w:p w14:paraId="4316307C" w14:textId="6BA62902" w:rsidR="00B644EF" w:rsidRDefault="00990634" w:rsidP="00A844A4">
      <w:pPr>
        <w:jc w:val="center"/>
        <w:rPr>
          <w:bCs/>
        </w:rPr>
      </w:pPr>
      <w:r>
        <w:rPr>
          <w:bCs/>
          <w:noProof/>
        </w:rPr>
        <w:pict w14:anchorId="12FFA177">
          <v:shape id="_x0000_s1097" type="#_x0000_t13" style="position:absolute;left:0;text-align:left;margin-left:253.45pt;margin-top:65.15pt;width:37.85pt;height:13.6pt;flip:x;z-index:251717632" fillcolor="#fabf8f [1945]" strokecolor="#f79646 [3209]" strokeweight="1pt">
            <v:fill color2="#f79646 [3209]" focusposition=".5,.5" focussize="" focus="50%" type="gradient"/>
            <v:shadow on="t" type="perspective" color="#974706 [1609]" offset="1pt" offset2="-3pt"/>
          </v:shape>
        </w:pict>
      </w:r>
      <w:r>
        <w:rPr>
          <w:bCs/>
          <w:noProof/>
        </w:rPr>
        <w:pict w14:anchorId="12FFA177">
          <v:shape id="_x0000_s1098" type="#_x0000_t13" style="position:absolute;left:0;text-align:left;margin-left:113.2pt;margin-top:134.15pt;width:37.85pt;height:13.6pt;flip:x;z-index:251718656" fillcolor="#fabf8f [1945]" strokecolor="#f79646 [3209]" strokeweight="1pt">
            <v:fill color2="#f79646 [3209]" focusposition=".5,.5" focussize="" focus="50%" type="gradient"/>
            <v:shadow on="t" type="perspective" color="#974706 [1609]" offset="1pt" offset2="-3pt"/>
          </v:shape>
        </w:pict>
      </w:r>
      <w:r>
        <w:rPr>
          <w:bCs/>
          <w:noProof/>
        </w:rPr>
        <w:pict w14:anchorId="12FFA177">
          <v:shape id="_x0000_s1096" type="#_x0000_t13" style="position:absolute;left:0;text-align:left;margin-left:353.2pt;margin-top:57.8pt;width:37.85pt;height:13.6pt;flip:x;z-index:251716608" fillcolor="#fabf8f [1945]" strokecolor="#f79646 [3209]" strokeweight="1pt">
            <v:fill color2="#f79646 [3209]" focusposition=".5,.5" focussize="" focus="50%" type="gradient"/>
            <v:shadow on="t" type="perspective" color="#974706 [1609]" offset="1pt" offset2="-3pt"/>
          </v:shape>
        </w:pict>
      </w:r>
      <w:r w:rsidR="00A844A4">
        <w:rPr>
          <w:noProof/>
        </w:rPr>
        <w:drawing>
          <wp:inline distT="0" distB="0" distL="0" distR="0" wp14:anchorId="637B267F" wp14:editId="17F92359">
            <wp:extent cx="3862800" cy="252000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2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5CB2" w14:textId="0CF36D53" w:rsidR="00E33D4A" w:rsidRDefault="00E33D4A">
      <w:pPr>
        <w:rPr>
          <w:bCs/>
        </w:rPr>
      </w:pPr>
    </w:p>
    <w:p w14:paraId="71B5CA1D" w14:textId="2EA08980" w:rsidR="002E43B4" w:rsidRDefault="00B936C5">
      <w:pPr>
        <w:rPr>
          <w:bCs/>
        </w:rPr>
      </w:pPr>
      <w:r>
        <w:rPr>
          <w:bCs/>
        </w:rPr>
        <w:t>Pour afficher une image</w:t>
      </w:r>
    </w:p>
    <w:p w14:paraId="5FC7BD9A" w14:textId="0CC1AF70" w:rsidR="00B936C5" w:rsidRDefault="00B936C5">
      <w:pPr>
        <w:rPr>
          <w:bCs/>
        </w:rPr>
      </w:pPr>
    </w:p>
    <w:p w14:paraId="7D742424" w14:textId="12B43A95" w:rsidR="00B936C5" w:rsidRDefault="00B936C5" w:rsidP="00B936C5">
      <w:pPr>
        <w:jc w:val="center"/>
        <w:rPr>
          <w:bCs/>
        </w:rPr>
      </w:pPr>
      <w:r>
        <w:rPr>
          <w:noProof/>
        </w:rPr>
        <w:drawing>
          <wp:inline distT="0" distB="0" distL="0" distR="0" wp14:anchorId="2738133D" wp14:editId="02F85A18">
            <wp:extent cx="5119200" cy="18000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92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D8F5" w14:textId="77777777" w:rsidR="00B936C5" w:rsidRPr="00BD5FBD" w:rsidRDefault="00B936C5">
      <w:pPr>
        <w:rPr>
          <w:bCs/>
        </w:rPr>
      </w:pPr>
    </w:p>
    <w:sectPr w:rsidR="00B936C5" w:rsidRPr="00BD5FBD" w:rsidSect="00E94D43"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95FE1A" w14:textId="77777777" w:rsidR="003B1AB0" w:rsidRDefault="003B1AB0" w:rsidP="00293D3B">
      <w:r>
        <w:separator/>
      </w:r>
    </w:p>
  </w:endnote>
  <w:endnote w:type="continuationSeparator" w:id="0">
    <w:p w14:paraId="2AC9CD22" w14:textId="77777777" w:rsidR="003B1AB0" w:rsidRDefault="003B1AB0" w:rsidP="00293D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86D689" w14:textId="77777777" w:rsidR="0068241C" w:rsidRDefault="00EE4029" w:rsidP="00293D3B">
    <w:pPr>
      <w:pStyle w:val="Pieddepage"/>
    </w:pPr>
    <w:r>
      <w:t xml:space="preserve">© </w:t>
    </w:r>
    <w:r w:rsidR="0068241C">
      <w:t>JB</w:t>
    </w:r>
    <w:r w:rsidR="0068241C">
      <w:tab/>
    </w:r>
    <w:r w:rsidR="0068241C">
      <w:tab/>
      <w:t xml:space="preserve">Page </w:t>
    </w:r>
    <w:sdt>
      <w:sdtPr>
        <w:id w:val="30056713"/>
        <w:docPartObj>
          <w:docPartGallery w:val="Page Numbers (Bottom of Page)"/>
          <w:docPartUnique/>
        </w:docPartObj>
      </w:sdtPr>
      <w:sdtEndPr/>
      <w:sdtContent>
        <w:r w:rsidR="00FB297E">
          <w:fldChar w:fldCharType="begin"/>
        </w:r>
        <w:r w:rsidR="00FB297E">
          <w:instrText xml:space="preserve"> PAGE   \* MERGEFORMAT </w:instrText>
        </w:r>
        <w:r w:rsidR="00FB297E">
          <w:fldChar w:fldCharType="separate"/>
        </w:r>
        <w:r w:rsidR="00FD2580">
          <w:rPr>
            <w:noProof/>
          </w:rPr>
          <w:t>5</w:t>
        </w:r>
        <w:r w:rsidR="00FB297E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41F583" w14:textId="77777777" w:rsidR="003B1AB0" w:rsidRDefault="003B1AB0" w:rsidP="00293D3B">
      <w:r>
        <w:separator/>
      </w:r>
    </w:p>
  </w:footnote>
  <w:footnote w:type="continuationSeparator" w:id="0">
    <w:p w14:paraId="14C31417" w14:textId="77777777" w:rsidR="003B1AB0" w:rsidRDefault="003B1AB0" w:rsidP="00293D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406761"/>
    <w:multiLevelType w:val="hybridMultilevel"/>
    <w:tmpl w:val="772E8576"/>
    <w:lvl w:ilvl="0" w:tplc="63F2C870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AB583E"/>
    <w:multiLevelType w:val="hybridMultilevel"/>
    <w:tmpl w:val="51F0C24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0A3FF9"/>
    <w:multiLevelType w:val="hybridMultilevel"/>
    <w:tmpl w:val="CFF8DC5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C855DE"/>
    <w:multiLevelType w:val="hybridMultilevel"/>
    <w:tmpl w:val="37A89D8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69257E"/>
    <w:multiLevelType w:val="hybridMultilevel"/>
    <w:tmpl w:val="207453C6"/>
    <w:lvl w:ilvl="0" w:tplc="63F2C870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3E6393"/>
    <w:multiLevelType w:val="hybridMultilevel"/>
    <w:tmpl w:val="9500B124"/>
    <w:lvl w:ilvl="0" w:tplc="63F2C870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AF623A"/>
    <w:multiLevelType w:val="hybridMultilevel"/>
    <w:tmpl w:val="41F2758C"/>
    <w:lvl w:ilvl="0" w:tplc="67F224A8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366489"/>
    <w:multiLevelType w:val="hybridMultilevel"/>
    <w:tmpl w:val="40F8D21E"/>
    <w:lvl w:ilvl="0" w:tplc="753C0420">
      <w:start w:val="1"/>
      <w:numFmt w:val="decimal"/>
      <w:pStyle w:val="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FF25FF"/>
    <w:multiLevelType w:val="hybridMultilevel"/>
    <w:tmpl w:val="D16228D8"/>
    <w:lvl w:ilvl="0" w:tplc="63F2C870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B10A03"/>
    <w:multiLevelType w:val="hybridMultilevel"/>
    <w:tmpl w:val="6D945AF4"/>
    <w:lvl w:ilvl="0" w:tplc="67F224A8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F67AAE"/>
    <w:multiLevelType w:val="hybridMultilevel"/>
    <w:tmpl w:val="93825782"/>
    <w:lvl w:ilvl="0" w:tplc="67F224A8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337987"/>
    <w:multiLevelType w:val="hybridMultilevel"/>
    <w:tmpl w:val="3D5C51C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CA1D16"/>
    <w:multiLevelType w:val="hybridMultilevel"/>
    <w:tmpl w:val="38D6C75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2E4323"/>
    <w:multiLevelType w:val="hybridMultilevel"/>
    <w:tmpl w:val="8DE28EFC"/>
    <w:lvl w:ilvl="0" w:tplc="EA4C164A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1F4452"/>
    <w:multiLevelType w:val="hybridMultilevel"/>
    <w:tmpl w:val="76947BB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7"/>
  </w:num>
  <w:num w:numId="5">
    <w:abstractNumId w:val="8"/>
  </w:num>
  <w:num w:numId="6">
    <w:abstractNumId w:val="9"/>
  </w:num>
  <w:num w:numId="7">
    <w:abstractNumId w:val="10"/>
  </w:num>
  <w:num w:numId="8">
    <w:abstractNumId w:val="6"/>
  </w:num>
  <w:num w:numId="9">
    <w:abstractNumId w:val="13"/>
  </w:num>
  <w:num w:numId="10">
    <w:abstractNumId w:val="14"/>
  </w:num>
  <w:num w:numId="11">
    <w:abstractNumId w:val="2"/>
  </w:num>
  <w:num w:numId="12">
    <w:abstractNumId w:val="12"/>
  </w:num>
  <w:num w:numId="13">
    <w:abstractNumId w:val="11"/>
  </w:num>
  <w:num w:numId="14">
    <w:abstractNumId w:val="3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5D38"/>
    <w:rsid w:val="00001655"/>
    <w:rsid w:val="00006EBB"/>
    <w:rsid w:val="0002288D"/>
    <w:rsid w:val="000359CC"/>
    <w:rsid w:val="00036D0A"/>
    <w:rsid w:val="000454E0"/>
    <w:rsid w:val="00053701"/>
    <w:rsid w:val="00056DC9"/>
    <w:rsid w:val="00057F1F"/>
    <w:rsid w:val="00060347"/>
    <w:rsid w:val="000671FD"/>
    <w:rsid w:val="00075C85"/>
    <w:rsid w:val="000852A2"/>
    <w:rsid w:val="000E6EA2"/>
    <w:rsid w:val="00106D7F"/>
    <w:rsid w:val="00110FA2"/>
    <w:rsid w:val="00112FEF"/>
    <w:rsid w:val="00132260"/>
    <w:rsid w:val="00185EDE"/>
    <w:rsid w:val="001934CD"/>
    <w:rsid w:val="001A6489"/>
    <w:rsid w:val="001A741D"/>
    <w:rsid w:val="001E3B9C"/>
    <w:rsid w:val="001F0F79"/>
    <w:rsid w:val="001F5B1A"/>
    <w:rsid w:val="00200D03"/>
    <w:rsid w:val="00201E49"/>
    <w:rsid w:val="00203D73"/>
    <w:rsid w:val="002113C7"/>
    <w:rsid w:val="00215064"/>
    <w:rsid w:val="00232E6F"/>
    <w:rsid w:val="00245E98"/>
    <w:rsid w:val="00254678"/>
    <w:rsid w:val="00264425"/>
    <w:rsid w:val="00283F6B"/>
    <w:rsid w:val="00293D3B"/>
    <w:rsid w:val="002B1171"/>
    <w:rsid w:val="002B3F22"/>
    <w:rsid w:val="002B7E5A"/>
    <w:rsid w:val="002D037C"/>
    <w:rsid w:val="002E253A"/>
    <w:rsid w:val="002E43B4"/>
    <w:rsid w:val="00305E73"/>
    <w:rsid w:val="00346085"/>
    <w:rsid w:val="00376650"/>
    <w:rsid w:val="00381579"/>
    <w:rsid w:val="00383D01"/>
    <w:rsid w:val="003A0447"/>
    <w:rsid w:val="003A0BA6"/>
    <w:rsid w:val="003B1AB0"/>
    <w:rsid w:val="003B2679"/>
    <w:rsid w:val="003B585B"/>
    <w:rsid w:val="003D1A19"/>
    <w:rsid w:val="003D7497"/>
    <w:rsid w:val="003F2829"/>
    <w:rsid w:val="00401498"/>
    <w:rsid w:val="00412FA2"/>
    <w:rsid w:val="00424517"/>
    <w:rsid w:val="00441323"/>
    <w:rsid w:val="004A489F"/>
    <w:rsid w:val="004A7500"/>
    <w:rsid w:val="004B377C"/>
    <w:rsid w:val="004B4202"/>
    <w:rsid w:val="004C25AF"/>
    <w:rsid w:val="004C506A"/>
    <w:rsid w:val="004C7779"/>
    <w:rsid w:val="004E289E"/>
    <w:rsid w:val="004E47A3"/>
    <w:rsid w:val="004E4F62"/>
    <w:rsid w:val="004F36B2"/>
    <w:rsid w:val="00532D9F"/>
    <w:rsid w:val="00557352"/>
    <w:rsid w:val="00564E56"/>
    <w:rsid w:val="005A496A"/>
    <w:rsid w:val="005A7DD3"/>
    <w:rsid w:val="005C0358"/>
    <w:rsid w:val="005C5E02"/>
    <w:rsid w:val="005D03CD"/>
    <w:rsid w:val="0061109B"/>
    <w:rsid w:val="006269FC"/>
    <w:rsid w:val="00634025"/>
    <w:rsid w:val="00657E8C"/>
    <w:rsid w:val="00664D45"/>
    <w:rsid w:val="006804E9"/>
    <w:rsid w:val="0068241C"/>
    <w:rsid w:val="00685C16"/>
    <w:rsid w:val="006A5D37"/>
    <w:rsid w:val="006B4242"/>
    <w:rsid w:val="006C6F6D"/>
    <w:rsid w:val="006E0FD6"/>
    <w:rsid w:val="006E3855"/>
    <w:rsid w:val="006F17E3"/>
    <w:rsid w:val="0070007C"/>
    <w:rsid w:val="0071632C"/>
    <w:rsid w:val="00717893"/>
    <w:rsid w:val="00745089"/>
    <w:rsid w:val="00750F42"/>
    <w:rsid w:val="00755B68"/>
    <w:rsid w:val="007614BB"/>
    <w:rsid w:val="007748BE"/>
    <w:rsid w:val="00792F55"/>
    <w:rsid w:val="00793381"/>
    <w:rsid w:val="007934CD"/>
    <w:rsid w:val="007C39F6"/>
    <w:rsid w:val="007C5D38"/>
    <w:rsid w:val="007D2F2D"/>
    <w:rsid w:val="00805E68"/>
    <w:rsid w:val="0081657D"/>
    <w:rsid w:val="00822D31"/>
    <w:rsid w:val="0083036E"/>
    <w:rsid w:val="00831FFD"/>
    <w:rsid w:val="008426DD"/>
    <w:rsid w:val="0084297F"/>
    <w:rsid w:val="00842A32"/>
    <w:rsid w:val="00850673"/>
    <w:rsid w:val="00857A64"/>
    <w:rsid w:val="0086124C"/>
    <w:rsid w:val="008825D3"/>
    <w:rsid w:val="008A532A"/>
    <w:rsid w:val="008D4F6B"/>
    <w:rsid w:val="008E3617"/>
    <w:rsid w:val="008E7D5E"/>
    <w:rsid w:val="00901492"/>
    <w:rsid w:val="0094267D"/>
    <w:rsid w:val="00955C41"/>
    <w:rsid w:val="00990634"/>
    <w:rsid w:val="00990977"/>
    <w:rsid w:val="00996B49"/>
    <w:rsid w:val="009B39EE"/>
    <w:rsid w:val="009C1E06"/>
    <w:rsid w:val="009C1E28"/>
    <w:rsid w:val="009C674B"/>
    <w:rsid w:val="009D0A44"/>
    <w:rsid w:val="009E0DA6"/>
    <w:rsid w:val="009F7AB7"/>
    <w:rsid w:val="00A019F1"/>
    <w:rsid w:val="00A13C0E"/>
    <w:rsid w:val="00A16AC4"/>
    <w:rsid w:val="00A204DE"/>
    <w:rsid w:val="00A2373C"/>
    <w:rsid w:val="00A31B48"/>
    <w:rsid w:val="00A443C8"/>
    <w:rsid w:val="00A47BCC"/>
    <w:rsid w:val="00A569CA"/>
    <w:rsid w:val="00A6228E"/>
    <w:rsid w:val="00A768E9"/>
    <w:rsid w:val="00A844A4"/>
    <w:rsid w:val="00AC089B"/>
    <w:rsid w:val="00AC0E6E"/>
    <w:rsid w:val="00B0248B"/>
    <w:rsid w:val="00B305B3"/>
    <w:rsid w:val="00B43FE4"/>
    <w:rsid w:val="00B51589"/>
    <w:rsid w:val="00B644EF"/>
    <w:rsid w:val="00B900D0"/>
    <w:rsid w:val="00B936C5"/>
    <w:rsid w:val="00BD0DA0"/>
    <w:rsid w:val="00BD5FBD"/>
    <w:rsid w:val="00BD666E"/>
    <w:rsid w:val="00C522DE"/>
    <w:rsid w:val="00C674E7"/>
    <w:rsid w:val="00C8480C"/>
    <w:rsid w:val="00C92B78"/>
    <w:rsid w:val="00CB2C16"/>
    <w:rsid w:val="00CB5DE7"/>
    <w:rsid w:val="00CC04A9"/>
    <w:rsid w:val="00CE42FB"/>
    <w:rsid w:val="00CE44A5"/>
    <w:rsid w:val="00CE5CEE"/>
    <w:rsid w:val="00CF0256"/>
    <w:rsid w:val="00CF476D"/>
    <w:rsid w:val="00D0769A"/>
    <w:rsid w:val="00D20173"/>
    <w:rsid w:val="00D435A7"/>
    <w:rsid w:val="00D46E98"/>
    <w:rsid w:val="00D51588"/>
    <w:rsid w:val="00D54410"/>
    <w:rsid w:val="00D57165"/>
    <w:rsid w:val="00D57648"/>
    <w:rsid w:val="00D666F2"/>
    <w:rsid w:val="00D7036B"/>
    <w:rsid w:val="00D74332"/>
    <w:rsid w:val="00D862DA"/>
    <w:rsid w:val="00D97AD1"/>
    <w:rsid w:val="00DA19BF"/>
    <w:rsid w:val="00DA3DEE"/>
    <w:rsid w:val="00DC091D"/>
    <w:rsid w:val="00DC1C77"/>
    <w:rsid w:val="00DC54FE"/>
    <w:rsid w:val="00DC65F5"/>
    <w:rsid w:val="00E01139"/>
    <w:rsid w:val="00E1632F"/>
    <w:rsid w:val="00E33D4A"/>
    <w:rsid w:val="00E46C95"/>
    <w:rsid w:val="00E627A3"/>
    <w:rsid w:val="00E835B8"/>
    <w:rsid w:val="00E94D43"/>
    <w:rsid w:val="00E96E7B"/>
    <w:rsid w:val="00EB66E2"/>
    <w:rsid w:val="00EB6F92"/>
    <w:rsid w:val="00EE4029"/>
    <w:rsid w:val="00EE549B"/>
    <w:rsid w:val="00EF062B"/>
    <w:rsid w:val="00F116E8"/>
    <w:rsid w:val="00F1764E"/>
    <w:rsid w:val="00F618EB"/>
    <w:rsid w:val="00F62A2E"/>
    <w:rsid w:val="00F837BB"/>
    <w:rsid w:val="00FB297E"/>
    <w:rsid w:val="00FD2580"/>
    <w:rsid w:val="00FF7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9"/>
    <o:shapelayout v:ext="edit">
      <o:idmap v:ext="edit" data="1"/>
    </o:shapelayout>
  </w:shapeDefaults>
  <w:decimalSymbol w:val=","/>
  <w:listSeparator w:val=";"/>
  <w14:docId w14:val="341726DB"/>
  <w15:docId w15:val="{3B5DFC83-9FE6-487A-9DEA-F1C238430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D3B"/>
    <w:pPr>
      <w:spacing w:after="0" w:line="24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293D3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E5CEE"/>
    <w:pPr>
      <w:keepNext/>
      <w:keepLines/>
      <w:numPr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C5D38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C5D38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293D3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293D3B"/>
  </w:style>
  <w:style w:type="paragraph" w:styleId="Pieddepage">
    <w:name w:val="footer"/>
    <w:basedOn w:val="Normal"/>
    <w:link w:val="PieddepageCar"/>
    <w:uiPriority w:val="99"/>
    <w:unhideWhenUsed/>
    <w:rsid w:val="00293D3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293D3B"/>
  </w:style>
  <w:style w:type="character" w:customStyle="1" w:styleId="Titre1Car">
    <w:name w:val="Titre 1 Car"/>
    <w:basedOn w:val="Policepardfaut"/>
    <w:link w:val="Titre1"/>
    <w:uiPriority w:val="9"/>
    <w:rsid w:val="00293D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CB2C16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E5C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9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customXml" Target="../customXml/item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F48DB87C59574A9976653683959228" ma:contentTypeVersion="9" ma:contentTypeDescription="Crée un document." ma:contentTypeScope="" ma:versionID="10df72141dacfbf7a96b322459918067">
  <xsd:schema xmlns:xsd="http://www.w3.org/2001/XMLSchema" xmlns:xs="http://www.w3.org/2001/XMLSchema" xmlns:p="http://schemas.microsoft.com/office/2006/metadata/properties" xmlns:ns2="c3af87c5-234c-49a3-9849-55cad2a4a935" targetNamespace="http://schemas.microsoft.com/office/2006/metadata/properties" ma:root="true" ma:fieldsID="55ca54367203323c1b03b847a702d489" ns2:_="">
    <xsd:import namespace="c3af87c5-234c-49a3-9849-55cad2a4a9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af87c5-234c-49a3-9849-55cad2a4a9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D4C9C4C-5E0C-4F16-A863-62557D76A2D9}"/>
</file>

<file path=customXml/itemProps2.xml><?xml version="1.0" encoding="utf-8"?>
<ds:datastoreItem xmlns:ds="http://schemas.openxmlformats.org/officeDocument/2006/customXml" ds:itemID="{DB83963A-4AB0-4D3B-95E3-B49396738226}"/>
</file>

<file path=customXml/itemProps3.xml><?xml version="1.0" encoding="utf-8"?>
<ds:datastoreItem xmlns:ds="http://schemas.openxmlformats.org/officeDocument/2006/customXml" ds:itemID="{F28368B9-D4CF-495D-89EA-8015955D681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995</TotalTime>
  <Pages>6</Pages>
  <Words>419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Micgi Corp</Company>
  <LinksUpToDate>false</LinksUpToDate>
  <CharactersWithSpaces>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Michel Girard</dc:creator>
  <cp:lastModifiedBy>Jacques Buffeteau</cp:lastModifiedBy>
  <cp:revision>170</cp:revision>
  <cp:lastPrinted>2016-02-24T09:46:00Z</cp:lastPrinted>
  <dcterms:created xsi:type="dcterms:W3CDTF">2009-10-03T12:41:00Z</dcterms:created>
  <dcterms:modified xsi:type="dcterms:W3CDTF">2020-11-19T21:04:00Z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0x010100DCF48DB87C59574A9976653683959228</vt:lpwstr>
  </property>
</Properties>
</file>