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6F40" w14:textId="0D9D91ED" w:rsidR="00602913" w:rsidRDefault="00A756E6" w:rsidP="00602913">
      <w:pPr>
        <w:pStyle w:val="Paragrafoelenco"/>
        <w:numPr>
          <w:ilvl w:val="0"/>
          <w:numId w:val="1"/>
        </w:numPr>
      </w:pPr>
      <w:r>
        <w:t xml:space="preserve">Un </w:t>
      </w:r>
      <w:proofErr w:type="gramStart"/>
      <w:r>
        <w:t>DATABASE  è</w:t>
      </w:r>
      <w:proofErr w:type="gramEnd"/>
      <w:r>
        <w:t xml:space="preserve"> una raccolta di dati, organizzata e strutturata in modo tale da gestire e manipolare grosse quantità di dati presenti in essi. I database posso essere di due tipi: RELAZIONALI e NON RELAZIONALI, i primi sono dati strutturati e gestiti tramite tabelle (entità) messe in relazione tra loro, mentre i secondi immagazzinano dati non strutturati o semi strutturati senza relazioni.</w:t>
      </w:r>
    </w:p>
    <w:p w14:paraId="58890215" w14:textId="77777777" w:rsidR="00602913" w:rsidRDefault="00602913" w:rsidP="00602913"/>
    <w:p w14:paraId="7CF2D8E6" w14:textId="18AE8D94" w:rsidR="00602913" w:rsidRDefault="00602913" w:rsidP="00602913">
      <w:pPr>
        <w:pStyle w:val="Paragrafoelenco"/>
        <w:numPr>
          <w:ilvl w:val="0"/>
          <w:numId w:val="1"/>
        </w:numPr>
      </w:pPr>
      <w:r>
        <w:t>Un DBMS (data management system) è una tipologia di software che ci permette l’interrogazione o la creazione di un database. Es. MySQL.</w:t>
      </w:r>
    </w:p>
    <w:p w14:paraId="7D546213" w14:textId="77777777" w:rsidR="00602913" w:rsidRDefault="00602913" w:rsidP="00602913">
      <w:pPr>
        <w:pStyle w:val="Paragrafoelenco"/>
      </w:pPr>
    </w:p>
    <w:p w14:paraId="0DE3E7EF" w14:textId="4C776136" w:rsidR="00450EDB" w:rsidRDefault="00602913" w:rsidP="00450EDB">
      <w:pPr>
        <w:pStyle w:val="Paragrafoelenco"/>
        <w:numPr>
          <w:ilvl w:val="0"/>
          <w:numId w:val="1"/>
        </w:numPr>
      </w:pPr>
      <w:r>
        <w:t xml:space="preserve">Il SELECT è il primo comando ad essere inserito, ma l’ultimo ad essere </w:t>
      </w:r>
      <w:proofErr w:type="spellStart"/>
      <w:r>
        <w:t>esuguito</w:t>
      </w:r>
      <w:proofErr w:type="spellEnd"/>
      <w:r>
        <w:t>;</w:t>
      </w:r>
      <w:r>
        <w:br/>
        <w:t>un esempio di ordine di esecuzione dei comandi potrebbe essere questo:</w:t>
      </w:r>
      <w:r>
        <w:br/>
        <w:t>FROM: comando che si utilizza per identificare la tabella da cui prendere i dati.</w:t>
      </w:r>
      <w:r>
        <w:br/>
      </w:r>
      <w:r w:rsidR="00450EDB">
        <w:t xml:space="preserve">JOIN: comando che unisce righe di due o </w:t>
      </w:r>
      <w:proofErr w:type="spellStart"/>
      <w:r w:rsidR="00450EDB">
        <w:t>piu</w:t>
      </w:r>
      <w:proofErr w:type="spellEnd"/>
      <w:r w:rsidR="00450EDB">
        <w:t xml:space="preserve"> tabelle differenti</w:t>
      </w:r>
      <w:r w:rsidR="00450EDB">
        <w:br/>
        <w:t>WHERE: filtra le righe richieste nel comando di JOIN.</w:t>
      </w:r>
      <w:r w:rsidR="00450EDB">
        <w:br/>
        <w:t>SELECT: comando che</w:t>
      </w:r>
      <w:r w:rsidR="00450EDB" w:rsidRPr="00450EDB">
        <w:t xml:space="preserve"> specifica le colonne da includere nel </w:t>
      </w:r>
      <w:proofErr w:type="spellStart"/>
      <w:r w:rsidR="00450EDB" w:rsidRPr="00450EDB">
        <w:t>result</w:t>
      </w:r>
      <w:proofErr w:type="spellEnd"/>
      <w:r w:rsidR="00450EDB" w:rsidRPr="00450EDB">
        <w:t xml:space="preserve"> set della query.</w:t>
      </w:r>
    </w:p>
    <w:p w14:paraId="78F0DC1C" w14:textId="77777777" w:rsidR="00450EDB" w:rsidRDefault="00450EDB" w:rsidP="00450EDB">
      <w:pPr>
        <w:pStyle w:val="Paragrafoelenco"/>
      </w:pPr>
    </w:p>
    <w:p w14:paraId="403114E7" w14:textId="219649A4" w:rsidR="00A9283B" w:rsidRDefault="00C61383" w:rsidP="00A9283B">
      <w:pPr>
        <w:pStyle w:val="Paragrafoelenco"/>
        <w:numPr>
          <w:ilvl w:val="0"/>
          <w:numId w:val="1"/>
        </w:numPr>
      </w:pPr>
      <w:r>
        <w:t>Il GROUP BY è un comando che ci permette di aggregare dati che condividono gli stessi valori da una o più colonne e anche da una o più tabelle</w:t>
      </w:r>
      <w:r w:rsidR="0071739E">
        <w:t xml:space="preserve">, si associa ai comandi di aggregazione </w:t>
      </w:r>
      <w:proofErr w:type="gramStart"/>
      <w:r w:rsidR="0071739E">
        <w:t>come ad esempio</w:t>
      </w:r>
      <w:proofErr w:type="gramEnd"/>
      <w:r w:rsidR="0071739E">
        <w:t xml:space="preserve"> SUM (somma) o AVG (media) per ricevere informazioni riassuntive dalle tabelle interrogate. Un’ esempio a me familiare per spiegare questo comando potrebbe essere un Negozio di </w:t>
      </w:r>
      <w:proofErr w:type="gramStart"/>
      <w:r w:rsidR="0071739E">
        <w:t>abbigliamento;  nel</w:t>
      </w:r>
      <w:proofErr w:type="gramEnd"/>
      <w:r w:rsidR="0071739E">
        <w:t xml:space="preserve"> database di quest’ultimo, voglio interrogare la tabella Vendite perché mi restituisca solamente la quantità e la il totale venduto delle t-shirt. </w:t>
      </w:r>
      <w:r w:rsidR="0071739E">
        <w:br/>
      </w:r>
      <w:r w:rsidR="0071739E">
        <w:rPr>
          <w:noProof/>
        </w:rPr>
        <w:drawing>
          <wp:inline distT="0" distB="0" distL="0" distR="0" wp14:anchorId="601058AC" wp14:editId="41BBDF5C">
            <wp:extent cx="3943350" cy="1081405"/>
            <wp:effectExtent l="0" t="0" r="0" b="4445"/>
            <wp:docPr id="17761984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9E">
        <w:br/>
        <w:t>la query che inserirei sarebbe questa:</w:t>
      </w:r>
      <w:r w:rsidR="0071739E">
        <w:br/>
      </w:r>
      <w:r w:rsidR="00A9283B">
        <w:br/>
      </w:r>
      <w:r w:rsidR="00A9283B" w:rsidRPr="00623279">
        <w:rPr>
          <w:color w:val="215E99" w:themeColor="text2" w:themeTint="BF"/>
        </w:rPr>
        <w:t>SELECT</w:t>
      </w:r>
      <w:r w:rsidR="00A9283B">
        <w:t xml:space="preserve"> </w:t>
      </w:r>
      <w:proofErr w:type="spellStart"/>
      <w:r w:rsidR="00A9283B">
        <w:t>nome_prodotto</w:t>
      </w:r>
      <w:proofErr w:type="spellEnd"/>
      <w:r w:rsidR="00A9283B">
        <w:t>, sum(</w:t>
      </w:r>
      <w:proofErr w:type="spellStart"/>
      <w:r w:rsidR="00A9283B">
        <w:t>qta_venduta</w:t>
      </w:r>
      <w:proofErr w:type="spellEnd"/>
      <w:r w:rsidR="00A9283B">
        <w:t>), sum(</w:t>
      </w:r>
      <w:proofErr w:type="spellStart"/>
      <w:r w:rsidR="00A9283B">
        <w:t>tot_venduto</w:t>
      </w:r>
      <w:proofErr w:type="spellEnd"/>
      <w:r w:rsidR="00A9283B">
        <w:t>)</w:t>
      </w:r>
      <w:r w:rsidR="00A9283B">
        <w:br/>
      </w:r>
      <w:r w:rsidR="00A9283B" w:rsidRPr="00623279">
        <w:rPr>
          <w:color w:val="215E99" w:themeColor="text2" w:themeTint="BF"/>
        </w:rPr>
        <w:t>FROM</w:t>
      </w:r>
      <w:r w:rsidR="00A9283B">
        <w:t xml:space="preserve"> vendite</w:t>
      </w:r>
      <w:r w:rsidR="00A9283B">
        <w:br/>
      </w:r>
      <w:r w:rsidR="00A9283B" w:rsidRPr="00623279">
        <w:rPr>
          <w:color w:val="215E99" w:themeColor="text2" w:themeTint="BF"/>
        </w:rPr>
        <w:t xml:space="preserve">GROUP BY </w:t>
      </w:r>
      <w:proofErr w:type="spellStart"/>
      <w:r w:rsidR="00A9283B">
        <w:t>nome_prodotto</w:t>
      </w:r>
      <w:proofErr w:type="spellEnd"/>
      <w:r w:rsidR="00A9283B">
        <w:br/>
      </w:r>
      <w:r w:rsidR="00A9283B">
        <w:br/>
        <w:t xml:space="preserve">il </w:t>
      </w:r>
      <w:proofErr w:type="spellStart"/>
      <w:r w:rsidR="00A9283B">
        <w:t>result</w:t>
      </w:r>
      <w:proofErr w:type="spellEnd"/>
      <w:r w:rsidR="00A9283B">
        <w:t xml:space="preserve"> set sarà </w:t>
      </w:r>
      <w:proofErr w:type="gramStart"/>
      <w:r w:rsidR="00A9283B">
        <w:t>cosi</w:t>
      </w:r>
      <w:proofErr w:type="gramEnd"/>
      <w:r w:rsidR="00A9283B">
        <w:t>:</w:t>
      </w:r>
      <w:r w:rsidR="00A9283B">
        <w:br/>
      </w:r>
      <w:r w:rsidR="00A9283B">
        <w:rPr>
          <w:noProof/>
        </w:rPr>
        <w:drawing>
          <wp:inline distT="0" distB="0" distL="0" distR="0" wp14:anchorId="0127CF0C" wp14:editId="5B13CC6D">
            <wp:extent cx="2662555" cy="476250"/>
            <wp:effectExtent l="0" t="0" r="4445" b="0"/>
            <wp:docPr id="17257585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AFED" w14:textId="1D22A106" w:rsidR="00A9283B" w:rsidRDefault="00486D70" w:rsidP="00A9283B">
      <w:pPr>
        <w:pStyle w:val="Paragrafoelenco"/>
      </w:pPr>
      <w:r>
        <w:br/>
      </w:r>
    </w:p>
    <w:p w14:paraId="4C7D8A6F" w14:textId="413E4303" w:rsidR="00A9283B" w:rsidRDefault="00E63110" w:rsidP="00A9283B">
      <w:pPr>
        <w:pStyle w:val="Paragrafoelenco"/>
        <w:numPr>
          <w:ilvl w:val="0"/>
          <w:numId w:val="1"/>
        </w:numPr>
      </w:pPr>
      <w:r>
        <w:lastRenderedPageBreak/>
        <w:t xml:space="preserve">OLTP (online </w:t>
      </w:r>
      <w:proofErr w:type="spellStart"/>
      <w:r>
        <w:t>transactional</w:t>
      </w:r>
      <w:proofErr w:type="spellEnd"/>
      <w:r>
        <w:t xml:space="preserve"> processing) </w:t>
      </w:r>
      <w:r w:rsidR="00486D70">
        <w:t>indica la gestione dei dati transizionali generati da operazioni CRUD. Si utilizza per gestire dati in continuo aggiornamento come ad esempio account di siti web. Viene organizzato con molte tabelle e relazioni per diminuire ridondanza e per organizzare meglio i dati.</w:t>
      </w:r>
      <w:r w:rsidR="00486D70">
        <w:br/>
        <w:t xml:space="preserve">OLAP (online </w:t>
      </w:r>
      <w:proofErr w:type="spellStart"/>
      <w:r w:rsidR="00486D70">
        <w:t>analytical</w:t>
      </w:r>
      <w:proofErr w:type="spellEnd"/>
      <w:r w:rsidR="00486D70">
        <w:t xml:space="preserve"> processing) è utilizzato per analisi complesse su grandi volumi di dati a supporto della business </w:t>
      </w:r>
      <w:proofErr w:type="gramStart"/>
      <w:r w:rsidR="00486D70">
        <w:t>intelligence .</w:t>
      </w:r>
      <w:proofErr w:type="gramEnd"/>
      <w:r w:rsidR="006B0A32">
        <w:br/>
      </w:r>
    </w:p>
    <w:p w14:paraId="4E945657" w14:textId="09791318" w:rsidR="00486D70" w:rsidRDefault="006B0A32" w:rsidP="00A9283B">
      <w:pPr>
        <w:pStyle w:val="Paragrafoelenco"/>
        <w:numPr>
          <w:ilvl w:val="0"/>
          <w:numId w:val="1"/>
        </w:numPr>
      </w:pPr>
      <w:r w:rsidRPr="006B0A32">
        <w:t xml:space="preserve">Una JOIN combina righe da due o più tabelle basate su una condizione correlata. Il risultato contiene </w:t>
      </w:r>
      <w:r>
        <w:t xml:space="preserve">le </w:t>
      </w:r>
      <w:r w:rsidRPr="006B0A32">
        <w:t>colonne</w:t>
      </w:r>
      <w:r>
        <w:t xml:space="preserve"> selezionate</w:t>
      </w:r>
      <w:r w:rsidRPr="006B0A32">
        <w:t xml:space="preserve"> da tutte le tabelle coinvolte nella JOIN</w:t>
      </w:r>
      <w:r>
        <w:t>, mentre una SUBQUERY e</w:t>
      </w:r>
      <w:r w:rsidRPr="006B0A32">
        <w:t xml:space="preserve">segue una query </w:t>
      </w:r>
      <w:r>
        <w:t>innestata nella query principale</w:t>
      </w:r>
      <w:r w:rsidRPr="006B0A32">
        <w:t xml:space="preserve"> e utilizza il risultato nella query principale per ottenere dati aggiuntivi, restituendo risultati solo dalla tabella principale con i valori dalla </w:t>
      </w:r>
      <w:proofErr w:type="spellStart"/>
      <w:r w:rsidRPr="006B0A32">
        <w:t>subquery</w:t>
      </w:r>
      <w:proofErr w:type="spellEnd"/>
      <w:r w:rsidRPr="006B0A32">
        <w:t xml:space="preserve"> come colonne aggiuntive.</w:t>
      </w:r>
      <w:r>
        <w:br/>
      </w:r>
    </w:p>
    <w:p w14:paraId="47680B5F" w14:textId="170ECFBC" w:rsidR="006B0A32" w:rsidRDefault="00623279" w:rsidP="006B0A32">
      <w:pPr>
        <w:pStyle w:val="Paragrafoelenco"/>
        <w:numPr>
          <w:ilvl w:val="0"/>
          <w:numId w:val="1"/>
        </w:numPr>
      </w:pPr>
      <w:r>
        <w:t xml:space="preserve">Il </w:t>
      </w:r>
      <w:r w:rsidR="006B0A32">
        <w:t xml:space="preserve">DML (Data </w:t>
      </w:r>
      <w:proofErr w:type="spellStart"/>
      <w:r w:rsidR="006B0A32">
        <w:t>Manipulation</w:t>
      </w:r>
      <w:proofErr w:type="spellEnd"/>
      <w:r w:rsidR="006B0A32">
        <w:t xml:space="preserve"> </w:t>
      </w:r>
      <w:proofErr w:type="gramStart"/>
      <w:r w:rsidR="006B0A32">
        <w:t>Language)</w:t>
      </w:r>
      <w:r w:rsidR="006B0A32">
        <w:t xml:space="preserve">  è</w:t>
      </w:r>
      <w:proofErr w:type="gramEnd"/>
      <w:r w:rsidR="006B0A32">
        <w:t xml:space="preserve"> </w:t>
      </w:r>
      <w:r w:rsidR="006B0A32">
        <w:t>utilizzato per aggiungere, modificare e recuperare dati</w:t>
      </w:r>
      <w:r w:rsidR="006B0A32">
        <w:t xml:space="preserve"> tramite i comandi </w:t>
      </w:r>
      <w:r>
        <w:t>INSERT, UPDATE e SELECT.</w:t>
      </w:r>
    </w:p>
    <w:p w14:paraId="6B7BB001" w14:textId="7B9731A9" w:rsidR="00623279" w:rsidRDefault="00623279" w:rsidP="00623279">
      <w:pPr>
        <w:pStyle w:val="Paragrafoelenco"/>
      </w:pPr>
      <w:r>
        <w:t xml:space="preserve">Il </w:t>
      </w:r>
      <w:r w:rsidR="006B0A32">
        <w:t>DDL (Data Definition Language)</w:t>
      </w:r>
      <w:r>
        <w:t xml:space="preserve"> è utilizzato per la creazione e la modifica strutturale di un database tramite i comandi</w:t>
      </w:r>
      <w:r w:rsidR="006B0A32">
        <w:t xml:space="preserve"> CREATE, ALTER</w:t>
      </w:r>
      <w:r>
        <w:t xml:space="preserve"> e DROP</w:t>
      </w:r>
      <w:r w:rsidR="006B0A32">
        <w:t>.</w:t>
      </w:r>
      <w:r>
        <w:br/>
      </w:r>
    </w:p>
    <w:p w14:paraId="73DAC642" w14:textId="3B7BB0E6" w:rsidR="00623279" w:rsidRDefault="00623279" w:rsidP="00623279">
      <w:pPr>
        <w:pStyle w:val="Paragrafoelenco"/>
        <w:numPr>
          <w:ilvl w:val="0"/>
          <w:numId w:val="1"/>
        </w:numPr>
      </w:pPr>
      <w:r>
        <w:t>Per estrarre l’anno da un campo data posso utilizzare il comando SELECT YEAR:</w:t>
      </w:r>
      <w:r>
        <w:br/>
        <w:t xml:space="preserve">es. </w:t>
      </w:r>
      <w:r w:rsidRPr="00623279">
        <w:rPr>
          <w:color w:val="215E99" w:themeColor="text2" w:themeTint="BF"/>
        </w:rPr>
        <w:t xml:space="preserve">SELECT </w:t>
      </w:r>
      <w:proofErr w:type="gramStart"/>
      <w:r w:rsidRPr="00623279">
        <w:rPr>
          <w:color w:val="215E99" w:themeColor="text2" w:themeTint="BF"/>
        </w:rPr>
        <w:t>YEAR</w:t>
      </w:r>
      <w:r>
        <w:t>(</w:t>
      </w:r>
      <w:proofErr w:type="spellStart"/>
      <w:proofErr w:type="gramEnd"/>
      <w:r>
        <w:t>data_ordine</w:t>
      </w:r>
      <w:proofErr w:type="spellEnd"/>
      <w:r>
        <w:t xml:space="preserve">) </w:t>
      </w:r>
      <w:r w:rsidRPr="00623279">
        <w:rPr>
          <w:color w:val="215E99" w:themeColor="text2" w:themeTint="BF"/>
        </w:rPr>
        <w:t>AS</w:t>
      </w:r>
      <w:r>
        <w:t xml:space="preserve"> anno </w:t>
      </w:r>
      <w:r w:rsidRPr="00623279">
        <w:rPr>
          <w:color w:val="215E99" w:themeColor="text2" w:themeTint="BF"/>
        </w:rPr>
        <w:t>FROM</w:t>
      </w:r>
      <w:r>
        <w:t xml:space="preserve"> vendite.</w:t>
      </w:r>
      <w:r>
        <w:br/>
      </w:r>
    </w:p>
    <w:p w14:paraId="5496E27D" w14:textId="7E580E2A" w:rsidR="00623279" w:rsidRDefault="00623279" w:rsidP="00623279">
      <w:pPr>
        <w:pStyle w:val="Paragrafoelenco"/>
        <w:numPr>
          <w:ilvl w:val="0"/>
          <w:numId w:val="1"/>
        </w:numPr>
      </w:pPr>
      <w:r>
        <w:t xml:space="preserve">Il comando </w:t>
      </w:r>
      <w:r w:rsidRPr="00623279">
        <w:t>AND</w:t>
      </w:r>
      <w:r>
        <w:t xml:space="preserve"> r</w:t>
      </w:r>
      <w:r w:rsidRPr="00623279">
        <w:t>estituisce TRUE solo se entrambe le condizioni sono vere</w:t>
      </w:r>
      <w:r>
        <w:t xml:space="preserve">, mentre il comando OR restituisce </w:t>
      </w:r>
      <w:proofErr w:type="gramStart"/>
      <w:r>
        <w:t>TRUE  se</w:t>
      </w:r>
      <w:proofErr w:type="gramEnd"/>
      <w:r>
        <w:t xml:space="preserve"> almeno una delle due condizioni è vera.</w:t>
      </w:r>
      <w:r>
        <w:br/>
      </w:r>
    </w:p>
    <w:p w14:paraId="10AE008E" w14:textId="53E9A95C" w:rsidR="00623279" w:rsidRDefault="00623279" w:rsidP="00623279">
      <w:pPr>
        <w:pStyle w:val="Paragrafoelenco"/>
        <w:numPr>
          <w:ilvl w:val="0"/>
          <w:numId w:val="1"/>
        </w:numPr>
      </w:pPr>
      <w:r>
        <w:t>Si è possibile tramite una SUBQUERY.</w:t>
      </w:r>
      <w:r>
        <w:br/>
      </w:r>
    </w:p>
    <w:p w14:paraId="51440537" w14:textId="68D2B744" w:rsidR="00FD4CF8" w:rsidRDefault="0042198C" w:rsidP="00FD4CF8">
      <w:pPr>
        <w:pStyle w:val="Paragrafoelenco"/>
        <w:numPr>
          <w:ilvl w:val="0"/>
          <w:numId w:val="1"/>
        </w:numPr>
      </w:pPr>
      <w:r>
        <w:t>I comandi OR e IN vengono utilizza</w:t>
      </w:r>
      <w:r w:rsidR="00FD4CF8">
        <w:t>ti</w:t>
      </w:r>
      <w:r>
        <w:t xml:space="preserve"> per identificare dei valori specifici in una lista di valori</w:t>
      </w:r>
      <w:r w:rsidR="00FD4CF8">
        <w:t xml:space="preserve"> inseriti in una WHERE</w:t>
      </w:r>
      <w:r>
        <w:t>. Le differenze sono nella sintassi</w:t>
      </w:r>
      <w:r w:rsidR="00FD4CF8">
        <w:t xml:space="preserve">, mentre con il comando OR dobbiamo sempre riscrivere la colonna che ci interessa = al campo che vogliamo vedere, con il comando IN ci basta inserire tra parentesi tutti i valori della colonna inserita nella WHERE che vogliamo vedere nel </w:t>
      </w:r>
      <w:proofErr w:type="spellStart"/>
      <w:r w:rsidR="00FD4CF8">
        <w:t>result</w:t>
      </w:r>
      <w:proofErr w:type="spellEnd"/>
      <w:r w:rsidR="00FD4CF8">
        <w:t xml:space="preserve"> set.</w:t>
      </w:r>
      <w:r w:rsidR="00FD4CF8">
        <w:br/>
        <w:t xml:space="preserve">es. OR: </w:t>
      </w:r>
      <w:r w:rsidR="00FD4CF8" w:rsidRPr="00FD4CF8">
        <w:rPr>
          <w:color w:val="215E99" w:themeColor="text2" w:themeTint="BF"/>
        </w:rPr>
        <w:t>SELECT</w:t>
      </w:r>
      <w:r w:rsidR="00FD4CF8">
        <w:t xml:space="preserve"> * </w:t>
      </w:r>
      <w:r w:rsidR="00FD4CF8" w:rsidRPr="00FD4CF8">
        <w:rPr>
          <w:color w:val="215E99" w:themeColor="text2" w:themeTint="BF"/>
        </w:rPr>
        <w:t>FROM</w:t>
      </w:r>
      <w:r w:rsidR="00FD4CF8">
        <w:t xml:space="preserve"> prodotti </w:t>
      </w:r>
      <w:r w:rsidR="00FD4CF8" w:rsidRPr="00FD4CF8">
        <w:rPr>
          <w:color w:val="215E99" w:themeColor="text2" w:themeTint="BF"/>
        </w:rPr>
        <w:t>WHERE</w:t>
      </w:r>
      <w:r w:rsidR="00FD4CF8">
        <w:t xml:space="preserve"> ID=1 </w:t>
      </w:r>
      <w:r w:rsidR="00FD4CF8" w:rsidRPr="00FD4CF8">
        <w:rPr>
          <w:color w:val="215E99" w:themeColor="text2" w:themeTint="BF"/>
        </w:rPr>
        <w:t>OR</w:t>
      </w:r>
      <w:r w:rsidR="00FD4CF8">
        <w:t xml:space="preserve"> ID=2 </w:t>
      </w:r>
      <w:r w:rsidR="00FD4CF8" w:rsidRPr="00FD4CF8">
        <w:rPr>
          <w:color w:val="215E99" w:themeColor="text2" w:themeTint="BF"/>
        </w:rPr>
        <w:t>OR</w:t>
      </w:r>
      <w:r w:rsidR="00FD4CF8">
        <w:t xml:space="preserve"> ID=3 </w:t>
      </w:r>
      <w:proofErr w:type="spellStart"/>
      <w:r w:rsidR="00FD4CF8">
        <w:t>ecc</w:t>
      </w:r>
      <w:proofErr w:type="spellEnd"/>
      <w:r w:rsidR="00FD4CF8">
        <w:t>…;</w:t>
      </w:r>
      <w:r w:rsidR="00FD4CF8">
        <w:br/>
        <w:t xml:space="preserve">es. IN: </w:t>
      </w:r>
      <w:r w:rsidR="00FD4CF8" w:rsidRPr="00FD4CF8">
        <w:rPr>
          <w:color w:val="215E99" w:themeColor="text2" w:themeTint="BF"/>
        </w:rPr>
        <w:t>SELECT</w:t>
      </w:r>
      <w:r w:rsidR="00FD4CF8">
        <w:t xml:space="preserve"> * </w:t>
      </w:r>
      <w:r w:rsidR="00FD4CF8" w:rsidRPr="00FD4CF8">
        <w:rPr>
          <w:color w:val="215E99" w:themeColor="text2" w:themeTint="BF"/>
        </w:rPr>
        <w:t>FROM</w:t>
      </w:r>
      <w:r w:rsidR="00FD4CF8">
        <w:t xml:space="preserve"> prodotti </w:t>
      </w:r>
      <w:r w:rsidR="00FD4CF8" w:rsidRPr="00FD4CF8">
        <w:rPr>
          <w:color w:val="215E99" w:themeColor="text2" w:themeTint="BF"/>
        </w:rPr>
        <w:t>WHERE</w:t>
      </w:r>
      <w:r w:rsidR="00FD4CF8">
        <w:t xml:space="preserve"> ID </w:t>
      </w:r>
      <w:r w:rsidR="00FD4CF8" w:rsidRPr="00FD4CF8">
        <w:rPr>
          <w:color w:val="215E99" w:themeColor="text2" w:themeTint="BF"/>
        </w:rPr>
        <w:t>IN</w:t>
      </w:r>
      <w:r w:rsidR="00FD4CF8">
        <w:rPr>
          <w:color w:val="215E99" w:themeColor="text2" w:themeTint="BF"/>
        </w:rPr>
        <w:t xml:space="preserve"> </w:t>
      </w:r>
      <w:r w:rsidR="00FD4CF8">
        <w:t>(1,2,3);</w:t>
      </w:r>
      <w:r w:rsidR="00FD4CF8">
        <w:br/>
        <w:t xml:space="preserve">Quindi possiamo dire che a seconda della quantità dei valori che vogliamo nel </w:t>
      </w:r>
      <w:proofErr w:type="spellStart"/>
      <w:r w:rsidR="00FD4CF8">
        <w:t>result</w:t>
      </w:r>
      <w:proofErr w:type="spellEnd"/>
      <w:r w:rsidR="00FD4CF8">
        <w:t xml:space="preserve"> set possiamo usare un comando o l’altro (or = pochi </w:t>
      </w:r>
      <w:r w:rsidR="00884618">
        <w:t>valori</w:t>
      </w:r>
      <w:r w:rsidR="00FD4CF8">
        <w:t xml:space="preserve">, in = tanti </w:t>
      </w:r>
      <w:r w:rsidR="00884618">
        <w:t>valori</w:t>
      </w:r>
      <w:r w:rsidR="00FD4CF8">
        <w:t>)</w:t>
      </w:r>
      <w:r w:rsidR="00884618">
        <w:t>.</w:t>
      </w:r>
      <w:r w:rsidR="00884618">
        <w:br/>
      </w:r>
    </w:p>
    <w:p w14:paraId="7F54872D" w14:textId="24267232" w:rsidR="00884618" w:rsidRDefault="00884618" w:rsidP="00FD4CF8">
      <w:pPr>
        <w:pStyle w:val="Paragrafoelenco"/>
        <w:numPr>
          <w:ilvl w:val="0"/>
          <w:numId w:val="1"/>
        </w:numPr>
      </w:pPr>
      <w:r>
        <w:t xml:space="preserve"> </w:t>
      </w:r>
      <w:proofErr w:type="spellStart"/>
      <w:r>
        <w:t>Sì,Il</w:t>
      </w:r>
      <w:proofErr w:type="spellEnd"/>
      <w:r>
        <w:t xml:space="preserve"> comando BETWEEN include gli estremi del range selezionato.</w:t>
      </w:r>
    </w:p>
    <w:sectPr w:rsidR="00884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80C76"/>
    <w:multiLevelType w:val="hybridMultilevel"/>
    <w:tmpl w:val="1C30D4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1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E6"/>
    <w:rsid w:val="0042198C"/>
    <w:rsid w:val="00450EDB"/>
    <w:rsid w:val="00486D70"/>
    <w:rsid w:val="00602913"/>
    <w:rsid w:val="00623279"/>
    <w:rsid w:val="006B0A32"/>
    <w:rsid w:val="0071739E"/>
    <w:rsid w:val="00884618"/>
    <w:rsid w:val="00A756E6"/>
    <w:rsid w:val="00A9283B"/>
    <w:rsid w:val="00C61383"/>
    <w:rsid w:val="00E63110"/>
    <w:rsid w:val="00F953BC"/>
    <w:rsid w:val="00F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7DD9"/>
  <w15:chartTrackingRefBased/>
  <w15:docId w15:val="{38A94207-D4D5-45ED-B6FE-CB2778DA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56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56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56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56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56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56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56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56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56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56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56E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B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B0A3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B0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Ferroni</dc:creator>
  <cp:keywords/>
  <dc:description/>
  <cp:lastModifiedBy>Matteo Ferroni</cp:lastModifiedBy>
  <cp:revision>1</cp:revision>
  <dcterms:created xsi:type="dcterms:W3CDTF">2025-02-22T17:45:00Z</dcterms:created>
  <dcterms:modified xsi:type="dcterms:W3CDTF">2025-02-22T19:49:00Z</dcterms:modified>
</cp:coreProperties>
</file>