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7365D"/>
          <w:sz w:val="20"/>
        </w:rPr>
        <w:t>TEENSY 4.1 · DRONE AD ALA FISSA</w:t>
      </w:r>
    </w:p>
    <w:p>
      <w:pPr>
        <w:pStyle w:val="Title"/>
        <w:jc w:val="center"/>
      </w:pPr>
      <w:r>
        <w:t>MANUALE OPERATIVO DEL DRONE</w:t>
      </w:r>
    </w:p>
    <w:p>
      <w:pPr>
        <w:pStyle w:val="Subtitle"/>
        <w:jc w:val="center"/>
      </w:pPr>
      <w:r>
        <w:t>Guida all’uso, al radiocomando, alle modalità di volo e alle procedure di sicurezza</w:t>
      </w:r>
    </w:p>
    <w:p>
      <w:pPr>
        <w:spacing w:before="360"/>
        <w:jc w:val="center"/>
      </w:pPr>
      <w:r>
        <w:rPr>
          <w:color w:val="5B6573"/>
          <w:sz w:val="18"/>
        </w:rPr>
        <w:t>Documento aggiornato rispetto a main(10).ino, config(6).h, pin(3).h e documentazione_firmware_aggiornata.pdf</w:t>
      </w:r>
    </w:p>
    <w:p>
      <w:pPr>
        <w:spacing w:before="160"/>
        <w:jc w:val="center"/>
      </w:pPr>
      <w:r>
        <w:rPr>
          <w:b/>
          <w:sz w:val="18"/>
        </w:rPr>
        <w:t>Criterio di prevalenza: firmware corrente → config/pin → documentazione tecnica → documenti precedenti.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 xml:space="preserve">IMPORTANTE — </w:t>
            </w:r>
            <w:r>
              <w:rPr>
                <w:color w:val="1F1F1F"/>
              </w:rPr>
              <w:t>Questo documento descrive il comportamento effettivamente implementato nel firmware corrente. Dove una funzione è solo predisposta ma non implementata (es. logging microSD), viene indicato esplicitamente.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Indice operativo</w:t>
      </w:r>
    </w:p>
    <w:p>
      <w:pPr>
        <w:spacing w:after="40"/>
      </w:pPr>
      <w:r>
        <w:rPr>
          <w:b/>
          <w:color w:val="17365D"/>
        </w:rPr>
        <w:t>1. Scopo e principi di sicurezza</w:t>
      </w:r>
    </w:p>
    <w:p>
      <w:pPr>
        <w:spacing w:after="40"/>
      </w:pPr>
      <w:r>
        <w:rPr>
          <w:b/>
          <w:color w:val="17365D"/>
        </w:rPr>
        <w:t>2. Architettura operativa</w:t>
      </w:r>
    </w:p>
    <w:p>
      <w:pPr>
        <w:spacing w:after="40"/>
      </w:pPr>
      <w:r>
        <w:rPr>
          <w:b/>
          <w:color w:val="17365D"/>
        </w:rPr>
        <w:t>3. Radiocomando e modalità</w:t>
      </w:r>
    </w:p>
    <w:p>
      <w:pPr>
        <w:spacing w:after="40"/>
      </w:pPr>
      <w:r>
        <w:rPr>
          <w:b/>
          <w:color w:val="17365D"/>
        </w:rPr>
        <w:t>4. Accensione e POST</w:t>
      </w:r>
    </w:p>
    <w:p>
      <w:pPr>
        <w:spacing w:after="40"/>
      </w:pPr>
      <w:r>
        <w:rPr>
          <w:b/>
          <w:color w:val="17365D"/>
        </w:rPr>
        <w:t>5. Calibrazioni</w:t>
      </w:r>
    </w:p>
    <w:p>
      <w:pPr>
        <w:spacing w:after="40"/>
      </w:pPr>
      <w:r>
        <w:rPr>
          <w:b/>
          <w:color w:val="17365D"/>
        </w:rPr>
        <w:t>6. Sensori e fallback</w:t>
      </w:r>
    </w:p>
    <w:p>
      <w:pPr>
        <w:spacing w:after="40"/>
      </w:pPr>
      <w:r>
        <w:rPr>
          <w:b/>
          <w:color w:val="17365D"/>
        </w:rPr>
        <w:t>7. Navigazione automatica e protezioni</w:t>
      </w:r>
    </w:p>
    <w:p>
      <w:pPr>
        <w:spacing w:after="40"/>
      </w:pPr>
      <w:r>
        <w:rPr>
          <w:b/>
          <w:color w:val="17365D"/>
        </w:rPr>
        <w:t>8. Motore, servi e alimentazione</w:t>
      </w:r>
    </w:p>
    <w:p>
      <w:pPr>
        <w:spacing w:after="40"/>
      </w:pPr>
      <w:r>
        <w:rPr>
          <w:b/>
          <w:color w:val="17365D"/>
        </w:rPr>
        <w:t>9. Schianto e recupero</w:t>
      </w:r>
    </w:p>
    <w:p>
      <w:pPr>
        <w:spacing w:after="40"/>
      </w:pPr>
      <w:r>
        <w:rPr>
          <w:b/>
          <w:color w:val="17365D"/>
        </w:rPr>
        <w:t>10. LED, buzzer e diagnostica</w:t>
      </w:r>
    </w:p>
    <w:p>
      <w:pPr>
        <w:spacing w:after="40"/>
      </w:pPr>
      <w:r>
        <w:rPr>
          <w:b/>
          <w:color w:val="17365D"/>
        </w:rPr>
        <w:t>11. Comandi da terra</w:t>
      </w:r>
    </w:p>
    <w:p>
      <w:pPr>
        <w:spacing w:after="40"/>
      </w:pPr>
      <w:r>
        <w:rPr>
          <w:b/>
          <w:color w:val="17365D"/>
        </w:rPr>
        <w:t>12. Telemetria</w:t>
      </w:r>
    </w:p>
    <w:p>
      <w:pPr>
        <w:spacing w:after="40"/>
      </w:pPr>
      <w:r>
        <w:rPr>
          <w:b/>
          <w:color w:val="17365D"/>
        </w:rPr>
        <w:t>13. Procedura operativa completa</w:t>
      </w:r>
    </w:p>
    <w:p>
      <w:pPr>
        <w:spacing w:after="40"/>
      </w:pPr>
      <w:r>
        <w:rPr>
          <w:b/>
          <w:color w:val="17365D"/>
        </w:rPr>
        <w:t>14. Troubleshooting</w:t>
      </w:r>
    </w:p>
    <w:p>
      <w:pPr>
        <w:spacing w:after="40"/>
      </w:pPr>
      <w:r>
        <w:rPr>
          <w:b/>
          <w:color w:val="17365D"/>
        </w:rPr>
        <w:t>15. Checklist stampabile</w:t>
      </w:r>
    </w:p>
    <w:p>
      <w:pPr>
        <w:pStyle w:val="Heading1"/>
      </w:pPr>
      <w:r>
        <w:t>1. Scopo e principi di sicurezza</w:t>
      </w:r>
    </w:p>
    <w:p>
      <w:r>
        <w:t>Il manuale è destinato al pilota e all’operatore di banco. Descrive ciò che il sistema fa realmente, senza trasformare il firmware in una guida di programmazione. La piattaforma è una Teensy 4.1 che acquisisce sensori, gestisce ricevente S.BUS, quattro servocomandi, ESC motore, diagnostica elettrica e telemetria.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8E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C00000"/>
              </w:rPr>
              <w:t xml:space="preserve">SICUREZZA PRINCIPALE — </w:t>
            </w:r>
            <w:r>
              <w:rPr>
                <w:color w:val="1F1F1F"/>
              </w:rPr>
              <w:t>Per qualsiasi prova al banco con motore alimentato: elica rimossa. Dopo un crash o un comportamento anomalo non riarmare il sistema prima di un controllo meccanico ed elettrico completo.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Non interpretare AUTO GPS come un autopilota certificato: il comportamento è quello del firmware sperimentale corrente.</w:t>
      </w:r>
    </w:p>
    <w:p>
      <w:pPr>
        <w:pStyle w:val="ListBullet"/>
        <w:spacing w:after="40"/>
      </w:pPr>
      <w:r>
        <w:t>Le protezioni di inviluppo (stallo, overspeed, quota) intervengono solo nel controllo automatico/failsafe; in MANUALE non sostituiscono i comandi del pilota.</w:t>
      </w:r>
    </w:p>
    <w:p>
      <w:pPr>
        <w:pStyle w:val="ListBullet"/>
        <w:spacing w:after="40"/>
      </w:pPr>
      <w:r>
        <w:t>Il comando STOP_MOTORE è un kill switch software e ha priorità sul comando gas.</w:t>
      </w:r>
    </w:p>
    <w:p>
      <w:pPr>
        <w:pStyle w:val="ListBullet"/>
        <w:spacing w:after="40"/>
      </w:pPr>
      <w:r>
        <w:t>I parametri INTERVALLO_LOG_SD_ms e RIGHE_FLUSH_SD sono presenti in config.h, ma main(10).ino non implementa alcun logging microSD: non aspettarsi file di log sulla scheda SD.</w:t>
      </w:r>
    </w:p>
    <w:p>
      <w:pPr>
        <w:pStyle w:val="Heading1"/>
      </w:pPr>
      <w:r>
        <w:t>2. Architettura operativa</w:t>
      </w:r>
    </w:p>
    <w:p>
      <w:r>
        <w:t>Il ciclo principale segue una pipeline deterministica: comandi da terra e safety → acquisizione sensori → aggiornamento stato dei sensori → stima vento/navigazione → lettura radio e scelta modalità → calcolo comandi → attuazione → telemetria. Il firmware distingue tra sensore inizializzato e sensore attualmente affidabile.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Stato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Significato operativo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B_*_INIZIALIZZATO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Il dispositivo è stato trovato/configurato almeno una volta.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B_*_OK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 misura è considerata affidabile nel ciclo corrente.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Valore sentinella -1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Dato non disponibile in diversi sottosistemi (es. LiDAR/velocità/vento).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Ultimo dato valido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 alcuni casi il firmware mantiene l’ultimo valore valido invece di sostituirlo con un dato invalido.</w:t>
            </w:r>
          </w:p>
        </w:tc>
      </w:tr>
    </w:tbl>
    <w:p>
      <w:pPr>
        <w:spacing w:after="20"/>
      </w:pPr>
    </w:p>
    <w:p>
      <w:pPr>
        <w:pStyle w:val="Heading1"/>
      </w:pPr>
      <w:r>
        <w:t>3. Radiocomando e modalità</w:t>
      </w:r>
    </w:p>
    <w:p>
      <w:pPr>
        <w:pStyle w:val="Heading2"/>
      </w:pPr>
      <w:r>
        <w:t>3.1 Mappatura S.BUS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Funzione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Canale radio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Indice firmware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Effetto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Rollio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CH1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G_canali_rc[0]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Comando roll in MANUALE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Beccheggio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CH2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G_canali_rc[1]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Comando pitch in MANUALE, mappatura invertita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Gas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CH3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G_canali_rc[2]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1000–2000 µs verso ESC in MANUALE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Selettore modalità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CH5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G_canali_rc[4]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&lt; 992 Manuale; ≥ 992 Auto se condizioni ammesse</w:t>
            </w:r>
          </w:p>
        </w:tc>
      </w:tr>
    </w:tbl>
    <w:p>
      <w:pPr>
        <w:spacing w:after="20"/>
      </w:pPr>
    </w:p>
    <w:p>
      <w:r>
        <w:t>Il firmware assume il range S.BUS 172–1811 per gli stick. Il nome fisico dello switch sul trasmettitore dipende dalla configurazione della radio e non è definito nel codice.</w:t>
      </w:r>
    </w:p>
    <w:p>
      <w:pPr>
        <w:pStyle w:val="Heading2"/>
      </w:pPr>
      <w:r>
        <w:t>3.2 MANUALE</w:t>
      </w:r>
    </w:p>
    <w:p>
      <w:pPr>
        <w:pStyle w:val="ListBullet"/>
        <w:spacing w:after="40"/>
      </w:pPr>
      <w:r>
        <w:t>Condizioni: segnale radio disponibile, nessun blocco post-schianto, CH5 &lt; 992.</w:t>
      </w:r>
    </w:p>
    <w:p>
      <w:pPr>
        <w:pStyle w:val="ListBullet"/>
        <w:spacing w:after="40"/>
      </w:pPr>
      <w:r>
        <w:t>Gas mappato 1000–2000 µs.</w:t>
      </w:r>
    </w:p>
    <w:p>
      <w:pPr>
        <w:pStyle w:val="ListBullet"/>
        <w:spacing w:after="40"/>
      </w:pPr>
      <w:r>
        <w:t>Rollio mappato da −35° a +35°.</w:t>
      </w:r>
    </w:p>
    <w:p>
      <w:pPr>
        <w:pStyle w:val="ListBullet"/>
        <w:spacing w:after="40"/>
      </w:pPr>
      <w:r>
        <w:t>Beccheggio mappato da +20° a −20°: stick tirato → pitch positivo; stick spinto → pitch negativo.</w:t>
      </w:r>
    </w:p>
    <w:p>
      <w:pPr>
        <w:pStyle w:val="ListBullet"/>
        <w:spacing w:after="40"/>
      </w:pPr>
      <w:r>
        <w:t>Il mixer traduce pitch/roll in quattro angoli servo. Il derating termico e il kill switch possono comunque limitare/annullare il gas.</w:t>
      </w:r>
    </w:p>
    <w:p>
      <w:pPr>
        <w:pStyle w:val="Heading2"/>
      </w:pPr>
      <w:r>
        <w:t>3.3 AUTO GPS</w:t>
      </w:r>
    </w:p>
    <w:p>
      <w:pPr>
        <w:pStyle w:val="ListBullet"/>
        <w:spacing w:after="40"/>
      </w:pPr>
      <w:r>
        <w:t>CH5 ≥ 992 non è sufficiente: l’automatico da radio viene accettato solo quando B_drone_in_volo è vero e non è attivo uno schianto.</w:t>
      </w:r>
    </w:p>
    <w:p>
      <w:pPr>
        <w:pStyle w:val="ListBullet"/>
        <w:spacing w:after="40"/>
      </w:pPr>
      <w:r>
        <w:t>Il decollo viene confermato quando airspeed &gt; 9,0 m/s e quota &gt; 5,0 m per almeno 1,5 s.</w:t>
      </w:r>
    </w:p>
    <w:p>
      <w:pPr>
        <w:pStyle w:val="ListBullet"/>
        <w:spacing w:after="40"/>
      </w:pPr>
      <w:r>
        <w:t>Il controllo automatico usa PID di quota, assetto e velocità e applica le protezioni dell’inviluppo prima del PID nominale.</w:t>
      </w:r>
    </w:p>
    <w:p>
      <w:pPr>
        <w:pStyle w:val="ListBullet"/>
        <w:spacing w:after="40"/>
      </w:pPr>
      <w:r>
        <w:t>Il passaggio di stato azzera la memoria dei PID.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 xml:space="preserve">NOTA — </w:t>
            </w:r>
            <w:r>
              <w:rPr>
                <w:color w:val="1F1F1F"/>
              </w:rPr>
              <w:t>Il comando da terra MODO:2 può modificare G_modalita_volo anche a terra se non c’è failsafe; tuttavia il ramo automatico di calcolo richiede comunque drone in volo oppure failsafe. Per l’uso operativo normale, la selezione deve essere effettuata dalla radio.</w:t>
            </w:r>
          </w:p>
        </w:tc>
      </w:tr>
    </w:tbl>
    <w:p>
      <w:pPr>
        <w:spacing w:after="20"/>
      </w:pPr>
    </w:p>
    <w:p>
      <w:pPr>
        <w:pStyle w:val="Heading2"/>
      </w:pPr>
      <w:r>
        <w:t>3.4 FAILSAFE RADIO</w:t>
      </w:r>
    </w:p>
    <w:p>
      <w:pPr>
        <w:pStyle w:val="ListBullet"/>
        <w:spacing w:after="40"/>
      </w:pPr>
      <w:r>
        <w:t>Il flag failsafe proviene dalla ricevente S.BUS.</w:t>
      </w:r>
    </w:p>
    <w:p>
      <w:pPr>
        <w:pStyle w:val="ListBullet"/>
        <w:spacing w:after="40"/>
      </w:pPr>
      <w:r>
        <w:t>In failsafe il ramo automatico è abilitato anche se B_drone_in_volo non è ancora vero.</w:t>
      </w:r>
    </w:p>
    <w:p>
      <w:pPr>
        <w:pStyle w:val="ListBullet"/>
        <w:spacing w:after="40"/>
      </w:pPr>
      <w:r>
        <w:t>Il firmware usa il waypoint e la quota target correnti; non esiste una logica separata di “ritorno a casa” con home dinamico.</w:t>
      </w:r>
    </w:p>
    <w:p>
      <w:pPr>
        <w:pStyle w:val="ListBullet"/>
        <w:spacing w:after="40"/>
      </w:pPr>
      <w:r>
        <w:t>Al ritorno del collegamento radio, il comportamento torna a dipendere dal canale 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4CE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9C6500"/>
              </w:rPr>
              <w:t xml:space="preserve">CORREZIONE IMPORTANTE — </w:t>
            </w:r>
            <w:r>
              <w:rPr>
                <w:color w:val="1F1F1F"/>
              </w:rPr>
              <w:t>La quota di 40 m è il valore target predefinito iniziale, non una quota di failsafe forzata a ogni perdita radio. Se SET_ALTITUDE ha modificato il target, il failsafe usa il target corrente.</w:t>
            </w:r>
          </w:p>
        </w:tc>
      </w:tr>
    </w:tbl>
    <w:p>
      <w:pPr>
        <w:spacing w:after="20"/>
      </w:pPr>
    </w:p>
    <w:p>
      <w:pPr>
        <w:pStyle w:val="Heading1"/>
      </w:pPr>
      <w:r>
        <w:t>4. Accensione e POST</w:t>
      </w:r>
    </w:p>
    <w:p>
      <w:pPr>
        <w:pStyle w:val="Heading2"/>
      </w:pPr>
      <w:r>
        <w:t>4.1 Prima di alimentare</w:t>
      </w:r>
    </w:p>
    <w:p>
      <w:pPr>
        <w:pStyle w:val="ListBullet"/>
        <w:spacing w:after="40"/>
      </w:pPr>
      <w:r>
        <w:t>Elica rimossa durante prove/diagnostica; per un volo reale verificare area propulsiva libera.</w:t>
      </w:r>
    </w:p>
    <w:p>
      <w:pPr>
        <w:pStyle w:val="ListBullet"/>
        <w:spacing w:after="40"/>
      </w:pPr>
      <w:r>
        <w:t>Radio accesa, gas al minimo, CH5 in Manuale.</w:t>
      </w:r>
    </w:p>
    <w:p>
      <w:pPr>
        <w:pStyle w:val="ListBullet"/>
        <w:spacing w:after="40"/>
      </w:pPr>
      <w:r>
        <w:t>Drone appoggiato fermo, stabile e senza flusso sul Pitot.</w:t>
      </w:r>
    </w:p>
    <w:p>
      <w:pPr>
        <w:pStyle w:val="ListBullet"/>
        <w:spacing w:after="40"/>
      </w:pPr>
      <w:r>
        <w:t>Connettori, polarità e cablaggio verificati; nessun servo bloccato meccanicamente.</w:t>
      </w:r>
    </w:p>
    <w:p>
      <w:pPr>
        <w:pStyle w:val="ListBullet"/>
        <w:spacing w:after="40"/>
      </w:pPr>
      <w:r>
        <w:t>GPS in posizione con visibilità del cielo se si pretende il completamento del boot senza blocco.</w:t>
      </w:r>
    </w:p>
    <w:p>
      <w:pPr>
        <w:pStyle w:val="Heading2"/>
      </w:pPr>
      <w:r>
        <w:t>4.2 Sequenza firmware</w:t>
      </w:r>
    </w:p>
    <w:p>
      <w:pPr>
        <w:spacing w:after="40"/>
        <w:ind w:left="317" w:hanging="317"/>
      </w:pPr>
      <w:r>
        <w:rPr>
          <w:b/>
        </w:rPr>
        <w:t xml:space="preserve">1. </w:t>
      </w:r>
      <w:r>
        <w:t>Apertura USB debug a 115200 baud, telemetria a 57600, GPS a 9600, LiDAR a 115200; avvio Wire e Wire1 a 400 kHz.</w:t>
      </w:r>
    </w:p>
    <w:p>
      <w:pPr>
        <w:spacing w:after="40"/>
        <w:ind w:left="317" w:hanging="317"/>
      </w:pPr>
      <w:r>
        <w:rPr>
          <w:b/>
        </w:rPr>
        <w:t xml:space="preserve">2. </w:t>
      </w:r>
      <w:r>
        <w:t>Configurazione LED, buzzer e relè a LOW; jingle di avvio.</w:t>
      </w:r>
    </w:p>
    <w:p>
      <w:pPr>
        <w:spacing w:after="40"/>
        <w:ind w:left="317" w:hanging="317"/>
      </w:pPr>
      <w:r>
        <w:rPr>
          <w:b/>
        </w:rPr>
        <w:t xml:space="preserve">3. </w:t>
      </w:r>
      <w:r>
        <w:t>Fino a 3 tentativi di inizializzazione dei sensori critici, con pausa di 2 s tra i tentativi non riusciti.</w:t>
      </w:r>
    </w:p>
    <w:p>
      <w:pPr>
        <w:spacing w:after="40"/>
        <w:ind w:left="317" w:hanging="317"/>
      </w:pPr>
      <w:r>
        <w:rPr>
          <w:b/>
        </w:rPr>
        <w:t xml:space="preserve">4. </w:t>
      </w:r>
      <w:r>
        <w:t>Inizializzazione attuatori: quattro servi centrati a 90° e ESC al neutro 1000 µs.</w:t>
      </w:r>
    </w:p>
    <w:p>
      <w:pPr>
        <w:spacing w:after="40"/>
        <w:ind w:left="317" w:hanging="317"/>
      </w:pPr>
      <w:r>
        <w:rPr>
          <w:b/>
        </w:rPr>
        <w:t xml:space="preserve">5. </w:t>
      </w:r>
      <w:r>
        <w:t>Jingle finale, tutti i LED accesi per circa 1 s e messaggio SISTEMA PRONTO AL VOLO.</w:t>
      </w:r>
    </w:p>
    <w:p>
      <w:pPr>
        <w:pStyle w:val="Heading2"/>
      </w:pPr>
      <w:r>
        <w:t>4.3 Sensori critici al boot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Critico al boot?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Comportamento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BNO055 IMU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Sì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Deve inizializzarsi e completare la tara.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BMP390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Sì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Deve inizializzarsi e calibrare la quota relativa.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Pitot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Sì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 zero ADC deve risultare plausibile.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 × INA219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Sì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Tutti e sei devono inizializzarsi.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GPS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Sì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Deve risultare valido entro i tentativi complessivi.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TF-Luna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 assente, il sistema può proseguire.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PMW3901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 assente, il sistema può proseguire.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8E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C00000"/>
              </w:rPr>
              <w:t xml:space="preserve">BLOCCO FATALE — </w:t>
            </w:r>
            <w:r>
              <w:rPr>
                <w:color w:val="1F1F1F"/>
              </w:rPr>
              <w:t>Se dopo 3 tentativi manca anche uno dei sensori critici, il firmware accende il LED rosso e resta in un ciclo infinito con allarme acustico a 2000 Hz. Non viene raggiunto lo stato “pronto al volo”.</w:t>
            </w:r>
          </w:p>
        </w:tc>
      </w:tr>
    </w:tbl>
    <w:p>
      <w:pPr>
        <w:spacing w:after="20"/>
      </w:pPr>
    </w:p>
    <w:p>
      <w:pPr>
        <w:pStyle w:val="Heading1"/>
      </w:pPr>
      <w:r>
        <w:t>5. Calibrazioni</w:t>
      </w:r>
    </w:p>
    <w:p>
      <w:r>
        <w:t>Le calibrazioni IMU, barometro e Pitot possono essere richieste da terra quando il drone non è in volo oppure quando è ancora in stato di blocco post-schianto. In volo normale sono rifiutate.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Calibrazione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Procedura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Criterio/nota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IMU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200 campioni; il drone deve restare fermo. LED blu/buzzer durante la tara.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 variazione roll o pitch &gt; 1,5° la tara è rifiutata e vengono ripristinati gli offset precedenti.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Barometro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 campioni di altitudine, LED blu/buzzer.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Quota relativa riferita alla tara; può utilizzare il LiDAR se disponibile e molto vicino al suolo.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Pitot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100 campioni ADC senza flusso, LED verde/buzzer.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Zero valido solo se compreso tra gli estremi plausibili ADC 5–1020.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Post-schianto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CALIBRA_POST_SCHIANTO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Esegue IMU + barometro + Pitot e resetta i PID; non è automatica.</w:t>
            </w:r>
          </w:p>
        </w:tc>
      </w:tr>
    </w:tbl>
    <w:p>
      <w:pPr>
        <w:spacing w:after="20"/>
      </w:pPr>
    </w:p>
    <w:p>
      <w:pPr>
        <w:pStyle w:val="Heading1"/>
      </w:pPr>
      <w:r>
        <w:t>6. Sensori e fallback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Sottosistema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Fallback/limite operativo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IMU BNO055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Pitch, roll, yaw; crash detection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 lettura invalida mantiene ultimo assetto valido e marca IMU non affidabile.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BMP390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Pressione, temperatura fusoliera, quota relativa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Fonte primaria/di supporto per quota; se invalido può restare disponibile il LiDAR.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TF-Luna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Quota bassa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Usato fino a 6 m; timeout dati 500 ms; assenza non blocca il boot.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PMW3901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Ground speed a bassa quota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Usato fino a 4 m; sopra la soglia il GPS diventa la sorgente principale.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Pitot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Airspeed, stallo/overspeed, decollo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 non disponibile, le protezioni basate su airspeed non possono attivarsi in quel ciclo.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GPS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Posizione, rotta, ground speed, waypoint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Classificato 1/2/3 in base a HDOP; timeout 1,5 s e controlli su salti/congelamento.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INA219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Batterie e quattro servi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Controllo tensione/corrente e degradazione servo; tutti richiesti al boot.</w:t>
            </w:r>
          </w:p>
        </w:tc>
      </w:tr>
    </w:tbl>
    <w:p>
      <w:pPr>
        <w:spacing w:after="20"/>
      </w:pPr>
    </w:p>
    <w:p>
      <w:pPr>
        <w:pStyle w:val="Heading1"/>
      </w:pPr>
      <w:r>
        <w:t>7. Navigazione automatica e protezioni</w:t>
      </w:r>
    </w:p>
    <w:p>
      <w:pPr>
        <w:pStyle w:val="Heading2"/>
      </w:pPr>
      <w:r>
        <w:t>7.1 Target e velocità</w:t>
      </w:r>
    </w:p>
    <w:p>
      <w:pPr>
        <w:pStyle w:val="ListBullet"/>
        <w:spacing w:after="40"/>
      </w:pPr>
      <w:r>
        <w:t>Waypoint predefinito: lat 41.902782°, lon 12.496366°; modificabile da terra.</w:t>
      </w:r>
    </w:p>
    <w:p>
      <w:pPr>
        <w:pStyle w:val="ListBullet"/>
        <w:spacing w:after="40"/>
      </w:pPr>
      <w:r>
        <w:t>Quota target predefinita: 40 m; comando SET_ALTITUDE ammesso 0–120 m.</w:t>
      </w:r>
    </w:p>
    <w:p>
      <w:pPr>
        <w:pStyle w:val="ListBullet"/>
        <w:spacing w:after="40"/>
      </w:pPr>
      <w:r>
        <w:t>Velocità crociera predefinita: 60 km/h; avvicinamento: 45 km/h.</w:t>
      </w:r>
    </w:p>
    <w:p>
      <w:pPr>
        <w:pStyle w:val="ListBullet"/>
        <w:spacing w:after="40"/>
      </w:pPr>
      <w:r>
        <w:t>Oltre 150 m dal waypoint usa crociera e gas base 1500 µs; entro 150 m usa avvicinamento e gas base 1250 µs.</w:t>
      </w:r>
    </w:p>
    <w:p>
      <w:pPr>
        <w:pStyle w:val="ListBullet"/>
        <w:spacing w:after="40"/>
      </w:pPr>
      <w:r>
        <w:t>Raggio di accettazione waypoint dinamico, con minimo 25 m.</w:t>
      </w:r>
    </w:p>
    <w:p>
      <w:pPr>
        <w:pStyle w:val="Heading2"/>
      </w:pPr>
      <w:r>
        <w:t>7.2 Protezioni automatiche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Soglia/criterio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Reazione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Stallo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Airspeed &lt; 30 km/h, oppure pre-stallo: &lt;35 km/h + pitch &gt;15° + rateo ≤0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Pitch target −8°, roll 0°, gas massimo.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Overspeed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Airspeed &gt; 90 km/h; rientro con isteresi 5 km/h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Pitch target +8°, gas 1200 µs.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Quota massima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Quota &gt; 120 m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Pitch −8°, gas 1200 µs.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Quota minima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Quota &lt; 10 m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Pitch +12°, gas massimo.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Sink rate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Rateo &lt; −4 m/s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Flag telemetrico; non è una protezione autonoma che modifica i comandi.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 xml:space="preserve">PRIORITÀ — </w:t>
            </w:r>
            <w:r>
              <w:rPr>
                <w:color w:val="1F1F1F"/>
              </w:rPr>
              <w:t>Le protezioni di stallo/overspeed/quota sono applicate nel ramo AUTO/FAILSAFE. Crash, kill switch, diagnostica servi e derating termico restano invece safety trasversali.</w:t>
            </w:r>
          </w:p>
        </w:tc>
      </w:tr>
    </w:tbl>
    <w:p>
      <w:pPr>
        <w:spacing w:after="20"/>
      </w:pPr>
    </w:p>
    <w:p>
      <w:pPr>
        <w:pStyle w:val="Heading1"/>
      </w:pPr>
      <w:r>
        <w:t>8. Motore, servi e alimentazione</w:t>
      </w:r>
    </w:p>
    <w:p>
      <w:pPr>
        <w:pStyle w:val="Heading2"/>
      </w:pPr>
      <w:r>
        <w:t>8.1 Propulsione</w:t>
      </w:r>
    </w:p>
    <w:p>
      <w:pPr>
        <w:pStyle w:val="ListBullet"/>
        <w:spacing w:after="40"/>
      </w:pPr>
      <w:r>
        <w:t>Batteria motore configurata: HOOVO 4S 14,8 V, capacità nominale firmware 2200 mAh.</w:t>
      </w:r>
    </w:p>
    <w:p>
      <w:pPr>
        <w:pStyle w:val="ListBullet"/>
        <w:spacing w:after="40"/>
      </w:pPr>
      <w:r>
        <w:t>Soglia batteria motore bassa: 14,0 V.</w:t>
      </w:r>
    </w:p>
    <w:p>
      <w:pPr>
        <w:pStyle w:val="ListBullet"/>
        <w:spacing w:after="40"/>
      </w:pPr>
      <w:r>
        <w:t>Comando ESC: 1000 µs neutro, 1200 µs minimo operativo, 2000 µs massimo.</w:t>
      </w:r>
    </w:p>
    <w:p>
      <w:pPr>
        <w:pStyle w:val="ListBullet"/>
        <w:spacing w:after="40"/>
      </w:pPr>
      <w:r>
        <w:t>Corrente motore &gt;45 A genera un flag/messaggio diagnostico; il codice corrente non applica automaticamente un cut-off per sovracorrente.</w:t>
      </w:r>
    </w:p>
    <w:p>
      <w:pPr>
        <w:pStyle w:val="Heading2"/>
      </w:pPr>
      <w:r>
        <w:t>8.2 Derating termico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Motore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ESC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Inizio derating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70 °C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80 °C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Fine derating / limite minimo gas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90 °C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120 °C</w:t>
            </w:r>
          </w:p>
        </w:tc>
      </w:tr>
    </w:tbl>
    <w:p>
      <w:pPr>
        <w:spacing w:after="20"/>
      </w:pPr>
    </w:p>
    <w:p>
      <w:r>
        <w:t>Il limite gas viene interpolato tra 2000 e 1200 µs usando il componente termicamente più critico. Il kill switch software può comunque forzare 1000 µs.</w:t>
      </w:r>
    </w:p>
    <w:p>
      <w:pPr>
        <w:pStyle w:val="Heading2"/>
      </w:pPr>
      <w:r>
        <w:t>8.3 Avionica e relè</w:t>
      </w:r>
    </w:p>
    <w:p>
      <w:pPr>
        <w:pStyle w:val="ListBullet"/>
        <w:spacing w:after="40"/>
      </w:pPr>
      <w:r>
        <w:t>Batteria avionica configurata: OVONIC 3S 11,1 V, capacità nominale firmware 5200 mAh.</w:t>
      </w:r>
    </w:p>
    <w:p>
      <w:pPr>
        <w:pStyle w:val="ListBullet"/>
        <w:spacing w:after="40"/>
      </w:pPr>
      <w:r>
        <w:t>Soglia avionica bassa: 10,5 V.</w:t>
      </w:r>
    </w:p>
    <w:p>
      <w:pPr>
        <w:pStyle w:val="ListBullet"/>
        <w:spacing w:after="40"/>
      </w:pPr>
      <w:r>
        <w:t>Quando la protezione alimentazione è attiva e la tensione avionica scende sotto soglia, il firmware porta il relè su HIGH e dichiara il failover verso la batteria motore.</w:t>
      </w:r>
    </w:p>
    <w:p>
      <w:pPr>
        <w:pStyle w:val="ListBullet"/>
        <w:spacing w:after="40"/>
      </w:pPr>
      <w:r>
        <w:t>Il firmware non riporta automaticamente il relè a LOW quando la tensione ritorna normale: lo stato resta attivo finché non viene comandato RELE_OFF o si riavvia il 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8E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C00000"/>
              </w:rPr>
              <w:t xml:space="preserve">VERIFICA HARDWARE — </w:t>
            </w:r>
            <w:r>
              <w:rPr>
                <w:color w:val="1F1F1F"/>
              </w:rPr>
              <w:t>Il firmware può comandare il relè, ma l’effettiva compatibilità elettrica del failover (tensioni, regolatori, diodi, corrente e isolamento) dipende dall’hardware reale e deve essere verificata sul circuito.</w:t>
            </w:r>
          </w:p>
        </w:tc>
      </w:tr>
    </w:tbl>
    <w:p>
      <w:pPr>
        <w:spacing w:after="20"/>
      </w:pPr>
    </w:p>
    <w:p>
      <w:pPr>
        <w:pStyle w:val="Heading2"/>
      </w:pPr>
      <w:r>
        <w:t>8.4 Servocomandi</w:t>
      </w:r>
    </w:p>
    <w:p>
      <w:pPr>
        <w:pStyle w:val="ListBullet"/>
        <w:spacing w:after="40"/>
      </w:pPr>
      <w:r>
        <w:t>Pin: interno SX 6, interno DX 22, esterno SX 23, esterno DX 24; centro nominale 90°.</w:t>
      </w:r>
    </w:p>
    <w:p>
      <w:pPr>
        <w:pStyle w:val="ListBullet"/>
        <w:spacing w:after="40"/>
      </w:pPr>
      <w:r>
        <w:t>La diagnostica considera anomala una corrente &lt;0,5 mA o &gt;3200 mA per oltre 20 cicli consecutivi.</w:t>
      </w:r>
    </w:p>
    <w:p>
      <w:pPr>
        <w:pStyle w:val="ListBullet"/>
        <w:spacing w:after="40"/>
      </w:pPr>
      <w:r>
        <w:t>Se un servo viene dichiarato guasto, il firmware può staccarlo individualmente. Il mixer degrada l’autorità in base alla coppia di servi disponibile.</w:t>
      </w:r>
    </w:p>
    <w:p>
      <w:pPr>
        <w:pStyle w:val="ListBullet"/>
        <w:spacing w:after="40"/>
      </w:pPr>
      <w:r>
        <w:t>Le letture Servo.read() dopo detach rappresentano l’ultimo comando memorizzato, non la posizione fisica reale.</w:t>
      </w:r>
    </w:p>
    <w:p>
      <w:pPr>
        <w:pStyle w:val="Heading1"/>
      </w:pPr>
      <w:r>
        <w:t>9. Schianto e recupero</w:t>
      </w:r>
    </w:p>
    <w:p>
      <w:pPr>
        <w:pStyle w:val="Heading2"/>
      </w:pPr>
      <w:r>
        <w:t>9.1 Rilevamento</w:t>
      </w:r>
    </w:p>
    <w:p>
      <w:pPr>
        <w:pStyle w:val="ListBullet"/>
        <w:spacing w:after="40"/>
      </w:pPr>
      <w:r>
        <w:t>Attivo solo se sicurezza schianto abilitata, drone già confermato in volo e IMU affidabile.</w:t>
      </w:r>
    </w:p>
    <w:p>
      <w:pPr>
        <w:pStyle w:val="ListBullet"/>
        <w:spacing w:after="40"/>
      </w:pPr>
      <w:r>
        <w:t>Modulo accelerazione lineare &gt;50 m/s² per almeno 350 ms.</w:t>
      </w:r>
    </w:p>
    <w:p>
      <w:pPr>
        <w:pStyle w:val="ListBullet"/>
        <w:spacing w:after="40"/>
      </w:pPr>
      <w:r>
        <w:t>Al termine della persistenza, airspeed &lt;5 m/s per confermare lo schianto.</w:t>
      </w:r>
    </w:p>
    <w:p>
      <w:pPr>
        <w:pStyle w:val="Heading2"/>
      </w:pPr>
      <w:r>
        <w:t>9.2 Reazione</w:t>
      </w:r>
    </w:p>
    <w:p>
      <w:pPr>
        <w:pStyle w:val="ListBullet"/>
        <w:spacing w:after="40"/>
      </w:pPr>
      <w:r>
        <w:t>Motore a 1000 µs e mantenuto neutro.</w:t>
      </w:r>
    </w:p>
    <w:p>
      <w:pPr>
        <w:pStyle w:val="ListBullet"/>
        <w:spacing w:after="40"/>
      </w:pPr>
      <w:r>
        <w:t>Tutti e quattro i servi detach.</w:t>
      </w:r>
    </w:p>
    <w:p>
      <w:pPr>
        <w:pStyle w:val="ListBullet"/>
        <w:spacing w:after="40"/>
      </w:pPr>
      <w:r>
        <w:t>Tutti i LED accesi.</w:t>
      </w:r>
    </w:p>
    <w:p>
      <w:pPr>
        <w:pStyle w:val="ListBullet"/>
        <w:spacing w:after="40"/>
      </w:pPr>
      <w:r>
        <w:t>Buzzer continuo a 2000 Hz.</w:t>
      </w:r>
    </w:p>
    <w:p>
      <w:pPr>
        <w:pStyle w:val="ListBullet"/>
        <w:spacing w:after="40"/>
      </w:pPr>
      <w:r>
        <w:t>Stato di blocco mantenuto fino a sblocco da radio.</w:t>
      </w:r>
    </w:p>
    <w:p>
      <w:pPr>
        <w:pStyle w:val="Heading2"/>
      </w:pPr>
      <w:r>
        <w:t>9.3 Sblocco</w:t>
      </w:r>
    </w:p>
    <w:p>
      <w:pPr>
        <w:spacing w:after="40"/>
        <w:ind w:left="317" w:hanging="317"/>
      </w:pPr>
      <w:r>
        <w:rPr>
          <w:b/>
        </w:rPr>
        <w:t xml:space="preserve">1. </w:t>
      </w:r>
      <w:r>
        <w:t>Effettuare prima un’ispezione fisica completa del velivolo.</w:t>
      </w:r>
    </w:p>
    <w:p>
      <w:pPr>
        <w:spacing w:after="40"/>
        <w:ind w:left="317" w:hanging="317"/>
      </w:pPr>
      <w:r>
        <w:rPr>
          <w:b/>
        </w:rPr>
        <w:t xml:space="preserve">2. </w:t>
      </w:r>
      <w:r>
        <w:t>Con ricevente funzionante, portare CH5 sotto 992 (Manuale).</w:t>
      </w:r>
    </w:p>
    <w:p>
      <w:pPr>
        <w:spacing w:after="40"/>
        <w:ind w:left="317" w:hanging="317"/>
      </w:pPr>
      <w:r>
        <w:rPr>
          <w:b/>
        </w:rPr>
        <w:t xml:space="preserve">3. </w:t>
      </w:r>
      <w:r>
        <w:t>Il firmware cancella crash/blocco, azzera lo stato “in volo”, riattacca e centra i servi e silenzia l’allarme.</w:t>
      </w:r>
    </w:p>
    <w:p>
      <w:pPr>
        <w:spacing w:after="40"/>
        <w:ind w:left="317" w:hanging="317"/>
      </w:pPr>
      <w:r>
        <w:rPr>
          <w:b/>
        </w:rPr>
        <w:t xml:space="preserve">4. </w:t>
      </w:r>
      <w:r>
        <w:t>Se necessario, richiedere separatamente CALIBRA_POST_SCHIANTO prima di qualsiasi nuovo volo.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4CE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9C6500"/>
              </w:rPr>
              <w:t xml:space="preserve">LIMITAZIONE — </w:t>
            </w:r>
            <w:r>
              <w:rPr>
                <w:color w:val="1F1F1F"/>
              </w:rPr>
              <w:t>Lo sblocco radio riattacca tutti i servi indipendentemente dalla diagnosi elettrica precedente. La diagnostica successiva può eventualmente dichiararli nuovamente non affidabili.</w:t>
            </w:r>
          </w:p>
        </w:tc>
      </w:tr>
    </w:tbl>
    <w:p>
      <w:pPr>
        <w:spacing w:after="20"/>
      </w:pPr>
    </w:p>
    <w:p>
      <w:pPr>
        <w:pStyle w:val="Heading1"/>
      </w:pPr>
      <w:r>
        <w:t>10. LED, buzzer e diagnostica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Segnale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Condizione normale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LED rosso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Batteria motore bassa oppure failsafe.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LED verde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GPS valido.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LED blu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Modalità automatica selezionata (G_modalita_volo=2).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Tutti e tre i LED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Guasto di almeno un servo; oppure crash confermato.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Buzzer 1200 Hz breve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Conferma positiva.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 impulsi 400 Hz + rosso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Errore.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Buzzer 1000 Hz breve + LED alternato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Progresso calibrazione.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Buzzer continuo 2000 Hz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Crash confermato; al boot fallito usa impulsi ripetuti a 2000 Hz.</w:t>
            </w:r>
          </w:p>
        </w:tc>
      </w:tr>
    </w:tbl>
    <w:p>
      <w:pPr>
        <w:spacing w:after="20"/>
      </w:pPr>
    </w:p>
    <w:p>
      <w:pPr>
        <w:pStyle w:val="Heading1"/>
      </w:pPr>
      <w:r>
        <w:t>11. Comandi da terra</w:t>
      </w:r>
    </w:p>
    <w:p>
      <w:r>
        <w:t>I comandi sono accettati sia da Serial USB sia dalla porta telemetria. Formato obbligatorio: CMD:NOME:VALORE seguito da newline. Anche i comandi senza valore concettuale devono contenere il secondo separatore, ad esempio CMD:REQ_DIAG:0. Non esistono ACK/NACK strutturati: la conferma è un messaggio testuale MSG,.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Comandi principali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Vincoli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SERVO_ISX / IDX / ESX / EDX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Angolo saturato 45–135°.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Attach/detach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SERVO_*_ATTACH / SERVO_*_DETACH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Uso manutenzione/banco.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Relè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RELE_ON / RELE_OFF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Forza lo stato relè.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Safety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SICUREZZA_SCHIANTO_*, SICUREZZA_ALIMENTAZIONE_*, SICUREZZA_SERVI_*, SICUREZZA_TEMP_*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Consentono di disabilitare protezioni: da usare solo in test controllati.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Motore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GAS, STOP_MOTORE, RIPRISTINA_MOTORE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GAS accettato solo in Manuale e se kill non attivo.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Modalità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Valori 1 o 2; rifiutato durante failsafe.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Navigazione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SET_LATITUDE, SET_LONGITUDE, SET_ALTITUDE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Lat ±90°, lon ±180°, quota 0–120 m.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Velocità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SET_VEL_CROCIERA, SET_VEL_AVVICINAMENTO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20–150 e 15–150 km/h.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Calibrazione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CALIBRA_IMU, CALIBRA_BARO, CALIBRA_PITOT, CALIBRA_POST_SCHIANTO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 consentita in volo normale.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Diagnostica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REQ_DIAG, RESET_PID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Richiesta stato sensori / reset memoria PID.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 xml:space="preserve">NON IMPLEMENTATO — </w:t>
            </w:r>
            <w:r>
              <w:rPr>
                <w:color w:val="1F1F1F"/>
              </w:rPr>
              <w:t>Non esistono comandi SET_KP / SET_KI / SET_KD nel firmware corrente; i guadagni PID sono compilati da config.h.</w:t>
            </w:r>
          </w:p>
        </w:tc>
      </w:tr>
    </w:tbl>
    <w:p>
      <w:pPr>
        <w:spacing w:after="20"/>
      </w:pPr>
    </w:p>
    <w:p>
      <w:pPr>
        <w:pStyle w:val="Heading1"/>
      </w:pPr>
      <w:r>
        <w:t>12. Telemetria</w:t>
      </w:r>
    </w:p>
    <w:p>
      <w:r>
        <w:t>Il pacchetto numerico è ASCII CSV, inizia con “$,” e termina con newline. È trasmesso a ogni iterazione del loop: non esiste un rate limiter a 500 ms. Il pacchetto corrente contiene gli indici 0–72 (73 campi includendo il marcatore $). I messaggi descrittivi separati iniziano con “MSG,”.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Gruppo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Campi principali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Stato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modalità, in-volo, failsafe, crash, flag sensori, calibrazione BNO055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Energia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tensioni/correnti, SOC stimato, autonomia, overcurrent, tensioni servo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Assetto/quote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pitch, roll, yaw, quota globale/LiDAR/baro/target, velocità verticale e sink-rate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Velocità/navigazione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airspeed, ground speed, vento, target crociera/avvicinamento, distanza e rotta target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Comandi/attuatori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RC pitch/roll/gas, comando pitch/roll/gas, quattro posizioni servo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Termica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limitazione attiva, temperature motore/fusoliera/esterna/ESC, gas massimo termico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GPS/safety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satelliti, lat/lon, codice GPS, errore rotta, safety alimentazione, relè, kill motore, ottico X/Y</w:t>
            </w:r>
          </w:p>
        </w:tc>
      </w:tr>
    </w:tbl>
    <w:p>
      <w:pPr>
        <w:spacing w:after="20"/>
      </w:pPr>
    </w:p>
    <w:p>
      <w:pPr>
        <w:pStyle w:val="Heading1"/>
      </w:pPr>
      <w:r>
        <w:t>13. Procedura operativa completa</w:t>
      </w:r>
    </w:p>
    <w:p>
      <w:pPr>
        <w:pStyle w:val="Heading2"/>
      </w:pPr>
      <w:r>
        <w:t>13.1 Pre-volo</w:t>
      </w:r>
    </w:p>
    <w:p>
      <w:pPr>
        <w:spacing w:after="40"/>
        <w:ind w:left="317" w:hanging="317"/>
      </w:pPr>
      <w:r>
        <w:rPr>
          <w:b/>
        </w:rPr>
        <w:t xml:space="preserve">1. </w:t>
      </w:r>
      <w:r>
        <w:t>Ispezione meccanica: ala, elevoni, cerniere, leveraggi, elica, motore, connettori.</w:t>
      </w:r>
    </w:p>
    <w:p>
      <w:pPr>
        <w:spacing w:after="40"/>
        <w:ind w:left="317" w:hanging="317"/>
      </w:pPr>
      <w:r>
        <w:rPr>
          <w:b/>
        </w:rPr>
        <w:t xml:space="preserve">2. </w:t>
      </w:r>
      <w:r>
        <w:t>Verifica carica e corretto collegamento delle due batterie; nessuna LiPo gonfia/danneggiata.</w:t>
      </w:r>
    </w:p>
    <w:p>
      <w:pPr>
        <w:spacing w:after="40"/>
        <w:ind w:left="317" w:hanging="317"/>
      </w:pPr>
      <w:r>
        <w:rPr>
          <w:b/>
        </w:rPr>
        <w:t xml:space="preserve">3. </w:t>
      </w:r>
      <w:r>
        <w:t>Accendi il trasmettitore, gas al minimo, CH5 in Manuale.</w:t>
      </w:r>
    </w:p>
    <w:p>
      <w:pPr>
        <w:spacing w:after="40"/>
        <w:ind w:left="317" w:hanging="317"/>
      </w:pPr>
      <w:r>
        <w:rPr>
          <w:b/>
        </w:rPr>
        <w:t xml:space="preserve">4. </w:t>
      </w:r>
      <w:r>
        <w:t>Posiziona il drone fermo; alimenta l’avionica e attendi il POST.</w:t>
      </w:r>
    </w:p>
    <w:p>
      <w:pPr>
        <w:spacing w:after="40"/>
        <w:ind w:left="317" w:hanging="317"/>
      </w:pPr>
      <w:r>
        <w:rPr>
          <w:b/>
        </w:rPr>
        <w:t xml:space="preserve">5. </w:t>
      </w:r>
      <w:r>
        <w:t>Non muovere il drone durante le calibrazioni; nessun flusso sul Pitot.</w:t>
      </w:r>
    </w:p>
    <w:p>
      <w:pPr>
        <w:spacing w:after="40"/>
        <w:ind w:left="317" w:hanging="317"/>
      </w:pPr>
      <w:r>
        <w:rPr>
          <w:b/>
        </w:rPr>
        <w:t xml:space="preserve">6. </w:t>
      </w:r>
      <w:r>
        <w:t>Attendi SISTEMA PRONTO AL VOLO e verifica che non vi siano messaggi FATAL/KO su sensori critici.</w:t>
      </w:r>
    </w:p>
    <w:p>
      <w:pPr>
        <w:spacing w:after="40"/>
        <w:ind w:left="317" w:hanging="317"/>
      </w:pPr>
      <w:r>
        <w:rPr>
          <w:b/>
        </w:rPr>
        <w:t xml:space="preserve">7. </w:t>
      </w:r>
      <w:r>
        <w:t>Verifica direzione delle superfici con piccoli input e assenza di anomalie servo.</w:t>
      </w:r>
    </w:p>
    <w:p>
      <w:pPr>
        <w:spacing w:after="40"/>
        <w:ind w:left="317" w:hanging="317"/>
      </w:pPr>
      <w:r>
        <w:rPr>
          <w:b/>
        </w:rPr>
        <w:t xml:space="preserve">8. </w:t>
      </w:r>
      <w:r>
        <w:t>Verifica GPS valido, tensioni plausibili, quota circa zero e airspeed circa zero a fermo.</w:t>
      </w:r>
    </w:p>
    <w:p>
      <w:pPr>
        <w:pStyle w:val="Heading2"/>
      </w:pPr>
      <w:r>
        <w:t>13.2 Decollo e volo</w:t>
      </w:r>
    </w:p>
    <w:p>
      <w:pPr>
        <w:pStyle w:val="ListBullet"/>
        <w:spacing w:after="40"/>
      </w:pPr>
      <w:r>
        <w:t>Decollare in Manuale.</w:t>
      </w:r>
    </w:p>
    <w:p>
      <w:pPr>
        <w:pStyle w:val="ListBullet"/>
        <w:spacing w:after="40"/>
      </w:pPr>
      <w:r>
        <w:t>L’automatico da radio diventa disponibile solo dopo la conferma del decollo (9 m/s + 5 m per 1,5 s).</w:t>
      </w:r>
    </w:p>
    <w:p>
      <w:pPr>
        <w:pStyle w:val="ListBullet"/>
        <w:spacing w:after="40"/>
      </w:pPr>
      <w:r>
        <w:t>Prima di inserire Auto verificare GPS affidabile, waypoint corretto e quota target coerente con l’area di volo.</w:t>
      </w:r>
    </w:p>
    <w:p>
      <w:pPr>
        <w:pStyle w:val="ListBullet"/>
        <w:spacing w:after="40"/>
      </w:pPr>
      <w:r>
        <w:t>Sorvegliare telemetria: batterie, temperature, airspeed, ground speed, sensori, failsafe e servo.</w:t>
      </w:r>
    </w:p>
    <w:p>
      <w:pPr>
        <w:pStyle w:val="Heading2"/>
      </w:pPr>
      <w:r>
        <w:t>13.3 Post-volo</w:t>
      </w:r>
    </w:p>
    <w:p>
      <w:pPr>
        <w:pStyle w:val="ListBullet"/>
        <w:spacing w:after="40"/>
      </w:pPr>
      <w:r>
        <w:t>Portare CH5 in Manuale e gas al minimo.</w:t>
      </w:r>
    </w:p>
    <w:p>
      <w:pPr>
        <w:pStyle w:val="ListBullet"/>
        <w:spacing w:after="40"/>
      </w:pPr>
      <w:r>
        <w:t>Disalimentare la propulsione secondo la procedura hardware adottata; poi l’avionica.</w:t>
      </w:r>
    </w:p>
    <w:p>
      <w:pPr>
        <w:pStyle w:val="ListBullet"/>
        <w:spacing w:after="40"/>
      </w:pPr>
      <w:r>
        <w:t>Ispezionare elevoni/servi/motore e annotare anomalie.</w:t>
      </w:r>
    </w:p>
    <w:p>
      <w:pPr>
        <w:pStyle w:val="ListBullet"/>
        <w:spacing w:after="40"/>
      </w:pPr>
      <w:r>
        <w:t>Non aspettarsi un log microSD dal firmware corrente.</w:t>
      </w:r>
    </w:p>
    <w:p>
      <w:pPr>
        <w:pStyle w:val="Heading1"/>
      </w:pPr>
      <w:r>
        <w:t>14. Troubleshooting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Sintomo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Interpretazione probabile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Azione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Boot bloccato + rosso + buzzer 2000 Hz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Sensore critico non valido dopo 3 tentativi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Controllare IMU, barometro, Pitot, tutti gli INA219 e GPS; riavviare solo dopo correzione.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 entra in Auto da radio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Decollo non confermato o crash attivo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Verificare &gt;9 m/s, &gt;5 m per 1,5 s e assenza crash.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Failsafe inatteso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Flag S.BUS attivo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Controllare TX/RX, binding, antenna, alimentazione ricevente.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Tutti i LED accesi senza crash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Almeno un servo dichiarato guasto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Controllare telemetria INA219/servo e cablaggio; non fidarsi della posizione Servo.read().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Gas limitato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Derating termico oppure kill switch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Controllare temperature e flag kill; raffreddare prima di riprendere.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GPS valido ma navigazione anomala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Salto/congelamento/rotta poco affidabile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Controllare messaggi GPS, HDOP, velocità e interferenze.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LiDAR assente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Timeout o sensore non collegato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 blocca boot; quota bassa dipenderà dal barometro.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Nessun file SD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Logging non implementato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È comportamento atteso del firmware corrente.</w:t>
            </w:r>
          </w:p>
        </w:tc>
      </w:tr>
    </w:tbl>
    <w:p>
      <w:pPr>
        <w:spacing w:after="20"/>
      </w:pPr>
    </w:p>
    <w:p>
      <w:pPr>
        <w:pStyle w:val="Heading1"/>
      </w:pPr>
      <w:r>
        <w:t>15. Checklist stampabile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Voce di controllo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Esito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Struttura, elevoni, servi, leveraggi ed elica integri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Batteria motore HOOVO 4S e batteria avionica OVONIC 3S correttamente installate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Radio accesa, gas minimo, CH5 Manuale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completato: SISTEMA PRONTO AL VOLO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IMU, barometro, Pitot, INA219 e GPS validi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LiDAR/ottico verificati se necessari per la missione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Servi si muovono nella direzione attesa e tornano al neutro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Quota ≈0 m e airspeed ≈0 a terra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Waypoint, quota target e velocità target verificati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Nessun allarme batteria, temperatura, servo o failsafe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□ OK  □ NO</w:t>
            </w:r>
          </w:p>
        </w:tc>
      </w:tr>
    </w:tbl>
    <w:p>
      <w:pPr>
        <w:spacing w:after="20"/>
      </w:pPr>
    </w:p>
    <w:p>
      <w:pPr>
        <w:spacing w:before="200"/>
      </w:pPr>
      <w:r>
        <w:t>Operatore: _________________________    Data: ____ / ____ / ______    Firmware verificato: main(10).ino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Revisione 11 settembre 2026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Manuale operativo del drone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666666"/>
      <w:sz w:val="16"/>
    </w:rPr>
  </w:style>
  <w:style w:type="paragraph" w:customStyle="1" w:styleId="CodeLike">
    <w:name w:val="CodeLike"/>
    <w:pPr>
      <w:spacing w:after="4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