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DA4FC" w14:textId="33200314" w:rsidR="007F7CD1" w:rsidRDefault="00422215">
      <w:pPr>
        <w:tabs>
          <w:tab w:val="left" w:pos="5580"/>
        </w:tabs>
        <w:spacing w:after="0" w:line="240" w:lineRule="auto"/>
        <w:jc w:val="center"/>
      </w:pPr>
      <w:bookmarkStart w:id="0" w:name="_GoBack"/>
      <w:bookmarkEnd w:id="0"/>
      <w:r>
        <w:rPr>
          <w:noProof/>
        </w:rPr>
        <w:drawing>
          <wp:anchor distT="0" distB="0" distL="0" distR="0" simplePos="0" relativeHeight="2" behindDoc="1" locked="0" layoutInCell="0" allowOverlap="1" wp14:anchorId="37D51A44" wp14:editId="055D74D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image2.jpg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2C64">
        <w:rPr>
          <w:noProof/>
        </w:rPr>
        <w:pict w14:anchorId="77FA74A4">
          <v:rect id="Прямоугольник 17" o:spid="_x0000_s1050" style="position:absolute;left:0;text-align:left;margin-left:96pt;margin-top:-6pt;width:378.55pt;height:89.2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" o:allowincell="f" stroked="f" strokeweight="0">
            <v:textbox style="mso-next-textbox:#Прямоугольник 17" inset="0,0,0,0">
              <w:txbxContent>
                <w:p w14:paraId="45ABFE32" w14:textId="77777777" w:rsidR="007F7CD1" w:rsidRDefault="00422215">
                  <w:pPr>
                    <w:pStyle w:val="af0"/>
                    <w:spacing w:line="240" w:lineRule="auto"/>
                  </w:pPr>
                  <w:r>
                    <w:rPr>
                      <w:color w:val="000000"/>
                      <w:sz w:val="24"/>
                    </w:rPr>
                    <w:t>Министерство науки и высшего образования Российской Федерации</w:t>
                  </w:r>
                </w:p>
                <w:p w14:paraId="72439469" w14:textId="77777777" w:rsidR="007F7CD1" w:rsidRDefault="00422215">
                  <w:pPr>
                    <w:pStyle w:val="af0"/>
                    <w:spacing w:after="0" w:line="240" w:lineRule="auto"/>
                    <w:jc w:val="left"/>
                  </w:pPr>
                  <w:r>
                    <w:rPr>
                      <w:color w:val="000000"/>
                      <w:sz w:val="24"/>
                    </w:rPr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            </w:r>
                </w:p>
                <w:p w14:paraId="25A16E97" w14:textId="77777777" w:rsidR="007F7CD1" w:rsidRDefault="00422215">
                  <w:pPr>
                    <w:pStyle w:val="af0"/>
                    <w:spacing w:after="0" w:line="240" w:lineRule="auto"/>
                    <w:jc w:val="left"/>
                  </w:pPr>
                  <w:r>
                    <w:rPr>
                      <w:color w:val="000000"/>
                      <w:sz w:val="24"/>
                    </w:rPr>
                    <w:t>Институт радиоэлектроники и информационных технологий – РТФ</w:t>
                  </w:r>
                </w:p>
              </w:txbxContent>
            </v:textbox>
          </v:rect>
        </w:pict>
      </w:r>
      <w:bookmarkStart w:id="1" w:name="_Hlk129997765"/>
      <w:bookmarkStart w:id="2" w:name="_heading=h.gjdgxs"/>
      <w:bookmarkEnd w:id="1"/>
      <w:bookmarkEnd w:id="2"/>
    </w:p>
    <w:p w14:paraId="2B7F233A" w14:textId="77777777" w:rsidR="007F7CD1" w:rsidRDefault="007F7CD1">
      <w:pPr>
        <w:tabs>
          <w:tab w:val="left" w:pos="5580"/>
        </w:tabs>
        <w:spacing w:after="0" w:line="240" w:lineRule="auto"/>
      </w:pPr>
    </w:p>
    <w:p w14:paraId="47772D14" w14:textId="77777777" w:rsidR="007F7CD1" w:rsidRDefault="007F7CD1">
      <w:pPr>
        <w:spacing w:after="0" w:line="240" w:lineRule="auto"/>
        <w:jc w:val="center"/>
      </w:pPr>
    </w:p>
    <w:p w14:paraId="42093D45" w14:textId="77777777" w:rsidR="007F7CD1" w:rsidRDefault="007F7CD1">
      <w:pPr>
        <w:spacing w:after="0" w:line="240" w:lineRule="auto"/>
        <w:jc w:val="center"/>
      </w:pPr>
    </w:p>
    <w:p w14:paraId="77805435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112B74C9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4B2BFC7D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71822D76" w14:textId="77777777" w:rsidR="007F7CD1" w:rsidRDefault="007F7CD1">
      <w:pPr>
        <w:spacing w:after="0" w:line="240" w:lineRule="auto"/>
        <w:jc w:val="center"/>
      </w:pPr>
    </w:p>
    <w:p w14:paraId="2A16F0D8" w14:textId="77777777" w:rsidR="007F7CD1" w:rsidRDefault="007F7CD1">
      <w:pPr>
        <w:spacing w:after="0" w:line="240" w:lineRule="auto"/>
        <w:jc w:val="center"/>
      </w:pPr>
    </w:p>
    <w:p w14:paraId="4D225460" w14:textId="77777777" w:rsidR="007F7CD1" w:rsidRDefault="007F7CD1">
      <w:pPr>
        <w:spacing w:after="0" w:line="240" w:lineRule="auto"/>
        <w:jc w:val="center"/>
      </w:pPr>
    </w:p>
    <w:p w14:paraId="390BD2C6" w14:textId="77777777" w:rsidR="007F7CD1" w:rsidRDefault="007F7CD1">
      <w:pPr>
        <w:spacing w:after="0" w:line="240" w:lineRule="auto"/>
        <w:jc w:val="center"/>
      </w:pPr>
    </w:p>
    <w:p w14:paraId="15A1BEFD" w14:textId="77777777" w:rsidR="007F7CD1" w:rsidRDefault="007F7CD1">
      <w:pPr>
        <w:spacing w:after="0" w:line="240" w:lineRule="auto"/>
        <w:jc w:val="center"/>
      </w:pPr>
    </w:p>
    <w:p w14:paraId="7928A734" w14:textId="77777777" w:rsidR="007F7CD1" w:rsidRDefault="007F7CD1">
      <w:pPr>
        <w:spacing w:after="0" w:line="240" w:lineRule="auto"/>
      </w:pPr>
    </w:p>
    <w:p w14:paraId="27A3780B" w14:textId="77777777" w:rsidR="007F7CD1" w:rsidRDefault="007F7CD1">
      <w:pPr>
        <w:spacing w:after="0" w:line="240" w:lineRule="auto"/>
        <w:jc w:val="center"/>
      </w:pPr>
    </w:p>
    <w:p w14:paraId="4541051A" w14:textId="77777777" w:rsidR="007F7CD1" w:rsidRDefault="007F7CD1">
      <w:pPr>
        <w:spacing w:after="0" w:line="240" w:lineRule="auto"/>
        <w:jc w:val="center"/>
      </w:pPr>
    </w:p>
    <w:p w14:paraId="6A6D9EBE" w14:textId="77777777" w:rsidR="007F7CD1" w:rsidRDefault="007F7CD1">
      <w:pPr>
        <w:spacing w:after="0" w:line="240" w:lineRule="auto"/>
        <w:jc w:val="center"/>
      </w:pPr>
    </w:p>
    <w:p w14:paraId="0A6FD93C" w14:textId="77777777" w:rsidR="007F7CD1" w:rsidRDefault="007F7CD1">
      <w:pPr>
        <w:spacing w:after="0" w:line="240" w:lineRule="auto"/>
        <w:jc w:val="center"/>
      </w:pPr>
    </w:p>
    <w:p w14:paraId="7FED9016" w14:textId="77777777" w:rsidR="007F7CD1" w:rsidRDefault="007F7CD1">
      <w:pPr>
        <w:spacing w:after="0" w:line="240" w:lineRule="auto"/>
        <w:jc w:val="center"/>
      </w:pPr>
    </w:p>
    <w:p w14:paraId="57BD8C29" w14:textId="77777777" w:rsidR="007F7CD1" w:rsidRDefault="007F7CD1">
      <w:pPr>
        <w:spacing w:after="0" w:line="240" w:lineRule="auto"/>
      </w:pPr>
    </w:p>
    <w:p w14:paraId="1DB6D797" w14:textId="77777777" w:rsidR="007F7CD1" w:rsidRDefault="00422215">
      <w:pPr>
        <w:spacing w:after="0" w:line="240" w:lineRule="auto"/>
        <w:jc w:val="center"/>
      </w:pPr>
      <w:r>
        <w:t>ОТЧЕТ</w:t>
      </w:r>
    </w:p>
    <w:p w14:paraId="0A797567" w14:textId="77777777" w:rsidR="007F7CD1" w:rsidRDefault="00422215">
      <w:pPr>
        <w:spacing w:after="0" w:line="240" w:lineRule="auto"/>
        <w:jc w:val="center"/>
      </w:pPr>
      <w:r>
        <w:t>о проектной работе</w:t>
      </w:r>
    </w:p>
    <w:p w14:paraId="7099B713" w14:textId="77777777" w:rsidR="007F7CD1" w:rsidRDefault="00422215">
      <w:pPr>
        <w:jc w:val="center"/>
      </w:pPr>
      <w:r>
        <w:t>по теме: “Анализ данных по индивидуальным образовательным траекториям и проектам”</w:t>
      </w:r>
    </w:p>
    <w:p w14:paraId="541138C1" w14:textId="77777777" w:rsidR="007F7CD1" w:rsidRDefault="00422215">
      <w:pPr>
        <w:jc w:val="center"/>
      </w:pPr>
      <w:r>
        <w:t>Команда №4828</w:t>
      </w:r>
    </w:p>
    <w:p w14:paraId="33BB30D6" w14:textId="77777777" w:rsidR="007F7CD1" w:rsidRDefault="007F7CD1">
      <w:pPr>
        <w:spacing w:after="0" w:line="240" w:lineRule="auto"/>
        <w:jc w:val="center"/>
        <w:rPr>
          <w:u w:val="single"/>
        </w:rPr>
      </w:pPr>
    </w:p>
    <w:p w14:paraId="2F4D4AB9" w14:textId="77777777" w:rsidR="007F7CD1" w:rsidRDefault="007F7CD1">
      <w:pPr>
        <w:spacing w:after="0" w:line="240" w:lineRule="auto"/>
        <w:jc w:val="center"/>
      </w:pPr>
    </w:p>
    <w:p w14:paraId="433871E6" w14:textId="77777777" w:rsidR="007F7CD1" w:rsidRDefault="007F7CD1">
      <w:pPr>
        <w:spacing w:after="0" w:line="240" w:lineRule="auto"/>
        <w:jc w:val="center"/>
      </w:pPr>
    </w:p>
    <w:p w14:paraId="67766476" w14:textId="77777777" w:rsidR="007F7CD1" w:rsidRDefault="007F7CD1">
      <w:pPr>
        <w:spacing w:after="0" w:line="240" w:lineRule="auto"/>
        <w:jc w:val="center"/>
      </w:pPr>
    </w:p>
    <w:p w14:paraId="43F8EFE3" w14:textId="77777777" w:rsidR="007F7CD1" w:rsidRDefault="007F7CD1">
      <w:pPr>
        <w:spacing w:after="0" w:line="240" w:lineRule="auto"/>
        <w:jc w:val="center"/>
      </w:pPr>
    </w:p>
    <w:p w14:paraId="4017BC52" w14:textId="77777777" w:rsidR="007F7CD1" w:rsidRDefault="007F7CD1">
      <w:pPr>
        <w:spacing w:after="0" w:line="240" w:lineRule="auto"/>
        <w:jc w:val="center"/>
      </w:pPr>
    </w:p>
    <w:p w14:paraId="69A05BFF" w14:textId="77777777" w:rsidR="007F7CD1" w:rsidRDefault="007F7CD1">
      <w:pPr>
        <w:spacing w:after="0" w:line="240" w:lineRule="auto"/>
        <w:jc w:val="center"/>
      </w:pPr>
    </w:p>
    <w:p w14:paraId="47F6270B" w14:textId="77777777" w:rsidR="007F7CD1" w:rsidRDefault="007F7CD1">
      <w:pPr>
        <w:spacing w:after="0" w:line="240" w:lineRule="auto"/>
        <w:jc w:val="center"/>
      </w:pPr>
    </w:p>
    <w:p w14:paraId="4944AFEE" w14:textId="77777777" w:rsidR="007F7CD1" w:rsidRDefault="00422215">
      <w:pPr>
        <w:tabs>
          <w:tab w:val="center" w:pos="2410"/>
          <w:tab w:val="center" w:pos="7088"/>
        </w:tabs>
        <w:spacing w:after="0" w:line="240" w:lineRule="auto"/>
        <w:jc w:val="left"/>
      </w:pPr>
      <w:r>
        <w:t>Борисова Мария – тимлид</w:t>
      </w:r>
      <w:r>
        <w:br/>
        <w:t xml:space="preserve">Ефанова Алёна – аналитик </w:t>
      </w:r>
      <w:r>
        <w:br/>
        <w:t xml:space="preserve">Удалых Максим – разработчик </w:t>
      </w:r>
      <w:r>
        <w:br/>
        <w:t>Ботов Михаил Сергеевич – куратор</w:t>
      </w:r>
      <w:r>
        <w:tab/>
      </w:r>
    </w:p>
    <w:p w14:paraId="6B1E1C9E" w14:textId="77777777" w:rsidR="007F7CD1" w:rsidRDefault="007F7CD1">
      <w:pPr>
        <w:tabs>
          <w:tab w:val="center" w:pos="2410"/>
          <w:tab w:val="center" w:pos="7088"/>
        </w:tabs>
        <w:spacing w:after="0" w:line="240" w:lineRule="auto"/>
        <w:jc w:val="left"/>
      </w:pPr>
    </w:p>
    <w:p w14:paraId="7D3CCD75" w14:textId="77777777" w:rsidR="007F7CD1" w:rsidRDefault="007F7CD1">
      <w:pPr>
        <w:spacing w:after="0" w:line="240" w:lineRule="auto"/>
        <w:jc w:val="center"/>
      </w:pPr>
    </w:p>
    <w:p w14:paraId="20A30FA5" w14:textId="77777777" w:rsidR="007F7CD1" w:rsidRDefault="007F7CD1">
      <w:pPr>
        <w:spacing w:after="0" w:line="240" w:lineRule="auto"/>
        <w:jc w:val="center"/>
      </w:pPr>
    </w:p>
    <w:p w14:paraId="2A9BF673" w14:textId="77777777" w:rsidR="007F7CD1" w:rsidRDefault="007F7CD1">
      <w:pPr>
        <w:spacing w:after="0" w:line="240" w:lineRule="auto"/>
        <w:jc w:val="center"/>
      </w:pPr>
    </w:p>
    <w:p w14:paraId="3C4A5486" w14:textId="77777777" w:rsidR="007F7CD1" w:rsidRDefault="007F7CD1">
      <w:pPr>
        <w:spacing w:after="0" w:line="240" w:lineRule="auto"/>
        <w:jc w:val="center"/>
      </w:pPr>
    </w:p>
    <w:p w14:paraId="0A995BBE" w14:textId="77777777" w:rsidR="007F7CD1" w:rsidRDefault="007F7CD1">
      <w:pPr>
        <w:spacing w:after="0" w:line="240" w:lineRule="auto"/>
        <w:jc w:val="center"/>
      </w:pPr>
    </w:p>
    <w:p w14:paraId="3861514E" w14:textId="77777777" w:rsidR="007F7CD1" w:rsidRDefault="00422215">
      <w:pPr>
        <w:spacing w:after="0" w:line="240" w:lineRule="auto"/>
        <w:jc w:val="center"/>
      </w:pPr>
      <w:r>
        <w:t>Екатеринбург</w:t>
      </w:r>
    </w:p>
    <w:p w14:paraId="0878E98B" w14:textId="77777777" w:rsidR="007F7CD1" w:rsidRDefault="00422215">
      <w:pPr>
        <w:spacing w:after="0" w:line="240" w:lineRule="auto"/>
        <w:jc w:val="center"/>
      </w:pPr>
      <w:r>
        <w:t>2023</w:t>
      </w:r>
      <w:r>
        <w:br w:type="page"/>
      </w:r>
    </w:p>
    <w:p w14:paraId="21A4228F" w14:textId="77777777" w:rsidR="007F7CD1" w:rsidRDefault="004222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66783426"/>
        <w:docPartObj>
          <w:docPartGallery w:val="Table of Contents"/>
          <w:docPartUnique/>
        </w:docPartObj>
      </w:sdtPr>
      <w:sdtEndPr/>
      <w:sdtContent>
        <w:p w14:paraId="30CE901B" w14:textId="77777777" w:rsidR="007F7CD1" w:rsidRDefault="007F7CD1">
          <w:pPr>
            <w:pStyle w:val="af"/>
          </w:pPr>
        </w:p>
        <w:p w14:paraId="28FFA0BA" w14:textId="38ADEB78" w:rsidR="0090663C" w:rsidRPr="0090663C" w:rsidRDefault="00422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r w:rsidRPr="0090663C">
            <w:fldChar w:fldCharType="begin"/>
          </w:r>
          <w:r w:rsidRPr="0090663C">
            <w:rPr>
              <w:webHidden/>
            </w:rPr>
            <w:instrText xml:space="preserve"> TOC \z \o "1-3" \u \h</w:instrText>
          </w:r>
          <w:r w:rsidRPr="0090663C">
            <w:fldChar w:fldCharType="separate"/>
          </w:r>
          <w:hyperlink w:anchor="_Toc137152139" w:history="1">
            <w:r w:rsidR="0090663C" w:rsidRPr="0090663C">
              <w:rPr>
                <w:rStyle w:val="af1"/>
                <w:noProof/>
              </w:rPr>
              <w:t>Введение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_Toc137152139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3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71C5BB83" w14:textId="46C15E4C" w:rsidR="0090663C" w:rsidRPr="0090663C" w:rsidRDefault="009D2C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152140" w:history="1">
            <w:r w:rsidR="0090663C" w:rsidRPr="0090663C">
              <w:rPr>
                <w:rStyle w:val="af1"/>
                <w:noProof/>
              </w:rPr>
              <w:t>Построение гипотез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_Toc137152140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4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49B7840E" w14:textId="293540F6" w:rsidR="0090663C" w:rsidRPr="0090663C" w:rsidRDefault="009D2C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152141" w:history="1">
            <w:r w:rsidR="0090663C" w:rsidRPr="0090663C">
              <w:rPr>
                <w:rStyle w:val="af1"/>
                <w:noProof/>
              </w:rPr>
              <w:t xml:space="preserve">Парсинг портала </w:t>
            </w:r>
            <w:r w:rsidR="0090663C" w:rsidRPr="0090663C">
              <w:rPr>
                <w:rStyle w:val="af1"/>
                <w:noProof/>
                <w:lang w:val="en-US"/>
              </w:rPr>
              <w:t>Google</w:t>
            </w:r>
            <w:r w:rsidR="0090663C" w:rsidRPr="0090663C">
              <w:rPr>
                <w:rStyle w:val="af1"/>
                <w:noProof/>
              </w:rPr>
              <w:t xml:space="preserve"> </w:t>
            </w:r>
            <w:r w:rsidR="0090663C" w:rsidRPr="0090663C">
              <w:rPr>
                <w:rStyle w:val="af1"/>
                <w:noProof/>
                <w:lang w:val="en-US"/>
              </w:rPr>
              <w:t>Scholar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_Toc137152141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5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2051E37B" w14:textId="3F3BB823" w:rsidR="0090663C" w:rsidRPr="0090663C" w:rsidRDefault="009D2C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152142" w:history="1">
            <w:r w:rsidR="0090663C" w:rsidRPr="0090663C">
              <w:rPr>
                <w:rStyle w:val="af1"/>
                <w:noProof/>
              </w:rPr>
              <w:t>Построение графов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_Toc137152142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7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0090A9B9" w14:textId="6256F48A" w:rsidR="0090663C" w:rsidRPr="0090663C" w:rsidRDefault="009D2C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152143" w:history="1">
            <w:r w:rsidR="0090663C" w:rsidRPr="0090663C">
              <w:rPr>
                <w:rStyle w:val="af1"/>
                <w:noProof/>
              </w:rPr>
              <w:t>Анализ статей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_Toc137152143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8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48CBCEFC" w14:textId="14A115B7" w:rsidR="0090663C" w:rsidRPr="0090663C" w:rsidRDefault="009D2C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152144" w:history="1">
            <w:r w:rsidR="0090663C" w:rsidRPr="0090663C">
              <w:rPr>
                <w:rStyle w:val="af1"/>
                <w:noProof/>
              </w:rPr>
              <w:t>Дальнейшие планы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_Toc137152144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10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4DD07CE7" w14:textId="37BCEBD8" w:rsidR="0090663C" w:rsidRPr="0090663C" w:rsidRDefault="009D2C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152145" w:history="1">
            <w:r w:rsidR="0090663C" w:rsidRPr="0090663C">
              <w:rPr>
                <w:rStyle w:val="af1"/>
                <w:rFonts w:cstheme="minorHAnsi"/>
                <w:noProof/>
              </w:rPr>
              <w:t>Источники</w:t>
            </w:r>
            <w:r w:rsidR="0090663C" w:rsidRPr="0090663C">
              <w:rPr>
                <w:noProof/>
                <w:webHidden/>
              </w:rPr>
              <w:tab/>
            </w:r>
            <w:r w:rsidR="0090663C" w:rsidRPr="0090663C">
              <w:rPr>
                <w:noProof/>
                <w:webHidden/>
              </w:rPr>
              <w:fldChar w:fldCharType="begin"/>
            </w:r>
            <w:r w:rsidR="0090663C" w:rsidRPr="0090663C">
              <w:rPr>
                <w:noProof/>
                <w:webHidden/>
              </w:rPr>
              <w:instrText xml:space="preserve"> PAGEREF _Toc137152145 \h </w:instrText>
            </w:r>
            <w:r w:rsidR="0090663C" w:rsidRPr="0090663C">
              <w:rPr>
                <w:noProof/>
                <w:webHidden/>
              </w:rPr>
            </w:r>
            <w:r w:rsidR="0090663C" w:rsidRPr="0090663C">
              <w:rPr>
                <w:noProof/>
                <w:webHidden/>
              </w:rPr>
              <w:fldChar w:fldCharType="separate"/>
            </w:r>
            <w:r w:rsidR="0090663C" w:rsidRPr="0090663C">
              <w:rPr>
                <w:noProof/>
                <w:webHidden/>
              </w:rPr>
              <w:t>11</w:t>
            </w:r>
            <w:r w:rsidR="0090663C" w:rsidRPr="0090663C">
              <w:rPr>
                <w:noProof/>
                <w:webHidden/>
              </w:rPr>
              <w:fldChar w:fldCharType="end"/>
            </w:r>
          </w:hyperlink>
        </w:p>
        <w:p w14:paraId="31FE367E" w14:textId="525489AD" w:rsidR="007F7CD1" w:rsidRDefault="00422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</w:rPr>
          </w:pPr>
          <w:r w:rsidRPr="0090663C">
            <w:fldChar w:fldCharType="end"/>
          </w:r>
        </w:p>
      </w:sdtContent>
    </w:sdt>
    <w:p w14:paraId="007D5F16" w14:textId="77777777" w:rsidR="007F7CD1" w:rsidRDefault="007F7CD1"/>
    <w:p w14:paraId="64B58444" w14:textId="77777777" w:rsidR="007F7CD1" w:rsidRDefault="007F7CD1">
      <w:pPr>
        <w:spacing w:line="360" w:lineRule="auto"/>
      </w:pPr>
    </w:p>
    <w:p w14:paraId="22A0042A" w14:textId="77777777" w:rsidR="007F7CD1" w:rsidRDefault="00422215">
      <w:pPr>
        <w:jc w:val="left"/>
      </w:pPr>
      <w:r>
        <w:br w:type="page"/>
      </w:r>
    </w:p>
    <w:p w14:paraId="6FCC8DEE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37152139"/>
      <w:r>
        <w:rPr>
          <w:rFonts w:ascii="Times New Roman" w:hAnsi="Times New Roman" w:cs="Times New Roman"/>
          <w:b/>
          <w:bCs/>
          <w:color w:val="auto"/>
        </w:rPr>
        <w:t>Введение</w:t>
      </w:r>
      <w:bookmarkEnd w:id="3"/>
    </w:p>
    <w:p w14:paraId="156DD907" w14:textId="77777777" w:rsidR="007F7CD1" w:rsidRDefault="00422215">
      <w:pPr>
        <w:spacing w:line="276" w:lineRule="auto"/>
        <w:jc w:val="left"/>
      </w:pPr>
      <w:r>
        <w:br/>
        <w:t>Сейчас всё больше образовательных учреждений вводят в свою программу предмет Проектный практикум с целью помочь студентам освоить новые навыки и компетенции. Однако образовательная система испытывает трудности с внедрением современных форматов проектной подготовки в учебный процесс, вследствие чего данный предмет может влиять как положительно, так и негативно на успеваемость учащихся.</w:t>
      </w:r>
    </w:p>
    <w:p w14:paraId="322B94DF" w14:textId="77777777" w:rsidR="007F7CD1" w:rsidRDefault="00422215">
      <w:pPr>
        <w:spacing w:line="276" w:lineRule="auto"/>
        <w:jc w:val="left"/>
      </w:pPr>
      <w:r>
        <w:t>Эффективная организация индивидуальных образовательных маршрутов требует анализа текущих практических результатов УрФУ и опыта других стран и университетов. В рамках проекта предполагается осуществление обзоров и освещение мировой повестки, плюс работа с накопленными данными различного рода.</w:t>
      </w:r>
    </w:p>
    <w:p w14:paraId="4CFAF2BF" w14:textId="77777777" w:rsidR="007F7CD1" w:rsidRDefault="007F7CD1">
      <w:pPr>
        <w:spacing w:line="276" w:lineRule="auto"/>
        <w:jc w:val="left"/>
      </w:pPr>
    </w:p>
    <w:p w14:paraId="523F6B04" w14:textId="77777777" w:rsidR="007F7CD1" w:rsidRDefault="00422215">
      <w:pPr>
        <w:spacing w:line="276" w:lineRule="auto"/>
        <w:jc w:val="left"/>
        <w:rPr>
          <w:b/>
          <w:bCs/>
        </w:rPr>
      </w:pPr>
      <w:r>
        <w:rPr>
          <w:b/>
          <w:bCs/>
        </w:rPr>
        <w:t>Цель проекта:</w:t>
      </w:r>
    </w:p>
    <w:p w14:paraId="6C98256C" w14:textId="2C91F471" w:rsidR="007F7CD1" w:rsidRDefault="00422215" w:rsidP="009C6AB5">
      <w:pPr>
        <w:spacing w:line="276" w:lineRule="auto"/>
        <w:jc w:val="left"/>
      </w:pPr>
      <w:r>
        <w:t>Провести анализ данных из статей, полученных на Google Scholar, выявить существующие закономерности и особенности, и, в контексте мировых трендов, спрогнозировать возможные сценарии развития.</w:t>
      </w:r>
      <w:r>
        <w:br w:type="page"/>
      </w:r>
    </w:p>
    <w:p w14:paraId="23E097F9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37152140"/>
      <w:r>
        <w:rPr>
          <w:rFonts w:ascii="Times New Roman" w:hAnsi="Times New Roman" w:cs="Times New Roman"/>
          <w:b/>
          <w:bCs/>
          <w:color w:val="auto"/>
        </w:rPr>
        <w:t>Построение гипотез</w:t>
      </w:r>
      <w:bookmarkEnd w:id="4"/>
    </w:p>
    <w:p w14:paraId="7A32E91F" w14:textId="77777777" w:rsidR="007F7CD1" w:rsidRDefault="00422215">
      <w:pPr>
        <w:jc w:val="left"/>
      </w:pPr>
      <w:r>
        <w:br/>
        <w:t>Мы начали с построения гипотез:</w:t>
      </w:r>
    </w:p>
    <w:p w14:paraId="0E2636E9" w14:textId="77777777" w:rsidR="007F7CD1" w:rsidRPr="004E0AC0" w:rsidRDefault="00422215">
      <w:pPr>
        <w:pStyle w:val="ad"/>
        <w:numPr>
          <w:ilvl w:val="0"/>
          <w:numId w:val="1"/>
        </w:numPr>
        <w:jc w:val="left"/>
      </w:pPr>
      <w:r w:rsidRPr="004E0AC0">
        <w:t>Многие учебные заведения ввели в свою программу такой предмет как Проектный практикум.</w:t>
      </w:r>
    </w:p>
    <w:p w14:paraId="6B154ACE" w14:textId="77777777" w:rsidR="007F7CD1" w:rsidRDefault="00422215">
      <w:pPr>
        <w:pStyle w:val="ad"/>
        <w:numPr>
          <w:ilvl w:val="0"/>
          <w:numId w:val="1"/>
        </w:numPr>
        <w:jc w:val="left"/>
      </w:pPr>
      <w:r>
        <w:t>Проектное обучения положительно влияет на развитие личностных и профессиональных навыков обучающихся.</w:t>
      </w:r>
    </w:p>
    <w:p w14:paraId="2AE3A996" w14:textId="77777777" w:rsidR="007F7CD1" w:rsidRDefault="00422215">
      <w:pPr>
        <w:pStyle w:val="ad"/>
        <w:numPr>
          <w:ilvl w:val="0"/>
          <w:numId w:val="1"/>
        </w:numPr>
        <w:jc w:val="left"/>
      </w:pPr>
      <w:r>
        <w:t>Проектное обучение является более продуктивным по сравнению с традиционным.</w:t>
      </w:r>
    </w:p>
    <w:p w14:paraId="4926FB83" w14:textId="0E7C8F70" w:rsidR="007F7CD1" w:rsidRDefault="00A70F08" w:rsidP="009C6AB5">
      <w:pPr>
        <w:pStyle w:val="ad"/>
        <w:numPr>
          <w:ilvl w:val="0"/>
          <w:numId w:val="1"/>
        </w:numPr>
        <w:jc w:val="left"/>
      </w:pPr>
      <w:r w:rsidRPr="000F5BBF">
        <w:t xml:space="preserve">Полному внедрению проектного </w:t>
      </w:r>
      <w:r w:rsidR="000F5BBF">
        <w:t>практикума в обучение</w:t>
      </w:r>
      <w:r w:rsidRPr="000F5BBF">
        <w:t xml:space="preserve"> мешают некоторые проблемы.</w:t>
      </w:r>
      <w:r w:rsidR="00422215">
        <w:br w:type="page"/>
      </w:r>
    </w:p>
    <w:p w14:paraId="778BB811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37152141"/>
      <w:r>
        <w:rPr>
          <w:rFonts w:ascii="Times New Roman" w:hAnsi="Times New Roman" w:cs="Times New Roman"/>
          <w:b/>
          <w:bCs/>
          <w:color w:val="auto"/>
        </w:rPr>
        <w:t xml:space="preserve">Парсинг портала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Google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Scholar</w:t>
      </w:r>
      <w:bookmarkEnd w:id="5"/>
    </w:p>
    <w:p w14:paraId="46214F19" w14:textId="278B5C10" w:rsidR="007F7CD1" w:rsidRDefault="00422215">
      <w:pPr>
        <w:spacing w:line="276" w:lineRule="auto"/>
        <w:jc w:val="left"/>
      </w:pPr>
      <w:r>
        <w:br/>
        <w:t xml:space="preserve">Для того, чтобы провести анализ данных в научных статьях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Scholar</w:t>
      </w:r>
      <w:r>
        <w:t xml:space="preserve"> и установить зависимости, мы разработали </w:t>
      </w:r>
      <w:r w:rsidR="006F1319">
        <w:t>парсер</w:t>
      </w:r>
      <w:r>
        <w:t xml:space="preserve"> </w:t>
      </w:r>
      <w:r w:rsidR="006F1319">
        <w:t xml:space="preserve">на языке </w:t>
      </w:r>
      <w:r w:rsidR="006F1319">
        <w:rPr>
          <w:lang w:val="en-US"/>
        </w:rPr>
        <w:t>Python</w:t>
      </w:r>
      <w:r>
        <w:t xml:space="preserve">, который по данному запросу (в нашем случае «Проектная деятельность в образовании») находил все ссылки научных статей, а также статьи, на которые они ссылаются. </w:t>
      </w:r>
    </w:p>
    <w:p w14:paraId="06E453B8" w14:textId="77777777" w:rsidR="007F7CD1" w:rsidRDefault="00422215">
      <w:r>
        <w:rPr>
          <w:noProof/>
        </w:rPr>
        <w:drawing>
          <wp:inline distT="0" distB="0" distL="0" distR="0" wp14:anchorId="5129FD94" wp14:editId="52F201EA">
            <wp:extent cx="5164455" cy="4505960"/>
            <wp:effectExtent l="0" t="0" r="0" b="0"/>
            <wp:docPr id="4" name="Объект 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5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C173" w14:textId="77777777" w:rsidR="009C6AB5" w:rsidRDefault="009C6AB5">
      <w:pPr>
        <w:jc w:val="left"/>
      </w:pPr>
      <w:r w:rsidRPr="009C6AB5">
        <w:t>Парсер, который извлекает информацию с веб-страницы. В данном случае парсер работает со страницей Google Scholar, связанной с запросом о проектной деятельности в образовании.</w:t>
      </w:r>
    </w:p>
    <w:p w14:paraId="24DA49D9" w14:textId="77777777" w:rsidR="009C6AB5" w:rsidRDefault="009C6AB5">
      <w:pPr>
        <w:jc w:val="left"/>
      </w:pPr>
      <w:r w:rsidRPr="009C6AB5">
        <w:t>Процесс парсинга включает несколько шагов:</w:t>
      </w:r>
    </w:p>
    <w:p w14:paraId="5FA10D21" w14:textId="77777777" w:rsidR="009C6AB5" w:rsidRDefault="009C6AB5">
      <w:pPr>
        <w:jc w:val="left"/>
      </w:pPr>
      <w:r w:rsidRPr="009C6AB5">
        <w:t>1. Импортирование необходимых модулей:</w:t>
      </w:r>
      <w:r w:rsidRPr="009C6AB5">
        <w:br/>
        <w:t>   - pandas для работы с данными в формате таблицы;</w:t>
      </w:r>
      <w:r w:rsidRPr="009C6AB5">
        <w:br/>
        <w:t>   - requests для отправки HTTP-запросов к веб-странице;</w:t>
      </w:r>
      <w:r w:rsidRPr="009C6AB5">
        <w:br/>
        <w:t>   - BeautifulSoup для парсинга HTML-кода веб-страницы.</w:t>
      </w:r>
    </w:p>
    <w:p w14:paraId="5CAADDE5" w14:textId="77777777" w:rsidR="009C6AB5" w:rsidRDefault="009C6AB5">
      <w:pPr>
        <w:jc w:val="left"/>
      </w:pPr>
      <w:r w:rsidRPr="009C6AB5">
        <w:t>2. Задание ссылки на целевую веб-страницу в переменной url.</w:t>
      </w:r>
    </w:p>
    <w:p w14:paraId="4D73A1E0" w14:textId="77777777" w:rsidR="009C6AB5" w:rsidRDefault="009C6AB5">
      <w:pPr>
        <w:jc w:val="left"/>
      </w:pPr>
      <w:r w:rsidRPr="009C6AB5">
        <w:t>3. Определение функций для извлечения различных данных с веб-страницы:</w:t>
      </w:r>
      <w:r w:rsidRPr="009C6AB5">
        <w:br/>
        <w:t>   - parsing_headers(url) - извлекает заголовки найденных запросов с помощью тега &lt;h3&gt;;</w:t>
      </w:r>
      <w:r w:rsidRPr="009C6AB5">
        <w:br/>
        <w:t>   - parsing_links(url) - извлекает ссылки на найденные запросы с помощью тега &lt;a&gt;;</w:t>
      </w:r>
      <w:r w:rsidRPr="009C6AB5">
        <w:br/>
        <w:t>   - parsing_page(url) - проходит по всем страницам найденного запроса и возвращает ссылки на эти страницы;</w:t>
      </w:r>
      <w:r w:rsidRPr="009C6AB5">
        <w:br/>
        <w:t>   - quote(url) - находит ссылки на цитируемые статьи.</w:t>
      </w:r>
    </w:p>
    <w:p w14:paraId="75CFBBEA" w14:textId="77777777" w:rsidR="009C6AB5" w:rsidRDefault="009C6AB5">
      <w:pPr>
        <w:jc w:val="left"/>
      </w:pPr>
      <w:r w:rsidRPr="009C6AB5">
        <w:t>4. Создание словаря dict, который будет использоваться для хранения извлеченных данных.</w:t>
      </w:r>
    </w:p>
    <w:p w14:paraId="53BC5018" w14:textId="77777777" w:rsidR="009C6AB5" w:rsidRDefault="009C6AB5">
      <w:pPr>
        <w:jc w:val="left"/>
      </w:pPr>
      <w:r w:rsidRPr="009C6AB5">
        <w:t>5. Выполнение парсинга:</w:t>
      </w:r>
      <w:r w:rsidRPr="009C6AB5">
        <w:br/>
        <w:t>   - Извлечение данных с первой страницы запроса и добавление их в словарь dict.</w:t>
      </w:r>
      <w:r w:rsidRPr="009C6AB5">
        <w:br/>
        <w:t>   - Обход всех страниц запроса с помощью функции parsing_page(url). Извлечение заголовков, ссылок и цитат с каждой страницы и добавление их в словарь dict.</w:t>
      </w:r>
    </w:p>
    <w:p w14:paraId="7B889A7A" w14:textId="77777777" w:rsidR="009C6AB5" w:rsidRDefault="009C6AB5">
      <w:pPr>
        <w:jc w:val="left"/>
      </w:pPr>
      <w:r w:rsidRPr="009C6AB5">
        <w:t>6. Создание DataFrame из словаря dict с использованием pandas.</w:t>
      </w:r>
    </w:p>
    <w:p w14:paraId="131795A6" w14:textId="77777777" w:rsidR="009C6AB5" w:rsidRDefault="009C6AB5">
      <w:pPr>
        <w:jc w:val="left"/>
      </w:pPr>
      <w:r w:rsidRPr="009C6AB5">
        <w:t>7. Сохранение полученного DataFrame в формате CSV в файле "file1.csv".</w:t>
      </w:r>
    </w:p>
    <w:p w14:paraId="7877383E" w14:textId="77777777" w:rsidR="009C6AB5" w:rsidRDefault="009C6AB5">
      <w:pPr>
        <w:jc w:val="left"/>
      </w:pPr>
      <w:r w:rsidRPr="009C6AB5">
        <w:t>8. Вывод полученного DataFrame с помощью print(df).</w:t>
      </w:r>
    </w:p>
    <w:p w14:paraId="0F7B8A87" w14:textId="77777777" w:rsidR="009C6AB5" w:rsidRDefault="009C6AB5" w:rsidP="009C6AB5">
      <w:pPr>
        <w:jc w:val="left"/>
      </w:pPr>
      <w:r w:rsidRPr="009C6AB5">
        <w:t>Обратите внимание, что парсинг веб-страницы может быть ограничен политиками сайта или наличием капчи, поэтому в некоторых случаях парсер может не работать или требовать дополнительных настроек для успешного выполнения</w:t>
      </w:r>
    </w:p>
    <w:p w14:paraId="32A1457D" w14:textId="55E363E1" w:rsidR="009C6AB5" w:rsidRDefault="00422215" w:rsidP="009C6AB5">
      <w:pPr>
        <w:jc w:val="left"/>
      </w:pPr>
      <w:r>
        <w:t>Таким образом, мы получили c</w:t>
      </w:r>
      <w:r>
        <w:rPr>
          <w:lang w:val="en-US"/>
        </w:rPr>
        <w:t>sv</w:t>
      </w:r>
      <w:r>
        <w:t xml:space="preserve"> файл со всеми научными статьями и их взаимосвязью друг с другом.</w:t>
      </w:r>
    </w:p>
    <w:p w14:paraId="54C53C68" w14:textId="77777777" w:rsidR="009C6AB5" w:rsidRDefault="009C6AB5" w:rsidP="009C6AB5">
      <w:pPr>
        <w:jc w:val="left"/>
      </w:pPr>
    </w:p>
    <w:p w14:paraId="2F3ACE3C" w14:textId="77777777" w:rsidR="009C6AB5" w:rsidRDefault="009C6AB5" w:rsidP="009C6AB5">
      <w:pPr>
        <w:jc w:val="left"/>
      </w:pPr>
    </w:p>
    <w:p w14:paraId="60F83B1E" w14:textId="77777777" w:rsidR="009C6AB5" w:rsidRDefault="009C6AB5" w:rsidP="009C6AB5">
      <w:pPr>
        <w:jc w:val="left"/>
      </w:pPr>
    </w:p>
    <w:p w14:paraId="72DE0295" w14:textId="77777777" w:rsidR="009C6AB5" w:rsidRDefault="009C6AB5" w:rsidP="009C6AB5">
      <w:pPr>
        <w:jc w:val="left"/>
      </w:pPr>
    </w:p>
    <w:p w14:paraId="7207DA84" w14:textId="77777777" w:rsidR="009C6AB5" w:rsidRDefault="009C6AB5" w:rsidP="009C6AB5">
      <w:pPr>
        <w:jc w:val="left"/>
      </w:pPr>
    </w:p>
    <w:p w14:paraId="4A04AD87" w14:textId="77777777" w:rsidR="009C6AB5" w:rsidRDefault="009C6AB5" w:rsidP="009C6AB5">
      <w:pPr>
        <w:jc w:val="left"/>
      </w:pPr>
    </w:p>
    <w:p w14:paraId="036A6A75" w14:textId="77777777" w:rsidR="009C6AB5" w:rsidRPr="009C6AB5" w:rsidRDefault="009C6AB5" w:rsidP="009C6AB5">
      <w:pPr>
        <w:jc w:val="left"/>
      </w:pPr>
    </w:p>
    <w:p w14:paraId="3FED8BA1" w14:textId="2AE8736F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7152142"/>
      <w:r>
        <w:rPr>
          <w:rFonts w:ascii="Times New Roman" w:hAnsi="Times New Roman" w:cs="Times New Roman"/>
          <w:b/>
          <w:bCs/>
          <w:color w:val="auto"/>
        </w:rPr>
        <w:t>Построение графов</w:t>
      </w:r>
      <w:bookmarkEnd w:id="6"/>
    </w:p>
    <w:p w14:paraId="17126ACB" w14:textId="45856549" w:rsidR="007F7CD1" w:rsidRPr="00E200BE" w:rsidRDefault="00422215">
      <w:pPr>
        <w:spacing w:line="276" w:lineRule="auto"/>
        <w:jc w:val="left"/>
      </w:pPr>
      <w:r>
        <w:br/>
        <w:t>Далее полученные данные c</w:t>
      </w:r>
      <w:r>
        <w:rPr>
          <w:lang w:val="en-US"/>
        </w:rPr>
        <w:t>sv</w:t>
      </w:r>
      <w:r>
        <w:t xml:space="preserve"> файла мы занесли в приложение </w:t>
      </w:r>
      <w:r>
        <w:rPr>
          <w:lang w:val="en-US"/>
        </w:rPr>
        <w:t>Gephi</w:t>
      </w:r>
      <w:r>
        <w:t xml:space="preserve"> и </w:t>
      </w:r>
      <w:r w:rsidRPr="00E200BE">
        <w:t>визуализировали граф взаимосвязей научных статей в рассматриваемой предметной области (см.</w:t>
      </w:r>
      <w:r w:rsidR="00E200BE">
        <w:t xml:space="preserve"> р</w:t>
      </w:r>
      <w:r w:rsidRPr="00E200BE">
        <w:t>исунок ниже).</w:t>
      </w:r>
    </w:p>
    <w:p w14:paraId="3897B647" w14:textId="30640D8A" w:rsidR="007F7CD1" w:rsidRPr="00D7205D" w:rsidRDefault="00422215">
      <w:pPr>
        <w:jc w:val="center"/>
      </w:pPr>
      <w:r>
        <w:rPr>
          <w:noProof/>
        </w:rPr>
        <w:drawing>
          <wp:inline distT="0" distB="0" distL="0" distR="0" wp14:anchorId="29403E1C" wp14:editId="63C392DC">
            <wp:extent cx="3403600" cy="3403600"/>
            <wp:effectExtent l="0" t="0" r="0" b="0"/>
            <wp:docPr id="5" name="Объек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64" cy="34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t xml:space="preserve">Граф </w:t>
      </w:r>
      <w:r>
        <w:rPr>
          <w:lang w:val="en-US"/>
        </w:rPr>
        <w:t>Out</w:t>
      </w:r>
      <w:r w:rsidRPr="00D7205D">
        <w:t>-</w:t>
      </w:r>
      <w:r>
        <w:rPr>
          <w:lang w:val="en-US"/>
        </w:rPr>
        <w:t>Degree</w:t>
      </w:r>
      <w:r w:rsidRPr="00D7205D">
        <w:t>. Р</w:t>
      </w:r>
      <w:r w:rsidR="00D7205D">
        <w:t>а</w:t>
      </w:r>
      <w:r>
        <w:t>змерность кружка на схеме означает количество цитируемости этой статьи другими</w:t>
      </w:r>
    </w:p>
    <w:p w14:paraId="2F38950A" w14:textId="77777777" w:rsidR="007F7CD1" w:rsidRPr="00D7205D" w:rsidRDefault="007F7CD1">
      <w:pPr>
        <w:jc w:val="center"/>
      </w:pPr>
    </w:p>
    <w:p w14:paraId="497F18D4" w14:textId="1E1909D6" w:rsidR="00636DF0" w:rsidRPr="007B53E3" w:rsidRDefault="00422215" w:rsidP="007B53E3">
      <w:pPr>
        <w:jc w:val="center"/>
      </w:pPr>
      <w:r>
        <w:rPr>
          <w:noProof/>
        </w:rPr>
        <w:drawing>
          <wp:inline distT="0" distB="0" distL="0" distR="0" wp14:anchorId="067D6578" wp14:editId="745FDB1B">
            <wp:extent cx="3259666" cy="3259666"/>
            <wp:effectExtent l="0" t="0" r="0" b="0"/>
            <wp:docPr id="6" name="Объект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299" cy="32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05D">
        <w:br/>
      </w:r>
      <w:r>
        <w:t xml:space="preserve">Граф </w:t>
      </w:r>
      <w:r>
        <w:rPr>
          <w:lang w:val="en-US"/>
        </w:rPr>
        <w:t>Degree</w:t>
      </w:r>
    </w:p>
    <w:p w14:paraId="3C8A97F2" w14:textId="46FBEB4F" w:rsidR="007F7CD1" w:rsidRDefault="00863138" w:rsidP="00A30BE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37152143"/>
      <w:r>
        <w:rPr>
          <w:rFonts w:ascii="Times New Roman" w:hAnsi="Times New Roman" w:cs="Times New Roman"/>
          <w:b/>
          <w:bCs/>
          <w:color w:val="auto"/>
        </w:rPr>
        <w:t>Анализ статей</w:t>
      </w:r>
      <w:bookmarkEnd w:id="7"/>
    </w:p>
    <w:p w14:paraId="15442596" w14:textId="787FDA81" w:rsidR="001509FD" w:rsidRPr="001509FD" w:rsidRDefault="001509FD" w:rsidP="001509FD">
      <w:r>
        <w:t>Для анализа были взяты наиболее часто цитируемые статьи.</w:t>
      </w:r>
    </w:p>
    <w:p w14:paraId="2B4406FC" w14:textId="333DC15B" w:rsidR="004E0AC0" w:rsidRPr="004071A4" w:rsidRDefault="009D2C64" w:rsidP="00625AF6">
      <w:pPr>
        <w:pStyle w:val="ad"/>
        <w:numPr>
          <w:ilvl w:val="0"/>
          <w:numId w:val="2"/>
        </w:numPr>
        <w:jc w:val="left"/>
      </w:pPr>
      <w:hyperlink r:id="rId12" w:history="1">
        <w:r w:rsidR="004E0AC0" w:rsidRPr="004E0AC0">
          <w:rPr>
            <w:rStyle w:val="af1"/>
          </w:rPr>
          <w:t>https://science-education.ru/ru/article/view?id=31320</w:t>
        </w:r>
      </w:hyperlink>
      <w:r w:rsidR="004E0AC0" w:rsidRPr="004E0AC0">
        <w:br/>
      </w:r>
      <w:r w:rsidR="004E0AC0">
        <w:t>Ц</w:t>
      </w:r>
      <w:r w:rsidR="004E0AC0" w:rsidRPr="004E0AC0">
        <w:t>ель</w:t>
      </w:r>
      <w:r w:rsidR="0013252F">
        <w:t>ю</w:t>
      </w:r>
      <w:r w:rsidR="004E0AC0" w:rsidRPr="004E0AC0">
        <w:t xml:space="preserve"> исследования</w:t>
      </w:r>
      <w:r w:rsidR="004E0AC0">
        <w:t xml:space="preserve"> этой статье</w:t>
      </w:r>
      <w:r w:rsidR="004E0AC0" w:rsidRPr="004E0AC0">
        <w:t xml:space="preserve"> </w:t>
      </w:r>
      <w:r w:rsidR="0013252F">
        <w:t>является</w:t>
      </w:r>
      <w:r w:rsidR="004E0AC0" w:rsidRPr="004E0AC0">
        <w:t xml:space="preserve"> изучени</w:t>
      </w:r>
      <w:r w:rsidR="0013252F">
        <w:t>е</w:t>
      </w:r>
      <w:r w:rsidR="004E0AC0" w:rsidRPr="004E0AC0">
        <w:t xml:space="preserve"> сути проектного обучения, выявлении преимуществ и недостатков для всех участников нового метода обучения. Также в данной работе проанализир</w:t>
      </w:r>
      <w:r w:rsidR="004E0AC0">
        <w:t>овано</w:t>
      </w:r>
      <w:r w:rsidR="004E0AC0" w:rsidRPr="004E0AC0">
        <w:t>, как применяется на практике проектное обучение на примере некоторых российских вузов.</w:t>
      </w:r>
      <w:r w:rsidR="004071A4">
        <w:br/>
      </w:r>
      <w:r w:rsidR="004071A4" w:rsidRPr="004071A4">
        <w:rPr>
          <w:u w:val="single"/>
        </w:rPr>
        <w:t>Выводы:</w:t>
      </w:r>
      <w:r w:rsidR="004071A4" w:rsidRPr="004071A4">
        <w:br/>
        <w:t>Некоторые российские вузы (Московский политехнический университет, НИУ «Высшая школа экономики», Уральский федеральный университет, Дальневосточный федеральный университет и др.) уже успешно внедрили такой метод обучения без ущерба для основной образовательной программы</w:t>
      </w:r>
      <w:r w:rsidR="006F1319">
        <w:t>.</w:t>
      </w:r>
      <w:r w:rsidR="00FB784A">
        <w:t xml:space="preserve"> Например, с</w:t>
      </w:r>
      <w:r w:rsidR="00FB784A" w:rsidRPr="00FB784A">
        <w:t xml:space="preserve"> 2015 года ЮФУ успешно внедряет проектное обучение в образовательные программы вуза, было разработано более 600 проектов</w:t>
      </w:r>
      <w:r w:rsidR="00FB784A">
        <w:t>.</w:t>
      </w:r>
      <w:r w:rsidR="00C909B0">
        <w:br/>
      </w:r>
      <w:r w:rsidR="00C909B0" w:rsidRPr="008A3EDB">
        <w:rPr>
          <w:i/>
          <w:iCs/>
        </w:rPr>
        <w:t>Это доказывает поставленную нами гипотезу №</w:t>
      </w:r>
      <w:r w:rsidR="00C909B0">
        <w:rPr>
          <w:i/>
          <w:iCs/>
        </w:rPr>
        <w:t>1</w:t>
      </w:r>
      <w:r w:rsidR="00C909B0" w:rsidRPr="008A3EDB">
        <w:rPr>
          <w:i/>
          <w:iCs/>
        </w:rPr>
        <w:t>.</w:t>
      </w:r>
      <w:r w:rsidR="00A70F08">
        <w:rPr>
          <w:i/>
          <w:iCs/>
        </w:rPr>
        <w:br/>
      </w:r>
      <w:r w:rsidR="00A70F08" w:rsidRPr="00A70F08">
        <w:t>Для полного внедрения проектного обучения необходимо решить следующие проблемы: низкий уровень или недостаток необходимой материально-технической базы, с помощью которой теоретическую подготовку можно будет дополнить практическими навыками, подготовка кадров для проектного обучения.</w:t>
      </w:r>
      <w:r w:rsidR="00B41DF4">
        <w:br/>
      </w:r>
      <w:r w:rsidR="00B41DF4" w:rsidRPr="008A3EDB">
        <w:rPr>
          <w:i/>
          <w:iCs/>
        </w:rPr>
        <w:t>Это доказывает поставленную нами гипотезу №</w:t>
      </w:r>
      <w:r w:rsidR="00B41DF4">
        <w:rPr>
          <w:i/>
          <w:iCs/>
        </w:rPr>
        <w:t>4</w:t>
      </w:r>
      <w:r w:rsidR="00B41DF4" w:rsidRPr="008A3EDB">
        <w:rPr>
          <w:i/>
          <w:iCs/>
        </w:rPr>
        <w:t>.</w:t>
      </w:r>
    </w:p>
    <w:p w14:paraId="4FCAF662" w14:textId="2F3A5303" w:rsidR="00625AF6" w:rsidRPr="008A3EDB" w:rsidRDefault="009D2C64" w:rsidP="00625AF6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3" w:history="1">
        <w:r w:rsidR="004E0AC0" w:rsidRPr="00E92B72">
          <w:rPr>
            <w:rStyle w:val="af1"/>
          </w:rPr>
          <w:t>https://cyberleninka.ru/article/n/tehnologiya-proektnogo-obucheniya-v-professionalnom-obrazovanii</w:t>
        </w:r>
      </w:hyperlink>
      <w:r w:rsidR="00ED42E2">
        <w:br/>
        <w:t xml:space="preserve">Данная статья </w:t>
      </w:r>
      <w:r w:rsidR="00ED42E2" w:rsidRPr="00ED42E2">
        <w:t>рассматривает аспекты применения технологии проектного обучения в профессиональном образовании.</w:t>
      </w:r>
      <w:r w:rsidR="00854E0A">
        <w:t xml:space="preserve"> </w:t>
      </w:r>
      <w:r w:rsidR="00854E0A" w:rsidRPr="00854E0A">
        <w:t xml:space="preserve">Для этого были рассмотрены технологические </w:t>
      </w:r>
      <w:r w:rsidR="00854E0A">
        <w:t>стороны</w:t>
      </w:r>
      <w:r w:rsidR="00854E0A" w:rsidRPr="00854E0A">
        <w:t xml:space="preserve"> работы над проектом на каждом этапе: подготовительном, планирования, работы над проектом, завершающем.</w:t>
      </w:r>
      <w:r w:rsidR="00854E0A">
        <w:br/>
      </w:r>
      <w:r w:rsidR="00854E0A" w:rsidRPr="00854E0A">
        <w:rPr>
          <w:u w:val="single"/>
        </w:rPr>
        <w:t>Прочитав статью, были сделаны следующие выводы:</w:t>
      </w:r>
      <w:r w:rsidR="00854E0A" w:rsidRPr="00854E0A">
        <w:rPr>
          <w:u w:val="single"/>
        </w:rPr>
        <w:br/>
      </w:r>
      <w:r w:rsidR="00BC6FBA" w:rsidRPr="004A059C">
        <w:t>Проектная деятельность является одной из наиболее популярных и эффективных форм организации работы с обучающимися.</w:t>
      </w:r>
      <w:r w:rsidR="00BC6FBA">
        <w:t xml:space="preserve"> Данный м</w:t>
      </w:r>
      <w:r w:rsidR="00854E0A">
        <w:t>етод проектов дает широкие возможности для развития творческой стороны студента, коммуникативных умений, самостоятельности, что способствует более легкому формированию высококвалифицированного специалиста, мобильного, готового работать в быстро изменяющихся условиях.</w:t>
      </w:r>
      <w:r w:rsidR="008A2AD8">
        <w:br/>
      </w:r>
      <w:r w:rsidR="008A2AD8" w:rsidRPr="008A3EDB">
        <w:rPr>
          <w:i/>
          <w:iCs/>
        </w:rPr>
        <w:t>Это доказывает поставленную нами гипотезу №2.</w:t>
      </w:r>
    </w:p>
    <w:p w14:paraId="51D50712" w14:textId="5B2C6FBE" w:rsidR="007F7CD1" w:rsidRPr="00B10452" w:rsidRDefault="009D2C64" w:rsidP="00B10452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4" w:history="1">
        <w:r w:rsidR="00625AF6" w:rsidRPr="00E92B72">
          <w:rPr>
            <w:rStyle w:val="af1"/>
          </w:rPr>
          <w:t>https://cyberleninka.ru/article/n/proektnoe-obuchenie-kak-element-organizatsii-uchebnoy-deyatelnosti-v-kontekste-sovremennogo-obrazovaniya</w:t>
        </w:r>
      </w:hyperlink>
      <w:r w:rsidR="00625AF6">
        <w:br/>
      </w:r>
      <w:r w:rsidR="00625AF6" w:rsidRPr="00625AF6">
        <w:t>Статья посвящена проблеме проектного обучения в современном образовании, её формам и особенностям. Авторы акцентируют внимание на сущности проектной методики, определяют подходы её применения и основные характеристики проектов. Также описывается личный опыт применения проектной методики.</w:t>
      </w:r>
      <w:r w:rsidR="00163E33">
        <w:br/>
      </w:r>
      <w:r w:rsidR="00163E33" w:rsidRPr="00163E33">
        <w:rPr>
          <w:u w:val="single"/>
        </w:rPr>
        <w:t>Мы сделали такие выводы:</w:t>
      </w:r>
      <w:r w:rsidR="00163E33" w:rsidRPr="00163E33">
        <w:rPr>
          <w:u w:val="single"/>
        </w:rPr>
        <w:br/>
      </w:r>
      <w:r w:rsidR="00CF4754" w:rsidRPr="004A059C">
        <w:t>Проектное обучение является более продуктивным по сравнению с традиционным, так как при выполнении учебного проекта знания</w:t>
      </w:r>
      <w:r w:rsidR="00C909B0">
        <w:t>, которые невозможно получить через семинарские занятия и лекции,</w:t>
      </w:r>
      <w:r w:rsidR="00CF4754" w:rsidRPr="004A059C">
        <w:t xml:space="preserve"> приобретаются обучающимися в процессе использования информации при решении практических задач.</w:t>
      </w:r>
      <w:r w:rsidR="004E7068">
        <w:t xml:space="preserve"> </w:t>
      </w:r>
      <w:r w:rsidR="004E7068" w:rsidRPr="004E7068">
        <w:t>Проектное обучение развивает критическое и творческое мышление, культуру общения, умение выполнять различные социальные роли в совместной деятельности; способствует формированию собственной аргументированной точки зрения. Данное обучение работает на конечный результат - создание готового продукта и выход с ним в общество.</w:t>
      </w:r>
      <w:r w:rsidR="00F50942">
        <w:br/>
      </w:r>
      <w:r w:rsidR="00F50942" w:rsidRPr="008A3EDB">
        <w:rPr>
          <w:i/>
          <w:iCs/>
        </w:rPr>
        <w:t>Это доказывает поставленную нами гипотезу №</w:t>
      </w:r>
      <w:r w:rsidR="00F50942">
        <w:rPr>
          <w:i/>
          <w:iCs/>
        </w:rPr>
        <w:t>3</w:t>
      </w:r>
      <w:r w:rsidR="00F50942" w:rsidRPr="008A3EDB">
        <w:rPr>
          <w:i/>
          <w:iCs/>
        </w:rPr>
        <w:t>.</w:t>
      </w:r>
      <w:r w:rsidR="00422215">
        <w:br w:type="page"/>
      </w:r>
    </w:p>
    <w:p w14:paraId="747D314D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37152144"/>
      <w:r>
        <w:rPr>
          <w:rFonts w:ascii="Times New Roman" w:hAnsi="Times New Roman" w:cs="Times New Roman"/>
          <w:b/>
          <w:bCs/>
          <w:color w:val="auto"/>
        </w:rPr>
        <w:t>Дальнейшие планы</w:t>
      </w:r>
      <w:bookmarkEnd w:id="8"/>
    </w:p>
    <w:p w14:paraId="38DF988E" w14:textId="6634E10E" w:rsidR="007F7CD1" w:rsidRDefault="00422215" w:rsidP="00B10452">
      <w:pPr>
        <w:spacing w:line="276" w:lineRule="auto"/>
        <w:jc w:val="left"/>
      </w:pPr>
      <w:r>
        <w:br/>
        <w:t>До защиты проекта нам предстоит</w:t>
      </w:r>
      <w:r w:rsidR="00B10452">
        <w:t xml:space="preserve"> заняться</w:t>
      </w:r>
      <w:r>
        <w:t xml:space="preserve"> внес</w:t>
      </w:r>
      <w:r w:rsidR="00B10452">
        <w:t>ением</w:t>
      </w:r>
      <w:r>
        <w:t xml:space="preserve"> данны</w:t>
      </w:r>
      <w:r w:rsidR="00B10452">
        <w:t>х</w:t>
      </w:r>
      <w:r>
        <w:t xml:space="preserve"> полного описания процесса исследования на G</w:t>
      </w:r>
      <w:r>
        <w:rPr>
          <w:lang w:val="en-US"/>
        </w:rPr>
        <w:t>ithub</w:t>
      </w:r>
      <w:r>
        <w:t xml:space="preserve"> и структурированн</w:t>
      </w:r>
      <w:r w:rsidR="00B10452">
        <w:t>ым</w:t>
      </w:r>
      <w:r>
        <w:t xml:space="preserve"> оформлени</w:t>
      </w:r>
      <w:r w:rsidR="00B10452">
        <w:t>ем</w:t>
      </w:r>
      <w:r>
        <w:t>.</w:t>
      </w:r>
      <w:r>
        <w:br w:type="page"/>
      </w:r>
    </w:p>
    <w:p w14:paraId="74EC5FC1" w14:textId="77777777" w:rsidR="007F7CD1" w:rsidRDefault="00422215">
      <w:pPr>
        <w:pStyle w:val="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9" w:name="_Toc137152145"/>
      <w:r>
        <w:rPr>
          <w:rFonts w:asciiTheme="minorHAnsi" w:hAnsiTheme="minorHAnsi" w:cstheme="minorHAnsi"/>
          <w:b/>
          <w:bCs/>
          <w:color w:val="auto"/>
        </w:rPr>
        <w:t>Источники</w:t>
      </w:r>
      <w:bookmarkEnd w:id="9"/>
    </w:p>
    <w:p w14:paraId="2B22614E" w14:textId="77777777" w:rsidR="007F7CD1" w:rsidRDefault="009D2C64">
      <w:pPr>
        <w:pStyle w:val="ad"/>
        <w:numPr>
          <w:ilvl w:val="0"/>
          <w:numId w:val="3"/>
        </w:numPr>
        <w:rPr>
          <w:rStyle w:val="-"/>
          <w:color w:val="auto"/>
          <w:u w:val="none"/>
        </w:rPr>
      </w:pPr>
      <w:hyperlink r:id="rId15" w:tgtFrame="_blank">
        <w:r w:rsidR="00422215">
          <w:t>https://cyberleninka.ru/article/n/tehnologiya-proektnogo-obucheniya-v-professionalnom-obrazovanii</w:t>
        </w:r>
      </w:hyperlink>
    </w:p>
    <w:p w14:paraId="60FBC048" w14:textId="77777777" w:rsidR="007F7CD1" w:rsidRDefault="009D2C64">
      <w:pPr>
        <w:pStyle w:val="ad"/>
        <w:numPr>
          <w:ilvl w:val="0"/>
          <w:numId w:val="3"/>
        </w:numPr>
        <w:spacing w:line="276" w:lineRule="auto"/>
      </w:pPr>
      <w:hyperlink r:id="rId16" w:tgtFrame="_blank">
        <w:r w:rsidR="00422215">
          <w:t>https://cyberleninka.ru/article/n/proektnoe-obuchenie-kak-element-organizatsii-uchebnoy-deyatelnosti-v-kontekste-sovremennogo-obrazovaniya</w:t>
        </w:r>
      </w:hyperlink>
    </w:p>
    <w:p w14:paraId="350C66EB" w14:textId="77777777" w:rsidR="007F7CD1" w:rsidRDefault="009D2C64">
      <w:pPr>
        <w:pStyle w:val="ad"/>
        <w:numPr>
          <w:ilvl w:val="0"/>
          <w:numId w:val="3"/>
        </w:numPr>
        <w:spacing w:line="276" w:lineRule="auto"/>
      </w:pPr>
      <w:hyperlink r:id="rId17">
        <w:r w:rsidR="00422215">
          <w:t>http://izvestia.vspu.ac.ru/content/izvestia_2014_v264_N3/Izv%20VGPU%202014%20Issue%203%20(264)_%D0%9F%D1%80%D0%BE%D0%B5%D0%BA%D1%82%D0%BD%D0%BE%D0%B5%20%D0%BE%D0%B1%D1%83%D1%87%D0%B5%D0%BD%D0%B8%D0%B5%20%D0%B2%20%D0%B2%D1%83%D0%B7%D0%B5.pdf</w:t>
        </w:r>
      </w:hyperlink>
    </w:p>
    <w:p w14:paraId="5BFA46E2" w14:textId="21D2DC9B" w:rsidR="004E0AC0" w:rsidRDefault="004E0AC0">
      <w:pPr>
        <w:pStyle w:val="ad"/>
        <w:numPr>
          <w:ilvl w:val="0"/>
          <w:numId w:val="3"/>
        </w:numPr>
        <w:spacing w:line="276" w:lineRule="auto"/>
      </w:pPr>
      <w:r w:rsidRPr="004E0AC0">
        <w:t>https://science-education.ru/ru/article/view?id=31320</w:t>
      </w:r>
    </w:p>
    <w:sectPr w:rsidR="004E0AC0">
      <w:footerReference w:type="default" r:id="rId18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37C7E3" w14:textId="77777777" w:rsidR="009D2C64" w:rsidRDefault="009D2C64">
      <w:pPr>
        <w:spacing w:after="0" w:line="240" w:lineRule="auto"/>
      </w:pPr>
      <w:r>
        <w:separator/>
      </w:r>
    </w:p>
  </w:endnote>
  <w:endnote w:type="continuationSeparator" w:id="0">
    <w:p w14:paraId="0687F807" w14:textId="77777777" w:rsidR="009D2C64" w:rsidRDefault="009D2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194933"/>
      <w:docPartObj>
        <w:docPartGallery w:val="Page Numbers (Bottom of Page)"/>
        <w:docPartUnique/>
      </w:docPartObj>
    </w:sdtPr>
    <w:sdtEndPr/>
    <w:sdtContent>
      <w:p w14:paraId="1A69A4D9" w14:textId="77777777" w:rsidR="007F7CD1" w:rsidRDefault="00422215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6F79BA">
          <w:rPr>
            <w:noProof/>
          </w:rPr>
          <w:t>9</w:t>
        </w:r>
        <w:r>
          <w:fldChar w:fldCharType="end"/>
        </w:r>
      </w:p>
    </w:sdtContent>
  </w:sdt>
  <w:p w14:paraId="61E5E8C7" w14:textId="77777777" w:rsidR="007F7CD1" w:rsidRDefault="007F7CD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10206C" w14:textId="77777777" w:rsidR="009D2C64" w:rsidRDefault="009D2C64">
      <w:pPr>
        <w:spacing w:after="0" w:line="240" w:lineRule="auto"/>
      </w:pPr>
      <w:r>
        <w:separator/>
      </w:r>
    </w:p>
  </w:footnote>
  <w:footnote w:type="continuationSeparator" w:id="0">
    <w:p w14:paraId="477FE0F6" w14:textId="77777777" w:rsidR="009D2C64" w:rsidRDefault="009D2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AC4E3A"/>
    <w:multiLevelType w:val="multilevel"/>
    <w:tmpl w:val="A24E1F2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5CA5F74"/>
    <w:multiLevelType w:val="hybridMultilevel"/>
    <w:tmpl w:val="55F04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D385B"/>
    <w:multiLevelType w:val="hybridMultilevel"/>
    <w:tmpl w:val="6E3A2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641C2"/>
    <w:multiLevelType w:val="multilevel"/>
    <w:tmpl w:val="E17C0C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65E37757"/>
    <w:multiLevelType w:val="multilevel"/>
    <w:tmpl w:val="D3FC2B6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7ED7578F"/>
    <w:multiLevelType w:val="multilevel"/>
    <w:tmpl w:val="A18280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F7CD1"/>
    <w:rsid w:val="000F5ABC"/>
    <w:rsid w:val="000F5BBF"/>
    <w:rsid w:val="0013252F"/>
    <w:rsid w:val="001509FD"/>
    <w:rsid w:val="00163E33"/>
    <w:rsid w:val="0022387E"/>
    <w:rsid w:val="0037293F"/>
    <w:rsid w:val="004071A4"/>
    <w:rsid w:val="00422215"/>
    <w:rsid w:val="004C619F"/>
    <w:rsid w:val="004E0AC0"/>
    <w:rsid w:val="004E7068"/>
    <w:rsid w:val="00552FC4"/>
    <w:rsid w:val="005A1206"/>
    <w:rsid w:val="00625AF6"/>
    <w:rsid w:val="00636DF0"/>
    <w:rsid w:val="00694C44"/>
    <w:rsid w:val="006F1319"/>
    <w:rsid w:val="006F79BA"/>
    <w:rsid w:val="007621A3"/>
    <w:rsid w:val="007B53E3"/>
    <w:rsid w:val="007E2754"/>
    <w:rsid w:val="007F7CD1"/>
    <w:rsid w:val="00854E0A"/>
    <w:rsid w:val="00863138"/>
    <w:rsid w:val="008A2AD8"/>
    <w:rsid w:val="008A3EDB"/>
    <w:rsid w:val="0090663C"/>
    <w:rsid w:val="009C6AB5"/>
    <w:rsid w:val="009D2C64"/>
    <w:rsid w:val="009E4735"/>
    <w:rsid w:val="00A30BEA"/>
    <w:rsid w:val="00A70F08"/>
    <w:rsid w:val="00B10452"/>
    <w:rsid w:val="00B41DF4"/>
    <w:rsid w:val="00BC6FBA"/>
    <w:rsid w:val="00C909B0"/>
    <w:rsid w:val="00CC47BE"/>
    <w:rsid w:val="00CF4754"/>
    <w:rsid w:val="00D7205D"/>
    <w:rsid w:val="00E200BE"/>
    <w:rsid w:val="00ED42E2"/>
    <w:rsid w:val="00F50942"/>
    <w:rsid w:val="00FB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47232450"/>
  <w15:docId w15:val="{C21DAA5A-721B-45F9-A4DF-BC3470027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7E0D"/>
    <w:pPr>
      <w:spacing w:after="160" w:line="259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2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E2DCD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E2DCD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CE2DC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823A9E"/>
    <w:rPr>
      <w:color w:val="0563C1" w:themeColor="hyperlink"/>
      <w:u w:val="single"/>
    </w:rPr>
  </w:style>
  <w:style w:type="character" w:customStyle="1" w:styleId="a7">
    <w:name w:val="Ссылка указателя"/>
    <w:qFormat/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Lohit Devanagari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next w:val="a"/>
    <w:uiPriority w:val="35"/>
    <w:unhideWhenUsed/>
    <w:qFormat/>
    <w:rsid w:val="003E4B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index heading"/>
    <w:basedOn w:val="a8"/>
  </w:style>
  <w:style w:type="paragraph" w:styleId="ad">
    <w:name w:val="List Paragraph"/>
    <w:basedOn w:val="a"/>
    <w:uiPriority w:val="34"/>
    <w:qFormat/>
    <w:rsid w:val="006067F3"/>
    <w:pPr>
      <w:ind w:left="720"/>
      <w:contextualSpacing/>
    </w:pPr>
  </w:style>
  <w:style w:type="paragraph" w:customStyle="1" w:styleId="ae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E2DCD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CE2DCD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TOC Heading"/>
    <w:basedOn w:val="1"/>
    <w:next w:val="a"/>
    <w:uiPriority w:val="39"/>
    <w:unhideWhenUsed/>
    <w:qFormat/>
    <w:rsid w:val="00CE2DCD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23A9E"/>
    <w:pPr>
      <w:spacing w:after="100"/>
    </w:pPr>
  </w:style>
  <w:style w:type="paragraph" w:customStyle="1" w:styleId="af0">
    <w:name w:val="Содержимое врезки"/>
    <w:basedOn w:val="a"/>
    <w:qFormat/>
  </w:style>
  <w:style w:type="character" w:styleId="af1">
    <w:name w:val="Hyperlink"/>
    <w:basedOn w:val="a0"/>
    <w:uiPriority w:val="99"/>
    <w:unhideWhenUsed/>
    <w:rsid w:val="00ED42E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D42E2"/>
    <w:rPr>
      <w:color w:val="605E5C"/>
      <w:shd w:val="clear" w:color="auto" w:fill="E1DFDD"/>
    </w:rPr>
  </w:style>
  <w:style w:type="character" w:customStyle="1" w:styleId="hl">
    <w:name w:val="hl"/>
    <w:basedOn w:val="a0"/>
    <w:rsid w:val="00ED42E2"/>
  </w:style>
  <w:style w:type="character" w:styleId="HTML">
    <w:name w:val="HTML Code"/>
    <w:basedOn w:val="a0"/>
    <w:uiPriority w:val="99"/>
    <w:semiHidden/>
    <w:unhideWhenUsed/>
    <w:rsid w:val="009C6A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yberleninka.ru/article/n/tehnologiya-proektnogo-obucheniya-v-professionalnom-obrazovanii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cience-education.ru/ru/article/view?id=31320" TargetMode="External"/><Relationship Id="rId17" Type="http://schemas.openxmlformats.org/officeDocument/2006/relationships/hyperlink" Target="http://izvestia.vspu.ac.ru/content/izvestia_2014_v264_N3/Izv%20VGPU%202014%20Issue%203%20(264)_&#1055;&#1088;&#1086;&#1077;&#1082;&#1090;&#1085;&#1086;&#1077;%20&#1086;&#1073;&#1091;&#1095;&#1077;&#1085;&#1080;&#1077;%20&#1074;%20&#1074;&#1091;&#1079;&#1077;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proektnoe-obuchenie-kak-element-organizatsii-uchebnoy-deyatelnosti-v-kontekste-sovremennogo-obrazovaniy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yberleninka.ru/article/n/tehnologiya-proektnogo-obucheniya-v-professionalnom-obrazovanii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yberleninka.ru/article/n/proektnoe-obuchenie-kak-element-organizatsii-uchebnoy-deyatelnosti-v-kontekste-sovremennogo-obrazovani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A60EB-C03C-49A2-9D7B-2322F7B15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efanova.alena02@gmail.com</dc:creator>
  <cp:keywords/>
  <dc:description/>
  <cp:lastModifiedBy>Удалых Максим Сергеевич</cp:lastModifiedBy>
  <cp:revision>2</cp:revision>
  <dcterms:created xsi:type="dcterms:W3CDTF">2023-06-08T16:32:00Z</dcterms:created>
  <dcterms:modified xsi:type="dcterms:W3CDTF">2023-06-08T16:32:00Z</dcterms:modified>
  <dc:language>ru-RU</dc:language>
</cp:coreProperties>
</file>