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27413B"/>
          <w:sz w:val="36"/>
        </w:rPr>
        <w:t>心晴 MindPulse 用户研究报告模板</w:t>
      </w:r>
    </w:p>
    <w:p>
      <w:pPr>
        <w:spacing w:before="80" w:after="120"/>
        <w:ind w:left="397" w:right="113"/>
        <w:shd w:fill="F7FAF8"/>
      </w:pPr>
      <w:r>
        <w:rPr>
          <w:rFonts w:ascii="Microsoft YaHei" w:hAnsi="Microsoft YaHei" w:eastAsia="Microsoft YaHei"/>
          <w:i/>
          <w:color w:val="607A72"/>
          <w:sz w:val="21"/>
        </w:rPr>
        <w:t>使用方法：完成 10-20 名同学匿名试用后，把本模板中的占位内容替换为真实数据。国赛提交时建议导出为 PDF。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1. 研究背景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心晴 MindPulse 面向高校学生心理压力早期觉察场景，目标是验证以下问题：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学生是否存在“不知道如何识别状态”和“不知道如何开口求助”的困难。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低负担情绪记录是否容易完成。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恢复指数和判断依据是否能被理解。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轻干预路径是否可执行。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求助话术是否能降低开口难度。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用户是否信任本地存储、端侧分析和隐私说明。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2. 样本说明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项目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内容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研究时间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2026 年 __ 月 __ 日 - __ 月 __ 日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参与人数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 人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年级分布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大一 __ 人，大二 __ 人，大三 __ 人，大四 __ 人，研究生 __ 人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角色分布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普通学生 __ 人，班干部/心理委员 __ 人，竞赛/项目学生 __ 人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参与方式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匿名试用 + 问卷反馈 + 简短访谈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数据处理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不收集姓名、学号、联系方式；反馈仅用于作品迭代和参赛说明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3. 试用任务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每位参与者完成以下任务：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打开首页，阅读恢复指数和当前判断。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完成一次情绪记录。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查看系统生成的风险等级和推荐路径。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完成或模拟完成一次轻干预。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打开趋势页查看状态变化。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打开求助页，生成一段发给朋友/老师/家人的求助话术。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阅读隐私与安全说明。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4. 量化结果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评分说明：1 表示非常不同意，5 表示非常同意。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指标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平均分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选择 4-5 分比例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我能理解作品不是心理诊断工具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__%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情绪记录过程负担较低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__%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恢复指数和判断依据容易理解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__%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推荐的轻干预行动愿意尝试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__%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求助话术能降低开口难度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__%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隐私说明清楚可信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__%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正式上线后愿意继续使用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__%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5. 开放反馈摘要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5.1 用户认为最有帮助的功能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反馈类型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人数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代表性表达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求助话术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“________”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情绪记录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“________”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趋势洞察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“________”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轻干预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“________”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5.2 用户最担心的问题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担忧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人数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处理方式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隐私泄露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强化本地存储、导出、删除说明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被贴标签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增加“不诊断、不评价”的文案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建议太泛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按情绪状态提供更具体行动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高风险提示太严肃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请心理老师审核文案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6. 根据反馈完成的修改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用户反馈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修改前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修改后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不理解恢复指数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“恢复指数 57”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增加“仅用于状态观察，不作为诊断”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担心健康数据读取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“HealthKit / 健康数据已开启”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改为“演示健康数据，正式版需授权”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高风险场景仍出现普通干预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求助 + 呼吸/睡前放松混排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高风险只进入求助入口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求助对象不明确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统一求助文案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区分朋友、辅导员、家人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7. 研究结论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本轮匿名试用表明：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用户对“轻干预而非诊断”的定位接受度为 __。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用户最认可的功能是 __，原因是 __。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用户最主要的担忧是 __，已通过 __ 进行修改。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后续仍需补充 __。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8. 局限性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样本量较小，尚不能代表所有高校学生。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当前试用为短时体验，缺少连续多日真实使用数据。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当前睡眠和步数仍主要使用演示数据。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心理安全流程仍需专业老师进一步审核。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9. 附录：问卷题目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我能理解这个作品不是心理诊断工具。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情绪记录过程对我来说负担较低。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恢复指数和判断依据能帮助我理解当前状态。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推荐的轻干预行动是我愿意尝试的。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求助话术能降低我向别人开口的难度。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我认为隐私说明是清楚的。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如果正式上线，我愿意继续使用类似工具。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哪个功能最有帮助？为什么？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哪个文案或页面让你不舒服或不信任？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你最担心这类产品的什么问题？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如果把它放进校园，你希望连接哪些资源？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1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625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A7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87A7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心晴 MindPulse 用户研究报告模板</dc:title>
  <dc:subject>Markdown converted to DOCX</dc:subject>
  <dc:creator>python-docx</dc:creator>
  <cp:keywords/>
  <dc:description>Generated from local Markdown source with preserved headings, lists, tables, quotes, and code blocks.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