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Calibri" w:hAnsi="Calibri" w:eastAsia="Microsoft YaHei"/>
          <w:b/>
          <w:color w:val="1E6B5C"/>
          <w:sz w:val="19"/>
        </w:rPr>
        <w:t>PRODUCT CAPABILITY BRIEF</w:t>
      </w:r>
    </w:p>
    <w:p>
      <w:pPr>
        <w:keepNext/>
        <w:keepLines/>
        <w:widowControl/>
        <w:spacing w:before="0" w:after="120"/>
      </w:pPr>
      <w:r>
        <w:rPr>
          <w:rFonts w:ascii="Calibri" w:hAnsi="Calibri" w:eastAsia="Microsoft YaHei"/>
          <w:b/>
          <w:color w:val="17433C"/>
          <w:sz w:val="54"/>
        </w:rPr>
        <w:t>心晴 MindPulse 现有功能总结</w:t>
      </w:r>
    </w:p>
    <w:p>
      <w:pPr>
        <w:spacing w:before="0" w:after="200"/>
      </w:pPr>
      <w:r>
        <w:rPr>
          <w:rFonts w:ascii="Calibri" w:hAnsi="Calibri" w:eastAsia="Microsoft YaHei"/>
          <w:color w:val="66736F"/>
          <w:sz w:val="26"/>
        </w:rPr>
        <w:t>大学生心理压力早期觉察与端侧轻干预系统原型</w:t>
      </w:r>
    </w:p>
    <w:p>
      <w:pPr>
        <w:spacing w:before="0" w:after="280"/>
      </w:pPr>
      <w:r>
        <w:rPr>
          <w:rFonts w:ascii="Calibri" w:hAnsi="Calibri" w:eastAsia="Microsoft YaHei"/>
          <w:color w:val="66736F"/>
          <w:sz w:val="19"/>
        </w:rPr>
        <w:t>版本口径：当前仓库实现  |  整理日期：2026 年 7 月 27 日  |  主交付：Web 原型 + SwiftUI 原型</w:t>
      </w:r>
    </w:p>
    <w:p>
      <w:pPr>
        <w:spacing w:before="80" w:after="160" w:line="288" w:lineRule="auto"/>
        <w:ind w:left="230" w:right="173"/>
        <w:shd w:fill="EAF6F2"/>
        <w:keepLines/>
        <w:widowControl/>
        <w:pBdr>
          <w:left w:val="single" w:sz="18" w:space="7" w:color="17433C"/>
        </w:pBdr>
      </w:pPr>
      <w:r>
        <w:rPr>
          <w:rFonts w:ascii="Calibri" w:hAnsi="Calibri" w:eastAsia="Microsoft YaHei"/>
          <w:b/>
          <w:color w:val="17433C"/>
          <w:sz w:val="21"/>
        </w:rPr>
        <w:t xml:space="preserve">一句话概括  </w:t>
      </w:r>
      <w:r>
        <w:rPr>
          <w:rFonts w:ascii="Calibri" w:hAnsi="Calibri" w:eastAsia="Microsoft YaHei"/>
          <w:color w:val="23312F"/>
          <w:sz w:val="21"/>
        </w:rPr>
        <w:t>心晴把“匿名记录—状态解释—轻量行动—效果回写—必要时求助”串成一个端侧闭环；它用于早期觉察和求助转接，不进行心理诊断，也不替代专业咨询。</w:t>
      </w:r>
    </w:p>
    <w:p>
      <w:pPr>
        <w:pStyle w:val="Heading1"/>
        <w:keepNext/>
        <w:keepLines/>
        <w:widowControl/>
      </w:pPr>
      <w:r>
        <w:t>1. 产品定位与当前形态</w:t>
      </w:r>
    </w:p>
    <w:p>
      <w:pPr>
        <w:keepLines/>
        <w:widowControl/>
        <w:spacing w:before="0" w:after="120" w:line="300" w:lineRule="auto"/>
      </w:pPr>
      <w:r>
        <w:rPr>
          <w:rFonts w:ascii="Calibri" w:hAnsi="Calibri" w:eastAsia="Microsoft YaHei"/>
          <w:b/>
          <w:color w:val="23312F"/>
          <w:sz w:val="22"/>
        </w:rPr>
        <w:t>目标用户：</w:t>
      </w:r>
      <w:r>
        <w:rPr>
          <w:rFonts w:ascii="Calibri" w:hAnsi="Calibri" w:eastAsia="Microsoft YaHei"/>
          <w:color w:val="23312F"/>
          <w:sz w:val="22"/>
        </w:rPr>
        <w:t>有压力、焦虑、低落或睡眠紊乱，但尚未主动求助的大学生。产品重点不是给出医学结论，而是帮助用户看见自己的状态、完成一个低负担行动，并在需要时更容易开口求助。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DB"/>
          <w:left w:val="single" w:sz="6" w:space="0" w:color="D6DEDB"/>
          <w:bottom w:val="single" w:sz="6" w:space="0" w:color="D6DEDB"/>
          <w:right w:val="single" w:sz="6" w:space="0" w:color="D6DEDB"/>
          <w:insideH w:val="single" w:sz="6" w:space="0" w:color="D6DEDB"/>
          <w:insideV w:val="single" w:sz="6" w:space="0" w:color="D6DEDB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1E6B5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6960"/>
            <w:shd w:fill="1E6B5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当前实现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主要载体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单 HTML Web 原型，可直接在移动端浏览器运行；另有独立 SwiftUI 原型代码。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数据方式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Web 使用 localStorage；iOS 原型使用 UserDefaults。均以本机匿名档案隔离记录。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判断方式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MindPulse-RISE 可解释规则 + 个人基线 + Safety Gate 风险闸门。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服务边界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早期觉察、轻干预、求助表达与资源转接；不诊断、不治疗、不自动上报。</w:t>
            </w:r>
          </w:p>
        </w:tc>
      </w:tr>
    </w:tbl>
    <w:p>
      <w:pPr>
        <w:pStyle w:val="Heading1"/>
        <w:keepNext/>
        <w:keepLines/>
        <w:widowControl/>
      </w:pPr>
      <w:r>
        <w:t>2. 用户使用闭环</w:t>
      </w:r>
    </w:p>
    <w:p>
      <w:pPr>
        <w:keepLines/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17433C"/>
          <w:sz w:val="22"/>
        </w:rPr>
        <w:t>进入匿名档案：</w:t>
      </w:r>
      <w:r>
        <w:rPr>
          <w:rFonts w:ascii="Calibri" w:hAnsi="Calibri" w:eastAsia="Microsoft YaHei"/>
          <w:color w:val="23312F"/>
          <w:sz w:val="22"/>
        </w:rPr>
        <w:t>创建或选择本地匿名档案，无需手机号、学号或实名信息。</w:t>
      </w:r>
    </w:p>
    <w:p>
      <w:pPr>
        <w:keepLines/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17433C"/>
          <w:sz w:val="22"/>
        </w:rPr>
        <w:t>记录当下状态：</w:t>
      </w:r>
      <w:r>
        <w:rPr>
          <w:rFonts w:ascii="Calibri" w:hAnsi="Calibri" w:eastAsia="Microsoft YaHei"/>
          <w:color w:val="23312F"/>
          <w:sz w:val="22"/>
        </w:rPr>
        <w:t>填写情绪、睡眠、步数、精力、社交连接度和一句备注；同一天可保存多条带时间戳的即时记录。</w:t>
      </w:r>
    </w:p>
    <w:p>
      <w:pPr>
        <w:keepLines/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17433C"/>
          <w:sz w:val="22"/>
        </w:rPr>
        <w:t>获得可解释判断：</w:t>
      </w:r>
      <w:r>
        <w:rPr>
          <w:rFonts w:ascii="Calibri" w:hAnsi="Calibri" w:eastAsia="Microsoft YaHei"/>
          <w:color w:val="23312F"/>
          <w:sz w:val="22"/>
        </w:rPr>
        <w:t>系统计算 RISE 恢复指数，展示分数拆解、个人基线偏移、风险证据和推荐依据。</w:t>
      </w:r>
    </w:p>
    <w:p>
      <w:pPr>
        <w:keepLines/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17433C"/>
          <w:sz w:val="22"/>
        </w:rPr>
        <w:t>完成一个微行动：</w:t>
      </w:r>
      <w:r>
        <w:rPr>
          <w:rFonts w:ascii="Calibri" w:hAnsi="Calibri" w:eastAsia="Microsoft YaHei"/>
          <w:color w:val="23312F"/>
          <w:sz w:val="22"/>
        </w:rPr>
        <w:t>按状态进入呼吸、散步、专注、记录、睡前放松或联系朋友等轻干预。</w:t>
      </w:r>
    </w:p>
    <w:p>
      <w:pPr>
        <w:keepLines/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17433C"/>
          <w:sz w:val="22"/>
        </w:rPr>
        <w:t>回写与个性化：</w:t>
      </w:r>
      <w:r>
        <w:rPr>
          <w:rFonts w:ascii="Calibri" w:hAnsi="Calibri" w:eastAsia="Microsoft YaHei"/>
          <w:color w:val="23312F"/>
          <w:sz w:val="22"/>
        </w:rPr>
        <w:t>完成情况及前后分数变化写回当前档案，下一次优先参考对该用户更有效的动作。</w:t>
      </w:r>
    </w:p>
    <w:p>
      <w:pPr>
        <w:keepLines/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17433C"/>
          <w:sz w:val="22"/>
        </w:rPr>
        <w:t>复盘或求助：</w:t>
      </w:r>
      <w:r>
        <w:rPr>
          <w:rFonts w:ascii="Calibri" w:hAnsi="Calibri" w:eastAsia="Microsoft YaHei"/>
          <w:color w:val="23312F"/>
          <w:sz w:val="22"/>
        </w:rPr>
        <w:t>在趋势页查看日报/周报；中高风险时强化联系他人，高风险时 Safety Gate 停止普通自助主路径。</w:t>
      </w:r>
    </w:p>
    <w:p>
      <w:pPr>
        <w:pStyle w:val="Heading1"/>
        <w:keepNext/>
        <w:keepLines/>
        <w:widowControl/>
      </w:pPr>
      <w:r>
        <w:t>3. 已实现功能模块</w:t>
      </w:r>
    </w:p>
    <w:p>
      <w:pPr>
        <w:pStyle w:val="Heading2"/>
        <w:keepNext/>
        <w:keepLines/>
        <w:widowControl/>
      </w:pPr>
      <w:r>
        <w:t>3.1 匿名档案与本地身份隔离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支持创建、进入、切换和删除多个匿名档案；每个档案都有本地匿名 ID。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不同档案的记录、个人基线、干预完成情况和推荐反馈相互隔离。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不要求手机号、学号或实名信息；正式校园试点的身份认证仍未接入。</w:t>
      </w:r>
    </w:p>
    <w:p>
      <w:pPr>
        <w:pStyle w:val="Heading2"/>
        <w:keepNext/>
        <w:keepLines/>
        <w:widowControl/>
      </w:pPr>
      <w:r>
        <w:t>3.2 即时记录与多信号输入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可记录情绪类型、睡眠小时、步数、精力、社交连接度及文本备注。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同一天可连续追加多条即时记录，保留日内情绪和节奏变化，而不是只覆盖当天最后一次状态。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Web 端支持手动输入真实睡眠、步数和连接度；当前展示数据仍以手动/演示输入为主。</w:t>
      </w:r>
    </w:p>
    <w:p>
      <w:pPr>
        <w:pStyle w:val="Heading2"/>
        <w:keepNext/>
        <w:keepLines/>
        <w:widowControl/>
      </w:pPr>
      <w:r>
        <w:t>3.3 RISE 恢复指数与个人基线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RISE 汇总 Rhythm 节奏、Interaction 连接、Self-report 自评和 Engagement 干预反馈，页面对应情绪、睡眠、活动、连接与干预完成分。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首页展示当前恢复指数，并可进入判断详情查看每项分数、风险依据、推荐路径和数据来源。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根据当前档案近几天历史形成个人基线，判断睡眠、活动、连接和情绪是否偏离自己的正常水平，不与他人比较。</w:t>
      </w:r>
    </w:p>
    <w:p>
      <w:pPr>
        <w:pStyle w:val="Heading2"/>
        <w:keepNext/>
        <w:keepLines/>
        <w:widowControl/>
      </w:pPr>
      <w:r>
        <w:t>3.4 风险分级与 Safety Gate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提供稳定观察、普通波动、中度关注和高风险四级风险结果。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规则覆盖危机关键词、连续低睡眠、连续负面状态、持续社交断联及部分否定短语，降低明显误触发。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高风险时停止普通自助建议，优先展示求助入口、热线和可信任成人；风险等级仅用于决定路径，不用于诊断。</w:t>
      </w:r>
    </w:p>
    <w:p>
      <w:pPr>
        <w:pStyle w:val="Heading2"/>
        <w:keepNext/>
        <w:keepLines/>
        <w:widowControl/>
      </w:pPr>
      <w:r>
        <w:t>3.5 自适应陪伴与轻干预工具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根据情绪、风险、个人基线和历史反馈生成三步左右的陪伴路线，并逐步推进。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已实现 4-4-4-4 方形呼吸、10 分钟专注、计时散步、自由记录、睡前放松和联系朋友等行动。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睡前放松内置由 Web Audio 生成的呼吸底噪、雨声和森林氛围，可切换声音、调节音量、静音和计时。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记录干预完成次数及前后恢复指数变化，形成档案内的推荐反馈学习。</w:t>
      </w:r>
    </w:p>
    <w:p>
      <w:pPr>
        <w:pStyle w:val="Heading2"/>
        <w:keepNext/>
        <w:keepLines/>
        <w:widowControl/>
      </w:pPr>
      <w:r>
        <w:t>3.6 趋势、日报与周报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趋势页汇总平均睡眠、低睡眠天数、总步数、情绪起伏轨迹和明显转折点。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今日多条记录自动形成时间线和日报；近 7 天记录自动生成周报。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日报/周报包含平均恢复指数、低睡眠日、Safety Gate 触发情况等，并随 JSON 一并导出。</w:t>
      </w:r>
    </w:p>
    <w:p>
      <w:pPr>
        <w:pStyle w:val="Heading2"/>
        <w:keepNext/>
        <w:keepLines/>
        <w:widowControl/>
      </w:pPr>
      <w:r>
        <w:t>3.7 轻自查问卷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Web 首页可进入 PHQ-9、GAD-7 和压力感自查，支持逐题完成、计分、等级解释和历史结果展示。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问卷结果由规则逻辑解释，属于自我觉察辅助，不作为临床诊断。</w:t>
      </w:r>
    </w:p>
    <w:p>
      <w:pPr>
        <w:pStyle w:val="Heading2"/>
        <w:keepNext/>
        <w:keepLines/>
        <w:widowControl/>
      </w:pPr>
      <w:r>
        <w:t>3.8 待办清单与低压力行动拆分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支持新增、展开、完成、重新打开和删除待办事项。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待办页强调“先做最小一步”，打开事项时显示舒缓提示，并可直接转到陪伴或压力自查。</w:t>
      </w:r>
    </w:p>
    <w:p>
      <w:pPr>
        <w:pStyle w:val="Heading2"/>
        <w:keepNext/>
        <w:keepLines/>
        <w:widowControl/>
      </w:pPr>
      <w:r>
        <w:t>3.9 求助表达与资源入口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根据当前风险推荐优先联系对象，如朋友、家人、老师或辅导员。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用户可选择联系对象、希望对方如何回应、表达风格，并补充情境；系统生成可复制的求助话术草稿。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求助页展示校园/热线资源和拨号入口；系统不会替用户发送消息，也不会自动上报。</w:t>
      </w:r>
    </w:p>
    <w:p>
      <w:pPr>
        <w:pStyle w:val="Heading2"/>
        <w:keepNext/>
        <w:keepLines/>
        <w:widowControl/>
      </w:pPr>
      <w:r>
        <w:t>3.10 设置、隐私与数据控制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设置页集中管理匿名档案、个体化模型说明、隐私边界、记录来源和验证入口。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支持导出 JSON 与删除当前本地数据；导出内容包含匿名档案、原始记录、风险结果、干预完成情况、日报和周报。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提供每日轻提醒、睡前放松提醒的原型开关；当前未接入系统级后台通知。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Web 已配置 manifest、图标和 Service Worker，具备基础 PWA 结构。</w:t>
      </w:r>
    </w:p>
    <w:p>
      <w:r>
        <w:br w:type="page"/>
      </w:r>
    </w:p>
    <w:p>
      <w:pPr>
        <w:pStyle w:val="Heading1"/>
        <w:keepNext/>
        <w:keepLines/>
        <w:widowControl/>
      </w:pPr>
      <w:r>
        <w:t>4. 关键界面示例</w:t>
      </w:r>
    </w:p>
    <w:p>
      <w:pPr>
        <w:keepLines/>
        <w:widowControl/>
        <w:spacing w:before="0" w:after="120" w:line="300" w:lineRule="auto"/>
      </w:pPr>
      <w:r>
        <w:rPr>
          <w:rFonts w:ascii="Calibri" w:hAnsi="Calibri" w:eastAsia="Microsoft YaHei"/>
          <w:color w:val="23312F"/>
          <w:sz w:val="22"/>
        </w:rPr>
        <w:t>以下截图来自仓库现有的自动化审查证据：左图展示日常状态与下一步，右图展示高风险记录触发 Safety Gate 后的拦截反馈。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1993392" cy="4719240"/>
            <wp:docPr id="1" name="Picture 1" descr="心晴首页：恢复指数、风险等级、Safety Gate 状态与开始第一步按钮" title="日常判断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ome-stat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3392" cy="47192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</w:t>
      </w:r>
      <w:r>
        <w:drawing>
          <wp:inline xmlns:a="http://schemas.openxmlformats.org/drawingml/2006/main" xmlns:pic="http://schemas.openxmlformats.org/drawingml/2006/picture">
            <wp:extent cx="1993392" cy="4719240"/>
            <wp:docPr id="2" name="Picture 2" descr="高风险记录反馈：暂停普通练习并优先打开求助入口" title="Safety Gate 高风险反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igh-risk-feedb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3392" cy="471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120"/>
        <w:jc w:val="center"/>
      </w:pPr>
      <w:r>
        <w:rPr>
          <w:rFonts w:ascii="Calibri" w:hAnsi="Calibri" w:eastAsia="Microsoft YaHei"/>
          <w:i/>
          <w:color w:val="66736F"/>
          <w:sz w:val="18"/>
        </w:rPr>
        <w:t>图 1  日常判断首页（左）与高风险优先求助反馈（右）</w:t>
      </w:r>
    </w:p>
    <w:p>
      <w:pPr>
        <w:pStyle w:val="Heading1"/>
        <w:keepNext/>
        <w:keepLines/>
        <w:widowControl/>
      </w:pPr>
      <w:r>
        <w:t>5. 验证、可解释性与演示支撑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规则实验室：页面内可复现 RISE、风险分级、推荐路径、个人基线和个性化排序结果。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验证证据板：从当前匿名档案即时计算记录数、平均恢复指数、干预覆盖率和 Safety Gate 触发数，并明确标注为演示验证。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自动化脚本：仓库提供 20 条规则/个性化用例、UI 冒烟测试、演示路径测试、文案安全审查、合成数据分析与提交前审查。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本次整理时已重新运行 20 条规则/个性化用例，结果全部通过；UI 冒烟测试脚本存在，但当前本地未安装 Playwright，未在本次会话中复跑。</w:t>
      </w:r>
    </w:p>
    <w:p>
      <w:pPr>
        <w:pStyle w:val="Heading1"/>
        <w:keepNext/>
        <w:keepLines/>
        <w:widowControl/>
      </w:pPr>
      <w:r>
        <w:t>6. SwiftUI 原型同步情况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DB"/>
          <w:left w:val="single" w:sz="6" w:space="0" w:color="D6DEDB"/>
          <w:bottom w:val="single" w:sz="6" w:space="0" w:color="D6DEDB"/>
          <w:right w:val="single" w:sz="6" w:space="0" w:color="D6DEDB"/>
          <w:insideH w:val="single" w:sz="6" w:space="0" w:color="D6DEDB"/>
          <w:insideV w:val="single" w:sz="6" w:space="0" w:color="D6DEDB"/>
        </w:tblBorders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type="dxa" w:w="2500"/>
            <w:shd w:fill="1E6B5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900"/>
            <w:shd w:fill="1E6B5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SwiftUI 当前实现</w:t>
            </w:r>
          </w:p>
        </w:tc>
        <w:tc>
          <w:tcPr>
            <w:tcW w:type="dxa" w:w="4960"/>
            <w:shd w:fill="1E6B5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匿名档案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已实现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多档案入口与本机隔离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首页与判断详情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已实现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RISE、基线、风险、Safety Gate、推荐路径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记录与趋势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已实现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多信号记录、个人基线与情绪轨迹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陪伴与求助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已实现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轻干预回写、求助流程与话术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设置与规则实验室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已实现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UserDefaults、证据板、15 条页面验证结果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最终编译验证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待完成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3312F"/>
                <w:sz w:val="19"/>
              </w:rPr>
              <w:t>当前 Windows 环境无法使用 Xcode，需在 Mac 上复核</w:t>
            </w:r>
          </w:p>
        </w:tc>
      </w:tr>
    </w:tbl>
    <w:p>
      <w:pPr>
        <w:pStyle w:val="Heading1"/>
        <w:keepNext/>
        <w:keepLines/>
        <w:widowControl/>
      </w:pPr>
      <w:r>
        <w:t>7. 当前未完成或仍属规划的能力</w:t>
      </w:r>
    </w:p>
    <w:p>
      <w:pPr>
        <w:spacing w:before="80" w:after="160" w:line="288" w:lineRule="auto"/>
        <w:ind w:left="230" w:right="173"/>
        <w:shd w:fill="FFF8E8"/>
        <w:keepLines/>
        <w:widowControl/>
        <w:pBdr>
          <w:left w:val="single" w:sz="18" w:space="7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边界说明  </w:t>
      </w:r>
      <w:r>
        <w:rPr>
          <w:rFonts w:ascii="Calibri" w:hAnsi="Calibri" w:eastAsia="Microsoft YaHei"/>
          <w:color w:val="23312F"/>
          <w:sz w:val="21"/>
        </w:rPr>
        <w:t>以下内容不应写成现有功能或已验证成果。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HealthKit 健康数据接入尚未实现，当前睡眠和步数来自手动输入或演示数据。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Core ML/端侧机器学习模型尚未接入，当前核心判断使用可解释规则。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云端同步、跨设备共享与统一身份认证未开放；当前为单机本地存储。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系统级后台通知未接入；设置中的提醒为原型交互状态。</w:t>
      </w:r>
    </w:p>
    <w:p>
      <w:pPr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3312F"/>
          <w:sz w:val="22"/>
        </w:rPr>
        <w:t>真实用户研究结果、专业审核意见和最终演示视频仍待外部执行或录制，不能用合成数据替代。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36F"/>
        <w:sz w:val="18"/>
      </w:rPr>
      <w:t xml:space="preserve">截至 2026-07-27  |  第 </w:t>
    </w:r>
    <w:r>
      <w:rPr>
        <w:rFonts w:ascii="Calibri" w:hAnsi="Calibri" w:eastAsia="Microsoft YaHei"/>
        <w:color w:val="66736F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36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36F"/>
        <w:sz w:val="18"/>
      </w:rPr>
      <w:t>心晴 MindPulse  |  现有功能总结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331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心晴 MindPulse 现有功能总结</dc:title>
  <dc:subject>现有功能与当前实现边界</dc:subject>
  <dc:creator>心晴 MindPulse 项目组</dc:creator>
  <cp:keywords>MindPulse, 心晴, 功能总结, RISE, Safety Gate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