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9792" w14:textId="4FBC39F6" w:rsidR="009D01A6" w:rsidRPr="0018188A" w:rsidRDefault="0018188A" w:rsidP="009D01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DBEC90" wp14:editId="50476E40">
                <wp:simplePos x="0" y="0"/>
                <wp:positionH relativeFrom="column">
                  <wp:posOffset>65314</wp:posOffset>
                </wp:positionH>
                <wp:positionV relativeFrom="paragraph">
                  <wp:posOffset>-337457</wp:posOffset>
                </wp:positionV>
                <wp:extent cx="5878286" cy="1317171"/>
                <wp:effectExtent l="0" t="0" r="14605" b="16510"/>
                <wp:wrapNone/>
                <wp:docPr id="12070459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6" cy="13171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8F8F1" id="Rectangle 1" o:spid="_x0000_s1026" style="position:absolute;margin-left:5.15pt;margin-top:-26.55pt;width:462.85pt;height:103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" filled="f" strokecolor="black [3200]">
                <v:stroke joinstyle="round"/>
              </v:rect>
            </w:pict>
          </mc:Fallback>
        </mc:AlternateContent>
      </w:r>
      <w:r w:rsidR="009D01A6" w:rsidRPr="0018188A">
        <w:rPr>
          <w:rFonts w:ascii="Times New Roman" w:hAnsi="Times New Roman" w:cs="Times New Roman"/>
          <w:b/>
          <w:bCs/>
        </w:rPr>
        <w:t xml:space="preserve">Reinforcement Learning CAP 6629, Homework </w:t>
      </w:r>
      <w:r w:rsidR="00957829">
        <w:rPr>
          <w:rFonts w:ascii="Times New Roman" w:hAnsi="Times New Roman" w:cs="Times New Roman"/>
          <w:b/>
          <w:bCs/>
        </w:rPr>
        <w:t>3</w:t>
      </w:r>
    </w:p>
    <w:p w14:paraId="40269222" w14:textId="0866608B" w:rsidR="009D01A6" w:rsidRPr="0018188A" w:rsidRDefault="009D01A6" w:rsidP="009D01A6">
      <w:pPr>
        <w:jc w:val="center"/>
        <w:rPr>
          <w:rFonts w:ascii="Times New Roman" w:hAnsi="Times New Roman" w:cs="Times New Roman"/>
          <w:b/>
          <w:bCs/>
        </w:rPr>
      </w:pPr>
      <w:r w:rsidRPr="0018188A">
        <w:rPr>
          <w:rFonts w:ascii="Times New Roman" w:hAnsi="Times New Roman" w:cs="Times New Roman"/>
          <w:b/>
          <w:bCs/>
        </w:rPr>
        <w:t>Professor Xiangnan Zhong</w:t>
      </w:r>
    </w:p>
    <w:p w14:paraId="2B9146DC" w14:textId="3050D2F4" w:rsidR="009D01A6" w:rsidRDefault="009D01A6" w:rsidP="0018188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18188A">
        <w:rPr>
          <w:rFonts w:ascii="Times New Roman" w:hAnsi="Times New Roman" w:cs="Times New Roman"/>
          <w:b/>
          <w:bCs/>
        </w:rPr>
        <w:t>Matthew Acs, Fall 2023</w:t>
      </w:r>
    </w:p>
    <w:p w14:paraId="508CB9A2" w14:textId="11869FF3" w:rsidR="00F643FD" w:rsidRDefault="00F643FD" w:rsidP="00F643F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74B2EE89" w14:textId="77777777" w:rsidR="00F643FD" w:rsidRPr="0018188A" w:rsidRDefault="00F643FD" w:rsidP="00F643F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26CC3BC3" w14:textId="77777777" w:rsidR="00AB3EDC" w:rsidRDefault="00AB3EDC" w:rsidP="00AB3EDC">
      <w:pPr>
        <w:spacing w:after="148"/>
        <w:ind w:left="-5" w:hanging="10"/>
      </w:pPr>
      <w:r>
        <w:rPr>
          <w:rFonts w:ascii="Times New Roman" w:eastAsia="Times New Roman" w:hAnsi="Times New Roman" w:cs="Times New Roman"/>
        </w:rPr>
        <w:t xml:space="preserve">Question 1 (10 points): </w:t>
      </w:r>
    </w:p>
    <w:p w14:paraId="041D77F1" w14:textId="77777777" w:rsidR="00AB3EDC" w:rsidRDefault="00AB3EDC" w:rsidP="00AB3EDC">
      <w:pPr>
        <w:spacing w:after="108"/>
        <w:jc w:val="right"/>
      </w:pPr>
      <w:r>
        <w:rPr>
          <w:noProof/>
        </w:rPr>
        <w:drawing>
          <wp:inline distT="0" distB="0" distL="0" distR="0" wp14:anchorId="00CD0EB6" wp14:editId="55B9F9B6">
            <wp:extent cx="6190867" cy="429260"/>
            <wp:effectExtent l="0" t="0" r="0" b="0"/>
            <wp:docPr id="6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867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6A50730" w14:textId="77777777" w:rsidR="00AB3EDC" w:rsidRPr="0018188A" w:rsidRDefault="00AB3ED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7895807" w14:textId="77777777" w:rsidR="00AB3EDC" w:rsidRDefault="00AB3EDC">
      <w:pPr>
        <w:spacing w:after="0" w:line="240" w:lineRule="auto"/>
        <w:rPr>
          <w:rFonts w:ascii="Times New Roman" w:hAnsi="Times New Roman" w:cs="Times New Roman"/>
        </w:rPr>
      </w:pPr>
    </w:p>
    <w:p w14:paraId="57BFF79D" w14:textId="0135080C" w:rsidR="00837ADC" w:rsidRDefault="00AB3EDC" w:rsidP="0045498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 would not expect the results to be very different. </w:t>
      </w:r>
      <w:r w:rsidR="00026FC5">
        <w:rPr>
          <w:rFonts w:ascii="Times New Roman" w:hAnsi="Times New Roman" w:cs="Times New Roman"/>
        </w:rPr>
        <w:t xml:space="preserve">Every-visit MC updates using average returns for every time </w:t>
      </w:r>
      <w:r w:rsidR="009612E2">
        <w:rPr>
          <w:rFonts w:ascii="Times New Roman" w:hAnsi="Times New Roman" w:cs="Times New Roman"/>
        </w:rPr>
        <w:t xml:space="preserve">a </w:t>
      </w:r>
      <w:r w:rsidR="00026FC5">
        <w:rPr>
          <w:rFonts w:ascii="Times New Roman" w:hAnsi="Times New Roman" w:cs="Times New Roman"/>
        </w:rPr>
        <w:t>s</w:t>
      </w:r>
      <w:r w:rsidR="009612E2">
        <w:rPr>
          <w:rFonts w:ascii="Times New Roman" w:hAnsi="Times New Roman" w:cs="Times New Roman"/>
        </w:rPr>
        <w:t>tate</w:t>
      </w:r>
      <w:r w:rsidR="00026FC5">
        <w:rPr>
          <w:rFonts w:ascii="Times New Roman" w:hAnsi="Times New Roman" w:cs="Times New Roman"/>
        </w:rPr>
        <w:t xml:space="preserve"> is visited in an episode, while first-time MC only updates using average returns for the </w:t>
      </w:r>
      <w:r w:rsidR="009612E2">
        <w:rPr>
          <w:rFonts w:ascii="Times New Roman" w:hAnsi="Times New Roman" w:cs="Times New Roman"/>
        </w:rPr>
        <w:t xml:space="preserve">first </w:t>
      </w:r>
      <w:r w:rsidR="002E7C37">
        <w:rPr>
          <w:rFonts w:ascii="Times New Roman" w:hAnsi="Times New Roman" w:cs="Times New Roman"/>
        </w:rPr>
        <w:t>time</w:t>
      </w:r>
      <w:r w:rsidR="00026FC5">
        <w:rPr>
          <w:rFonts w:ascii="Times New Roman" w:hAnsi="Times New Roman" w:cs="Times New Roman"/>
        </w:rPr>
        <w:t xml:space="preserve"> </w:t>
      </w:r>
      <w:r w:rsidR="009612E2">
        <w:rPr>
          <w:rFonts w:ascii="Times New Roman" w:hAnsi="Times New Roman" w:cs="Times New Roman"/>
        </w:rPr>
        <w:t xml:space="preserve">a </w:t>
      </w:r>
      <w:r w:rsidR="00026FC5">
        <w:rPr>
          <w:rFonts w:ascii="Times New Roman" w:hAnsi="Times New Roman" w:cs="Times New Roman"/>
        </w:rPr>
        <w:t>s</w:t>
      </w:r>
      <w:r w:rsidR="009612E2">
        <w:rPr>
          <w:rFonts w:ascii="Times New Roman" w:hAnsi="Times New Roman" w:cs="Times New Roman"/>
        </w:rPr>
        <w:t>tate</w:t>
      </w:r>
      <w:r w:rsidR="00026FC5">
        <w:rPr>
          <w:rFonts w:ascii="Times New Roman" w:hAnsi="Times New Roman" w:cs="Times New Roman"/>
        </w:rPr>
        <w:t xml:space="preserve"> is visited in an episode. Therefore, every-visit and </w:t>
      </w:r>
      <w:r w:rsidR="009612E2">
        <w:rPr>
          <w:rFonts w:ascii="Times New Roman" w:hAnsi="Times New Roman" w:cs="Times New Roman"/>
        </w:rPr>
        <w:t>first visit</w:t>
      </w:r>
      <w:r>
        <w:rPr>
          <w:rFonts w:ascii="Times New Roman" w:hAnsi="Times New Roman" w:cs="Times New Roman"/>
        </w:rPr>
        <w:t xml:space="preserve"> </w:t>
      </w:r>
      <w:r w:rsidR="00026FC5">
        <w:rPr>
          <w:rFonts w:ascii="Times New Roman" w:hAnsi="Times New Roman" w:cs="Times New Roman"/>
        </w:rPr>
        <w:t xml:space="preserve">will not produce significantly different results </w:t>
      </w:r>
      <w:r>
        <w:rPr>
          <w:rFonts w:ascii="Times New Roman" w:hAnsi="Times New Roman" w:cs="Times New Roman"/>
        </w:rPr>
        <w:t>because the only scenario in which state</w:t>
      </w:r>
      <w:r w:rsidR="009612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can be revisited is if </w:t>
      </w:r>
      <w:r w:rsidR="002707EB">
        <w:rPr>
          <w:rFonts w:ascii="Times New Roman" w:hAnsi="Times New Roman" w:cs="Times New Roman"/>
        </w:rPr>
        <w:t xml:space="preserve">an ace is switched from being an 11 to being a 1. This is not a </w:t>
      </w:r>
      <w:r w:rsidR="009612E2">
        <w:rPr>
          <w:rFonts w:ascii="Times New Roman" w:hAnsi="Times New Roman" w:cs="Times New Roman"/>
        </w:rPr>
        <w:t>common</w:t>
      </w:r>
      <w:r w:rsidR="002707EB">
        <w:rPr>
          <w:rFonts w:ascii="Times New Roman" w:hAnsi="Times New Roman" w:cs="Times New Roman"/>
        </w:rPr>
        <w:t xml:space="preserve"> scenario, thus the difference between every-visit MC and first-visit MC is not significant.</w:t>
      </w:r>
      <w:r w:rsidR="009612E2">
        <w:rPr>
          <w:rFonts w:ascii="Times New Roman" w:hAnsi="Times New Roman" w:cs="Times New Roman"/>
        </w:rPr>
        <w:t xml:space="preserve"> The difference between every-visit MC and first-visit MC is more significant in tasks that contain many revisited states, such as in a gridworld that allows for moving back to a previous state. </w:t>
      </w:r>
    </w:p>
    <w:p w14:paraId="15081180" w14:textId="77777777" w:rsidR="009612E2" w:rsidRDefault="009612E2" w:rsidP="00837ADC">
      <w:pPr>
        <w:spacing w:after="0" w:line="240" w:lineRule="auto"/>
        <w:rPr>
          <w:rFonts w:ascii="Times New Roman" w:hAnsi="Times New Roman" w:cs="Times New Roman"/>
        </w:rPr>
      </w:pPr>
    </w:p>
    <w:p w14:paraId="76B8081D" w14:textId="77777777" w:rsidR="00837ADC" w:rsidRDefault="00837ADC" w:rsidP="00837AD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0EF7DA9" w14:textId="77777777" w:rsidR="00837ADC" w:rsidRDefault="00837ADC" w:rsidP="00837ADC">
      <w:pPr>
        <w:spacing w:after="0" w:line="240" w:lineRule="auto"/>
        <w:rPr>
          <w:rFonts w:ascii="Times New Roman" w:hAnsi="Times New Roman" w:cs="Times New Roman"/>
        </w:rPr>
      </w:pPr>
    </w:p>
    <w:p w14:paraId="480E0BE9" w14:textId="79CE3615" w:rsidR="00AB3EDC" w:rsidRPr="00837ADC" w:rsidRDefault="00AB3EDC" w:rsidP="00837A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Question 2 (15 points): </w:t>
      </w:r>
    </w:p>
    <w:p w14:paraId="094DC29B" w14:textId="384A29B0" w:rsidR="00AB3EDC" w:rsidRDefault="00AB3EDC" w:rsidP="00AB3EDC">
      <w:pPr>
        <w:spacing w:after="108"/>
        <w:ind w:right="3034"/>
        <w:jc w:val="center"/>
      </w:pPr>
      <w:r>
        <w:rPr>
          <w:noProof/>
        </w:rPr>
        <w:drawing>
          <wp:inline distT="0" distB="0" distL="0" distR="0" wp14:anchorId="66E6766B" wp14:editId="3259E128">
            <wp:extent cx="4264304" cy="264160"/>
            <wp:effectExtent l="0" t="0" r="0" b="0"/>
            <wp:docPr id="6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304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0FA8A4B" w14:textId="1EB257ED" w:rsidR="00AB3EDC" w:rsidRPr="0018188A" w:rsidRDefault="00AB3EDC" w:rsidP="00AB3ED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3A3D8E" w14:textId="49A0C6AE" w:rsidR="00AB3EDC" w:rsidRDefault="00AB3EDC" w:rsidP="00AB3EDC">
      <w:pPr>
        <w:spacing w:after="108"/>
        <w:ind w:right="3034"/>
      </w:pPr>
    </w:p>
    <w:p w14:paraId="53E8CE93" w14:textId="37F2EAF0" w:rsidR="00C45715" w:rsidRDefault="002E7C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D0A2" wp14:editId="4ABB61F2">
                <wp:simplePos x="0" y="0"/>
                <wp:positionH relativeFrom="column">
                  <wp:posOffset>596265</wp:posOffset>
                </wp:positionH>
                <wp:positionV relativeFrom="paragraph">
                  <wp:posOffset>13530</wp:posOffset>
                </wp:positionV>
                <wp:extent cx="418465" cy="302895"/>
                <wp:effectExtent l="0" t="0" r="0" b="0"/>
                <wp:wrapNone/>
                <wp:docPr id="6834164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DC27" w14:textId="79C33064" w:rsidR="002E7C37" w:rsidRPr="002E7C37" w:rsidRDefault="002E7C3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, S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0D0A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6.95pt;margin-top:1.05pt;width:32.95pt;height: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" filled="f" stroked="f">
                <v:textbox>
                  <w:txbxContent>
                    <w:p w14:paraId="02B6DC27" w14:textId="79C33064" w:rsidR="002E7C37" w:rsidRPr="002E7C37" w:rsidRDefault="002E7C37">
                      <w:pPr>
                        <w:rPr>
                          <w:vertAlign w:val="subscript"/>
                        </w:rPr>
                      </w:pPr>
                      <w:r>
                        <w:t>, S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549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77B5F" wp14:editId="1A6E7C1A">
                <wp:simplePos x="0" y="0"/>
                <wp:positionH relativeFrom="column">
                  <wp:posOffset>1127790</wp:posOffset>
                </wp:positionH>
                <wp:positionV relativeFrom="paragraph">
                  <wp:posOffset>66675</wp:posOffset>
                </wp:positionV>
                <wp:extent cx="1880075" cy="737937"/>
                <wp:effectExtent l="0" t="0" r="0" b="0"/>
                <wp:wrapNone/>
                <wp:docPr id="92731032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75" cy="737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4A0B" w14:textId="6113C2D0" w:rsidR="00454987" w:rsidRPr="00454987" w:rsidRDefault="004549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5498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Backup diagram for Monte Carlo estimation of q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77B5F" id="Text Box 35" o:spid="_x0000_s1027" type="#_x0000_t202" style="position:absolute;margin-left:88.8pt;margin-top:5.25pt;width:148.05pt;height:58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" filled="f" stroked="f">
                <v:textbox>
                  <w:txbxContent>
                    <w:p w14:paraId="4FEF4A0B" w14:textId="6113C2D0" w:rsidR="00454987" w:rsidRPr="00454987" w:rsidRDefault="0045498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5498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Backup diagram for Monte Carlo estimation of q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4571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1AD256" wp14:editId="7B10F55D">
            <wp:extent cx="1480457" cy="2613283"/>
            <wp:effectExtent l="0" t="0" r="5715" b="3175"/>
            <wp:docPr id="528549042" name="Picture 34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9042" name="Picture 33" descr="A diagram of a struc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54" cy="26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715">
        <w:rPr>
          <w:rFonts w:ascii="Times New Roman" w:eastAsia="Times New Roman" w:hAnsi="Times New Roman" w:cs="Times New Roman"/>
        </w:rPr>
        <w:br w:type="page"/>
      </w:r>
    </w:p>
    <w:p w14:paraId="637AAE7F" w14:textId="77777777" w:rsidR="00837ADC" w:rsidRDefault="00837ADC" w:rsidP="00837ADC">
      <w:pPr>
        <w:pBdr>
          <w:bottom w:val="single" w:sz="6" w:space="1" w:color="auto"/>
        </w:pBdr>
        <w:spacing w:after="148"/>
        <w:rPr>
          <w:rFonts w:ascii="Times New Roman" w:eastAsia="Times New Roman" w:hAnsi="Times New Roman" w:cs="Times New Roman"/>
        </w:rPr>
      </w:pPr>
    </w:p>
    <w:p w14:paraId="56FE9BC0" w14:textId="6901247F" w:rsidR="00AB3EDC" w:rsidRDefault="00AB3EDC" w:rsidP="00837ADC">
      <w:pPr>
        <w:spacing w:after="148"/>
      </w:pPr>
      <w:r>
        <w:rPr>
          <w:rFonts w:ascii="Times New Roman" w:eastAsia="Times New Roman" w:hAnsi="Times New Roman" w:cs="Times New Roman"/>
        </w:rPr>
        <w:t xml:space="preserve">Question 3 (10 points): </w:t>
      </w:r>
    </w:p>
    <w:p w14:paraId="00A9FAE2" w14:textId="131B3BE5" w:rsidR="00AB3EDC" w:rsidRDefault="00AB3EDC" w:rsidP="00AB3EDC">
      <w:pPr>
        <w:spacing w:after="113"/>
        <w:ind w:right="311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40A5352" wp14:editId="6B2B3280">
            <wp:extent cx="4219378" cy="281940"/>
            <wp:effectExtent l="0" t="0" r="0" b="0"/>
            <wp:docPr id="10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378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69835C9" w14:textId="77777777" w:rsidR="00AB3EDC" w:rsidRPr="0018188A" w:rsidRDefault="00AB3EDC" w:rsidP="00AB3ED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AE02BA3" w14:textId="77777777" w:rsidR="00454987" w:rsidRPr="00454987" w:rsidRDefault="00454987" w:rsidP="00837ADC">
      <w:pPr>
        <w:spacing w:after="0" w:line="240" w:lineRule="auto"/>
        <w:rPr>
          <w:rFonts w:ascii="Times New Roman" w:hAnsi="Times New Roman" w:cs="Times New Roman"/>
        </w:rPr>
      </w:pPr>
    </w:p>
    <w:p w14:paraId="7BD95B05" w14:textId="4BF91A62" w:rsidR="00837ADC" w:rsidRDefault="00454987" w:rsidP="0045498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Off-policy control methods use a behavior policy b to generate experience that is used to learn the value of the target policy </w:t>
      </w:r>
      <w:r w:rsidRPr="00454987"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</w:rPr>
        <w:t xml:space="preserve">. </w:t>
      </w:r>
      <w:r w:rsidR="002707EB">
        <w:rPr>
          <w:rFonts w:ascii="Times New Roman" w:eastAsia="Times New Roman" w:hAnsi="Times New Roman" w:cs="Times New Roman"/>
        </w:rPr>
        <w:t xml:space="preserve">Q-learning is considered an off-policy control method because it uses a different </w:t>
      </w:r>
      <w:r w:rsidR="00D31CC8">
        <w:rPr>
          <w:rFonts w:ascii="Times New Roman" w:eastAsia="Times New Roman" w:hAnsi="Times New Roman" w:cs="Times New Roman"/>
        </w:rPr>
        <w:t>policy to generate actions for agent exploration from the policy that is being updated.</w:t>
      </w:r>
      <w:r>
        <w:rPr>
          <w:rFonts w:ascii="Times New Roman" w:eastAsia="Times New Roman" w:hAnsi="Times New Roman" w:cs="Times New Roman"/>
        </w:rPr>
        <w:t xml:space="preserve"> Q-learning updates its q-values using the next states q value with the greedy action; however, the behavior policy does not follow this. On the other hand, an on-policy method such as SARSA, updates its </w:t>
      </w:r>
      <w:r>
        <w:rPr>
          <w:rFonts w:ascii="Times New Roman" w:eastAsia="Times New Roman" w:hAnsi="Times New Roman" w:cs="Times New Roman"/>
        </w:rPr>
        <w:t xml:space="preserve">q-values using the next states q value with the </w:t>
      </w:r>
      <w:r>
        <w:rPr>
          <w:rFonts w:ascii="Times New Roman" w:eastAsia="Times New Roman" w:hAnsi="Times New Roman" w:cs="Times New Roman"/>
        </w:rPr>
        <w:t>current policies next action. On policy control methods update the target policy using actions derived from the current policy.</w:t>
      </w:r>
    </w:p>
    <w:p w14:paraId="566F96EE" w14:textId="11FDFDBC" w:rsidR="00837ADC" w:rsidRDefault="00837ADC" w:rsidP="00837A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FBBD88" w14:textId="6FA2F8FF" w:rsidR="00837ADC" w:rsidRDefault="00837ADC" w:rsidP="00837A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C2F90DD" w14:textId="77D5723B" w:rsidR="00837ADC" w:rsidRDefault="00837ADC" w:rsidP="00837A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28C3CB1" w14:textId="77777777" w:rsidR="00837ADC" w:rsidRDefault="00837ADC" w:rsidP="00837A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2C1049" w14:textId="0E331D06" w:rsidR="00837ADC" w:rsidRDefault="00837ADC" w:rsidP="00837AD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A582715" w14:textId="77777777" w:rsidR="00837ADC" w:rsidRDefault="00837ADC" w:rsidP="00837A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64B75F" w14:textId="35796C0E" w:rsidR="00AB3EDC" w:rsidRPr="00837ADC" w:rsidRDefault="00AB3EDC" w:rsidP="00837A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Question 4 (15 points): </w:t>
      </w:r>
      <w:r w:rsidR="00837ADC">
        <w:rPr>
          <w:rFonts w:ascii="Times New Roman" w:eastAsia="Times New Roman" w:hAnsi="Times New Roman" w:cs="Times New Roman"/>
        </w:rPr>
        <w:br/>
      </w:r>
    </w:p>
    <w:p w14:paraId="26DB7960" w14:textId="59F26D32" w:rsidR="00AB3EDC" w:rsidRDefault="00AB3EDC" w:rsidP="00AB3EDC">
      <w:pPr>
        <w:pBdr>
          <w:bottom w:val="single" w:sz="6" w:space="1" w:color="auto"/>
        </w:pBdr>
        <w:spacing w:after="0"/>
        <w:ind w:right="394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CCC24C0" wp14:editId="4EAAC186">
            <wp:extent cx="5943600" cy="400685"/>
            <wp:effectExtent l="0" t="0" r="0" b="0"/>
            <wp:docPr id="10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453F08E" w14:textId="77777777" w:rsidR="00D31CC8" w:rsidRDefault="00D31CC8" w:rsidP="00AB3EDC">
      <w:pPr>
        <w:pBdr>
          <w:bottom w:val="single" w:sz="6" w:space="1" w:color="auto"/>
        </w:pBdr>
        <w:spacing w:after="0"/>
        <w:ind w:right="394"/>
        <w:jc w:val="right"/>
      </w:pPr>
    </w:p>
    <w:p w14:paraId="3DC477AD" w14:textId="2DB96717" w:rsidR="00D31CC8" w:rsidRDefault="00D31CC8" w:rsidP="00AB3EDC">
      <w:pPr>
        <w:spacing w:after="108"/>
        <w:ind w:right="3034"/>
        <w:rPr>
          <w:rFonts w:ascii="Times New Roman" w:hAnsi="Times New Roman" w:cs="Times New Roman"/>
        </w:rPr>
      </w:pPr>
    </w:p>
    <w:p w14:paraId="0BC6853F" w14:textId="0E8FA81F" w:rsidR="00D31CC8" w:rsidRPr="00D31CC8" w:rsidRDefault="00D31CC8" w:rsidP="002E7C3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1CC8">
        <w:rPr>
          <w:rFonts w:ascii="Times New Roman" w:hAnsi="Times New Roman" w:cs="Times New Roman"/>
        </w:rPr>
        <w:t xml:space="preserve">No, Q-learning and SARSA are different algorithms even if action selection is greedy. This is because Q-learning utilizes </w:t>
      </w:r>
      <w:r>
        <w:rPr>
          <w:rFonts w:ascii="Times New Roman" w:hAnsi="Times New Roman" w:cs="Times New Roman"/>
        </w:rPr>
        <w:t xml:space="preserve">the maximum Q values of the next state in its update while SARSA chooses the next action and utilizes that </w:t>
      </w:r>
      <w:r w:rsidR="00E24682">
        <w:rPr>
          <w:rFonts w:ascii="Times New Roman" w:hAnsi="Times New Roman" w:cs="Times New Roman"/>
        </w:rPr>
        <w:t>in its update. Thus, Q learning updates its Q values before taking the next action while SARSA does not. This means that a Q learning algorithm may choose a different action based on the fact that it updated earlier than SARSA.</w:t>
      </w:r>
      <w:r w:rsidR="00454987">
        <w:rPr>
          <w:rFonts w:ascii="Times New Roman" w:hAnsi="Times New Roman" w:cs="Times New Roman"/>
        </w:rPr>
        <w:t xml:space="preserve"> For instance, when an action makes the agent move to the same state (</w:t>
      </w:r>
      <w:r w:rsidR="002E7C37">
        <w:rPr>
          <w:rFonts w:ascii="Times New Roman" w:hAnsi="Times New Roman" w:cs="Times New Roman"/>
        </w:rPr>
        <w:t>i.e.,</w:t>
      </w:r>
      <w:r w:rsidR="00454987">
        <w:rPr>
          <w:rFonts w:ascii="Times New Roman" w:hAnsi="Times New Roman" w:cs="Times New Roman"/>
        </w:rPr>
        <w:t xml:space="preserve"> crashing into a wall in a gridworld example), Q learning will </w:t>
      </w:r>
      <w:r w:rsidR="002E7C37">
        <w:rPr>
          <w:rFonts w:ascii="Times New Roman" w:hAnsi="Times New Roman" w:cs="Times New Roman"/>
        </w:rPr>
        <w:t>choose</w:t>
      </w:r>
      <w:r w:rsidR="00454987">
        <w:rPr>
          <w:rFonts w:ascii="Times New Roman" w:hAnsi="Times New Roman" w:cs="Times New Roman"/>
        </w:rPr>
        <w:t xml:space="preserve"> an action based on an updated Q-value while SARSA will not. Thus, they make different actions selections and weight updates.</w:t>
      </w:r>
    </w:p>
    <w:sectPr w:rsidR="00D31CC8" w:rsidRPr="00D31CC8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7562" w14:textId="77777777" w:rsidR="00336EFB" w:rsidRDefault="00336EFB" w:rsidP="00C46215">
      <w:pPr>
        <w:spacing w:after="0" w:line="240" w:lineRule="auto"/>
      </w:pPr>
      <w:r>
        <w:separator/>
      </w:r>
    </w:p>
  </w:endnote>
  <w:endnote w:type="continuationSeparator" w:id="0">
    <w:p w14:paraId="4537E744" w14:textId="77777777" w:rsidR="00336EFB" w:rsidRDefault="00336EFB" w:rsidP="00C4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5655366"/>
      <w:docPartObj>
        <w:docPartGallery w:val="Page Numbers (Bottom of Page)"/>
        <w:docPartUnique/>
      </w:docPartObj>
    </w:sdtPr>
    <w:sdtContent>
      <w:p w14:paraId="4B8FC7AA" w14:textId="106AEA3A" w:rsidR="001A490D" w:rsidRDefault="001A490D" w:rsidP="002E7C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2E7C37">
          <w:rPr>
            <w:rStyle w:val="PageNumber"/>
          </w:rPr>
          <w:fldChar w:fldCharType="separate"/>
        </w:r>
        <w:r w:rsidR="002E7C3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6FC2BA" w14:textId="77777777" w:rsidR="001A490D" w:rsidRDefault="001A490D" w:rsidP="001A4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653047"/>
      <w:docPartObj>
        <w:docPartGallery w:val="Page Numbers (Bottom of Page)"/>
        <w:docPartUnique/>
      </w:docPartObj>
    </w:sdtPr>
    <w:sdtContent>
      <w:p w14:paraId="469A5756" w14:textId="47021A48" w:rsidR="002E7C37" w:rsidRDefault="002E7C37" w:rsidP="009519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944BA6" w14:textId="38BF1F6B" w:rsidR="001A490D" w:rsidRDefault="002E7C37" w:rsidP="001A490D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0A49" w14:textId="77777777" w:rsidR="00336EFB" w:rsidRDefault="00336EFB" w:rsidP="00C46215">
      <w:pPr>
        <w:spacing w:after="0" w:line="240" w:lineRule="auto"/>
      </w:pPr>
      <w:r>
        <w:separator/>
      </w:r>
    </w:p>
  </w:footnote>
  <w:footnote w:type="continuationSeparator" w:id="0">
    <w:p w14:paraId="6252853F" w14:textId="77777777" w:rsidR="00336EFB" w:rsidRDefault="00336EFB" w:rsidP="00C46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0DB"/>
    <w:multiLevelType w:val="hybridMultilevel"/>
    <w:tmpl w:val="2F064AE2"/>
    <w:lvl w:ilvl="0" w:tplc="14B82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15A"/>
    <w:multiLevelType w:val="hybridMultilevel"/>
    <w:tmpl w:val="91DE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07925">
    <w:abstractNumId w:val="0"/>
  </w:num>
  <w:num w:numId="2" w16cid:durableId="152143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6"/>
    <w:rsid w:val="00026FC5"/>
    <w:rsid w:val="00070490"/>
    <w:rsid w:val="000B0C24"/>
    <w:rsid w:val="001234A8"/>
    <w:rsid w:val="0018188A"/>
    <w:rsid w:val="001A490D"/>
    <w:rsid w:val="001A623D"/>
    <w:rsid w:val="001E0093"/>
    <w:rsid w:val="002707EB"/>
    <w:rsid w:val="00273E9D"/>
    <w:rsid w:val="002746C3"/>
    <w:rsid w:val="002B23E5"/>
    <w:rsid w:val="002E3089"/>
    <w:rsid w:val="002E7C37"/>
    <w:rsid w:val="002F726E"/>
    <w:rsid w:val="00336EFB"/>
    <w:rsid w:val="00384101"/>
    <w:rsid w:val="00392F7C"/>
    <w:rsid w:val="003E34E7"/>
    <w:rsid w:val="0041157A"/>
    <w:rsid w:val="0043691F"/>
    <w:rsid w:val="00454987"/>
    <w:rsid w:val="004576C7"/>
    <w:rsid w:val="005848B0"/>
    <w:rsid w:val="005A5463"/>
    <w:rsid w:val="00704EC6"/>
    <w:rsid w:val="00837ADC"/>
    <w:rsid w:val="00850B17"/>
    <w:rsid w:val="008655A6"/>
    <w:rsid w:val="00876521"/>
    <w:rsid w:val="008F1911"/>
    <w:rsid w:val="009355B3"/>
    <w:rsid w:val="00942EA5"/>
    <w:rsid w:val="00954AD3"/>
    <w:rsid w:val="00957829"/>
    <w:rsid w:val="009612E2"/>
    <w:rsid w:val="009738DF"/>
    <w:rsid w:val="009928E9"/>
    <w:rsid w:val="009D01A6"/>
    <w:rsid w:val="00A37876"/>
    <w:rsid w:val="00A601DC"/>
    <w:rsid w:val="00A67D08"/>
    <w:rsid w:val="00AB3EDC"/>
    <w:rsid w:val="00B57A93"/>
    <w:rsid w:val="00B72FA7"/>
    <w:rsid w:val="00BD0C6E"/>
    <w:rsid w:val="00C078DD"/>
    <w:rsid w:val="00C42537"/>
    <w:rsid w:val="00C45715"/>
    <w:rsid w:val="00C46215"/>
    <w:rsid w:val="00D31CC8"/>
    <w:rsid w:val="00D36FA6"/>
    <w:rsid w:val="00D4263B"/>
    <w:rsid w:val="00DE43A5"/>
    <w:rsid w:val="00E24682"/>
    <w:rsid w:val="00ED0F7E"/>
    <w:rsid w:val="00F2054A"/>
    <w:rsid w:val="00F60E22"/>
    <w:rsid w:val="00F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2ED5"/>
  <w15:chartTrackingRefBased/>
  <w15:docId w15:val="{FC7FBE63-5972-E54A-90E9-704FB8DF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6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1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5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15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A490D"/>
  </w:style>
  <w:style w:type="table" w:styleId="TableGrid">
    <w:name w:val="Table Grid"/>
    <w:basedOn w:val="TableNormal"/>
    <w:uiPriority w:val="39"/>
    <w:rsid w:val="00876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Acs</dc:creator>
  <cp:keywords/>
  <dc:description/>
  <cp:lastModifiedBy>Matthew Acs</cp:lastModifiedBy>
  <cp:revision>9</cp:revision>
  <dcterms:created xsi:type="dcterms:W3CDTF">2023-11-01T20:35:00Z</dcterms:created>
  <dcterms:modified xsi:type="dcterms:W3CDTF">2023-11-02T16:08:00Z</dcterms:modified>
</cp:coreProperties>
</file>