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  <w:u w:val="single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/api/services post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serviceType, mileage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created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/api/services</w:t>
      </w:r>
      <w:r>
        <w:rPr>
          <w:sz w:val="26"/>
          <w:szCs w:val="26"/>
          <w:rtl w:val="0"/>
          <w:lang w:val="en-US"/>
        </w:rPr>
        <w:t xml:space="preserve"> get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none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all rows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/api/services put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serviceId, mileage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updated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/api/services delete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serviceId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deleted row</w:t>
      </w:r>
    </w:p>
    <w:p>
      <w:pPr>
        <w:pStyle w:val="Body"/>
        <w:rPr>
          <w:b w:val="1"/>
          <w:bCs w:val="1"/>
          <w:sz w:val="26"/>
          <w:szCs w:val="26"/>
          <w:u w:val="single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/api/trucks post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truckNumber, mileage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created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/api/trucks</w:t>
      </w:r>
      <w:r>
        <w:rPr>
          <w:sz w:val="26"/>
          <w:szCs w:val="26"/>
          <w:rtl w:val="0"/>
          <w:lang w:val="en-US"/>
        </w:rPr>
        <w:t xml:space="preserve"> get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none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all rows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/api/trucks</w:t>
      </w:r>
      <w:r>
        <w:rPr>
          <w:sz w:val="26"/>
          <w:szCs w:val="26"/>
          <w:rtl w:val="0"/>
          <w:lang w:val="en-US"/>
        </w:rPr>
        <w:t xml:space="preserve"> put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mileage, truckId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updated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/api/trucks delete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truckId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deleted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/api/schedule post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truckNumber, serviceType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created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/api/schedule</w:t>
      </w:r>
      <w:r>
        <w:rPr>
          <w:sz w:val="26"/>
          <w:szCs w:val="26"/>
          <w:rtl w:val="0"/>
          <w:lang w:val="en-US"/>
        </w:rPr>
        <w:t xml:space="preserve"> get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none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all rows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/api/schedule put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scheduleId, truckId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Returns: updated row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/api/schedule</w:t>
      </w:r>
      <w:r>
        <w:rPr>
          <w:sz w:val="26"/>
          <w:szCs w:val="26"/>
          <w:rtl w:val="0"/>
          <w:lang w:val="en-US"/>
        </w:rPr>
        <w:t xml:space="preserve"> delete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Body: scheduleId</w:t>
      </w:r>
    </w:p>
    <w:p>
      <w:pPr>
        <w:pStyle w:val="Body"/>
      </w:pPr>
      <w:r>
        <w:rPr>
          <w:sz w:val="26"/>
          <w:szCs w:val="26"/>
          <w:rtl w:val="0"/>
          <w:lang w:val="en-US"/>
        </w:rPr>
        <w:t>Returns: deleted row</w:t>
      </w:r>
      <w:r>
        <w:rPr>
          <w:sz w:val="26"/>
          <w:szCs w:val="26"/>
          <w:shd w:val="clear" w:color="auto" w:fill="ffffff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