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412F" w14:textId="5C881F97" w:rsidR="286CF0E1" w:rsidRDefault="7D691579" w:rsidP="18898A01">
      <w:pPr>
        <w:pStyle w:val="ListParagraph"/>
        <w:numPr>
          <w:ilvl w:val="0"/>
          <w:numId w:val="3"/>
        </w:numPr>
      </w:pPr>
      <w:r>
        <w:t>Mission Definition and Analysis of Requirements:</w:t>
      </w:r>
    </w:p>
    <w:p w14:paraId="09A24AFE" w14:textId="651CBB82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Define the typical mission for the assigned aircraft, including an exhaustive illustration and description of all its </w:t>
      </w:r>
      <w:r w:rsidR="20DBA5B3">
        <w:t>segments</w:t>
      </w:r>
      <w:r>
        <w:t>.</w:t>
      </w:r>
    </w:p>
    <w:p w14:paraId="41B7AFB8" w14:textId="1135E89B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Perform a critical analysis of the requirements for the aircraft design, including assumptions and estimations for missing </w:t>
      </w:r>
      <w:r w:rsidR="20DBA5B3">
        <w:t>requirements</w:t>
      </w:r>
      <w:r>
        <w:t>.</w:t>
      </w:r>
    </w:p>
    <w:p w14:paraId="101E964B" w14:textId="0FD30C47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Identify and discuss the driving or most critical requirements for the </w:t>
      </w:r>
      <w:r w:rsidR="27724E7A">
        <w:t>design</w:t>
      </w:r>
      <w:r>
        <w:t>.</w:t>
      </w:r>
    </w:p>
    <w:p w14:paraId="393EFC50" w14:textId="79095CC1" w:rsidR="286CF0E1" w:rsidRDefault="7D691579" w:rsidP="18898A01">
      <w:pPr>
        <w:pStyle w:val="ListParagraph"/>
        <w:numPr>
          <w:ilvl w:val="0"/>
          <w:numId w:val="3"/>
        </w:numPr>
      </w:pPr>
      <w:r>
        <w:t>Reference Aircraft Data Collection:</w:t>
      </w:r>
    </w:p>
    <w:p w14:paraId="350AA142" w14:textId="601CA231" w:rsidR="286CF0E1" w:rsidRDefault="7D691579" w:rsidP="3131DDB3">
      <w:pPr>
        <w:pStyle w:val="ListParagraph"/>
        <w:numPr>
          <w:ilvl w:val="1"/>
          <w:numId w:val="3"/>
        </w:numPr>
      </w:pPr>
      <w:r>
        <w:t xml:space="preserve">Collect and organize reference data of existing aircraft similar to the assigned one, aiming for around 20 reference </w:t>
      </w:r>
      <w:r w:rsidR="18898A01">
        <w:t>aircraft</w:t>
      </w:r>
      <w:r>
        <w:t>.</w:t>
      </w:r>
    </w:p>
    <w:p w14:paraId="278C88F8" w14:textId="5706EAC9" w:rsidR="286CF0E1" w:rsidRDefault="7D691579" w:rsidP="18898A01">
      <w:pPr>
        <w:pStyle w:val="ListParagraph"/>
        <w:numPr>
          <w:ilvl w:val="0"/>
          <w:numId w:val="3"/>
        </w:numPr>
      </w:pPr>
      <w:r>
        <w:t>Concept Generation and Selection:</w:t>
      </w:r>
    </w:p>
    <w:p w14:paraId="6600B50B" w14:textId="766B09DC" w:rsidR="286CF0E1" w:rsidRDefault="7D691579" w:rsidP="18898A01">
      <w:pPr>
        <w:pStyle w:val="ListParagraph"/>
        <w:numPr>
          <w:ilvl w:val="0"/>
          <w:numId w:val="3"/>
        </w:numPr>
      </w:pPr>
      <w:r>
        <w:t>Propose at least three different aircraft configurations with sketches and descriptions5.</w:t>
      </w:r>
    </w:p>
    <w:p w14:paraId="6606322C" w14:textId="612DEA80" w:rsidR="286CF0E1" w:rsidRDefault="7D691579" w:rsidP="18898A01">
      <w:pPr>
        <w:pStyle w:val="ListParagraph"/>
        <w:numPr>
          <w:ilvl w:val="0"/>
          <w:numId w:val="3"/>
        </w:numPr>
      </w:pPr>
      <w:r>
        <w:t>Select the best concept and explain the selection process6.</w:t>
      </w:r>
    </w:p>
    <w:p w14:paraId="50D1E1A2" w14:textId="4372541B" w:rsidR="286CF0E1" w:rsidRDefault="7D691579" w:rsidP="18898A01">
      <w:pPr>
        <w:pStyle w:val="ListParagraph"/>
        <w:numPr>
          <w:ilvl w:val="0"/>
          <w:numId w:val="3"/>
        </w:numPr>
      </w:pPr>
      <w:r>
        <w:t>Study and Generation of the Complete Fuselage Layout:</w:t>
      </w:r>
    </w:p>
    <w:p w14:paraId="76F12C08" w14:textId="79FB39CC" w:rsidR="286CF0E1" w:rsidRDefault="7D691579" w:rsidP="18898A01">
      <w:pPr>
        <w:pStyle w:val="ListParagraph"/>
        <w:numPr>
          <w:ilvl w:val="0"/>
          <w:numId w:val="3"/>
        </w:numPr>
      </w:pPr>
      <w:r>
        <w:t>Perform a study of possible fuselage layouts using the inside-out approach, including calculations and dimensions7.</w:t>
      </w:r>
    </w:p>
    <w:p w14:paraId="510C31F5" w14:textId="74F2C2B1" w:rsidR="286CF0E1" w:rsidRDefault="7D691579" w:rsidP="18898A01">
      <w:pPr>
        <w:pStyle w:val="ListParagraph"/>
        <w:numPr>
          <w:ilvl w:val="0"/>
          <w:numId w:val="3"/>
        </w:numPr>
      </w:pPr>
      <w:r>
        <w:t>Make sketches of different possible payload configurations to demonstrate the flexibility of the design8.</w:t>
      </w:r>
    </w:p>
    <w:p w14:paraId="2C1F50C8" w14:textId="065D94A7" w:rsidR="286CF0E1" w:rsidRDefault="7D691579" w:rsidP="18898A01">
      <w:pPr>
        <w:pStyle w:val="ListParagraph"/>
        <w:numPr>
          <w:ilvl w:val="0"/>
          <w:numId w:val="3"/>
        </w:numPr>
      </w:pPr>
      <w:r>
        <w:t>Generation of Technical Drawings:</w:t>
      </w:r>
    </w:p>
    <w:p w14:paraId="25114DCA" w14:textId="2CC9DFDF" w:rsidR="286CF0E1" w:rsidRDefault="7D691579" w:rsidP="18898A01">
      <w:pPr>
        <w:pStyle w:val="ListParagraph"/>
        <w:numPr>
          <w:ilvl w:val="0"/>
          <w:numId w:val="3"/>
        </w:numPr>
      </w:pPr>
      <w:r>
        <w:t>Provide technical drawings of the fuselage design, including top, side, front views, and relevant cross and longitudinal sections9.</w:t>
      </w:r>
    </w:p>
    <w:p w14:paraId="79D92DA5" w14:textId="6F006856" w:rsidR="103C604E" w:rsidRDefault="103C604E">
      <w:r>
        <w:br w:type="page"/>
      </w:r>
    </w:p>
    <w:p w14:paraId="16B3CEAE" w14:textId="24106F7D" w:rsidR="286CF0E1" w:rsidRDefault="286CF0E1" w:rsidP="103C604E">
      <w:pPr>
        <w:ind w:left="360"/>
      </w:pPr>
    </w:p>
    <w:p w14:paraId="72861582" w14:textId="07B99D77" w:rsidR="00491BC3" w:rsidRDefault="003D2302" w:rsidP="005B7C07">
      <w:pPr>
        <w:ind w:left="360"/>
      </w:pPr>
      <w:r>
        <w:t xml:space="preserve">Introduction </w:t>
      </w:r>
    </w:p>
    <w:p w14:paraId="3848B31E" w14:textId="3FA9193B" w:rsidR="003D2302" w:rsidRDefault="003D2302" w:rsidP="003D2302">
      <w:pPr>
        <w:ind w:left="360"/>
      </w:pPr>
      <w:r>
        <w:t xml:space="preserve">The following report consists of 5 chapters, each guiding the reader through the aircraft design process. This first chapter will </w:t>
      </w:r>
      <w:r w:rsidR="00F61F9B">
        <w:t xml:space="preserve">provide a definite mission </w:t>
      </w:r>
      <w:r w:rsidR="006E51A3">
        <w:t xml:space="preserve">for the aircraft </w:t>
      </w:r>
      <w:r w:rsidR="00FD44CB">
        <w:t xml:space="preserve">and will analyze its design requirements. The second chapter will analyze </w:t>
      </w:r>
      <w:r w:rsidR="00BC522C">
        <w:t xml:space="preserve">reference </w:t>
      </w:r>
      <w:r w:rsidR="00FD44CB">
        <w:t>aircraft</w:t>
      </w:r>
      <w:r w:rsidR="00BC522C">
        <w:t xml:space="preserve"> similar in specifications to those required by the </w:t>
      </w:r>
      <w:r w:rsidR="001E4A0A">
        <w:t xml:space="preserve">design mission, as well as including an appendix with the </w:t>
      </w:r>
      <w:r w:rsidR="00996C70">
        <w:t xml:space="preserve">relevant reference material within. </w:t>
      </w:r>
      <w:r w:rsidR="00AD33AE">
        <w:t>Chapter 3 discusses the concept generation for the aircraft desi</w:t>
      </w:r>
      <w:r w:rsidR="003B5B0D">
        <w:t xml:space="preserve">gn and details the process of selection between the three concepts </w:t>
      </w:r>
      <w:r w:rsidR="00F70C9F">
        <w:t>we had created</w:t>
      </w:r>
      <w:r w:rsidR="00EE07E2">
        <w:t xml:space="preserve">, and how the selected concept best meets the mission requirements. Chapter 4 will show the complete fuselage layout for the aircraft. And Chapter 5 will contain technical drawings of </w:t>
      </w:r>
      <w:r w:rsidR="006449E9">
        <w:t xml:space="preserve">the </w:t>
      </w:r>
      <w:r w:rsidR="003C2ECA">
        <w:t>concept aircraft</w:t>
      </w:r>
      <w:r w:rsidR="00B84F8B">
        <w:t xml:space="preserve"> design.</w:t>
      </w:r>
    </w:p>
    <w:p w14:paraId="5B6EF00A" w14:textId="743B7F1E" w:rsidR="005B7C07" w:rsidRDefault="007574C9" w:rsidP="007574C9">
      <w:pPr>
        <w:pStyle w:val="ListParagraph"/>
        <w:numPr>
          <w:ilvl w:val="0"/>
          <w:numId w:val="2"/>
        </w:numPr>
      </w:pPr>
      <w:r w:rsidRPr="007574C9">
        <w:t>Mission Definition and analysis of requirements</w:t>
      </w:r>
    </w:p>
    <w:p w14:paraId="4BEDAC06" w14:textId="65DB9B30" w:rsidR="00274680" w:rsidRDefault="00E03706" w:rsidP="00AC7764">
      <w:pPr>
        <w:ind w:left="360"/>
      </w:pPr>
      <w:r>
        <w:t xml:space="preserve">In the introduction the basic requirements for a </w:t>
      </w:r>
      <w:r w:rsidR="00ED685E">
        <w:t>Low Altitude High Endurance UAV</w:t>
      </w:r>
      <w:r w:rsidR="003F5598">
        <w:t xml:space="preserve"> were given</w:t>
      </w:r>
      <w:r w:rsidR="008B45E1">
        <w:t xml:space="preserve">. This </w:t>
      </w:r>
      <w:r w:rsidR="00FC687B">
        <w:t xml:space="preserve">list of </w:t>
      </w:r>
      <w:r w:rsidR="003F733C">
        <w:t>requirements,</w:t>
      </w:r>
      <w:r w:rsidR="00775535">
        <w:t xml:space="preserve"> however,</w:t>
      </w:r>
      <w:r w:rsidR="00FC687B">
        <w:t xml:space="preserve"> is insufficient in </w:t>
      </w:r>
      <w:r w:rsidR="00896D54">
        <w:t>relaying the totality o</w:t>
      </w:r>
      <w:r w:rsidR="0094108E">
        <w:t>f the requirements needed for the execution of this design mission.</w:t>
      </w:r>
      <w:r w:rsidR="00076944">
        <w:t xml:space="preserve"> </w:t>
      </w:r>
      <w:r w:rsidR="007E209F">
        <w:t xml:space="preserve">FAA requirements considering low </w:t>
      </w:r>
      <w:r w:rsidR="005C2E05">
        <w:t>altitude</w:t>
      </w:r>
      <w:r w:rsidR="00106B2C">
        <w:t xml:space="preserve"> UAV systems, specifications surrounding payload packages</w:t>
      </w:r>
      <w:r w:rsidR="00C44B95">
        <w:t xml:space="preserve">, and </w:t>
      </w:r>
      <w:r w:rsidR="00E20C46">
        <w:t xml:space="preserve">necessary considerations </w:t>
      </w:r>
      <w:r w:rsidR="00DB4BE7">
        <w:t xml:space="preserve">for the compacted </w:t>
      </w:r>
      <w:r w:rsidR="006E3C1C">
        <w:t xml:space="preserve">design </w:t>
      </w:r>
      <w:r w:rsidR="00751EEF">
        <w:t>all will be explored and accounted for within the following chapter.</w:t>
      </w:r>
    </w:p>
    <w:p w14:paraId="3071C731" w14:textId="74C56E01" w:rsidR="00AC7764" w:rsidRDefault="000C2818" w:rsidP="000C2818">
      <w:pPr>
        <w:pStyle w:val="ListParagraph"/>
        <w:numPr>
          <w:ilvl w:val="1"/>
          <w:numId w:val="2"/>
        </w:numPr>
      </w:pPr>
      <w:r>
        <w:t>The Mission</w:t>
      </w:r>
    </w:p>
    <w:p w14:paraId="0BEBEBE5" w14:textId="7CB5801C" w:rsidR="000C2818" w:rsidRDefault="00DB180E" w:rsidP="000C2818">
      <w:pPr>
        <w:ind w:left="360"/>
      </w:pPr>
      <w:r>
        <w:t xml:space="preserve">For the LAHE UAV </w:t>
      </w:r>
      <w:r w:rsidR="001F6A4C">
        <w:t>the mission</w:t>
      </w:r>
      <w:r w:rsidR="006D69AA">
        <w:t xml:space="preserve"> typical mission profile</w:t>
      </w:r>
      <w:r w:rsidR="001F6A4C">
        <w:t xml:space="preserve"> is one </w:t>
      </w:r>
      <w:r w:rsidR="006D69AA">
        <w:t>built around</w:t>
      </w:r>
      <w:r w:rsidR="001F6A4C">
        <w:t xml:space="preserve"> observation. </w:t>
      </w:r>
      <w:r w:rsidR="006D69AA">
        <w:t>Initially the aircraft must be launch</w:t>
      </w:r>
      <w:r w:rsidR="009E58EA">
        <w:t xml:space="preserve">ed </w:t>
      </w:r>
      <w:r w:rsidR="00CF76C5">
        <w:t>by</w:t>
      </w:r>
      <w:r w:rsidR="008B411F">
        <w:t xml:space="preserve"> a single operator in a remote environment. </w:t>
      </w:r>
      <w:r w:rsidR="001A5B33">
        <w:t xml:space="preserve">Following </w:t>
      </w:r>
      <w:r w:rsidR="00CF76C5">
        <w:t>launches</w:t>
      </w:r>
      <w:r w:rsidR="001A5B33">
        <w:t xml:space="preserve"> the aircraft must climb to </w:t>
      </w:r>
      <w:r w:rsidR="003A7200">
        <w:t xml:space="preserve">its cruising altitude of </w:t>
      </w:r>
      <w:r w:rsidR="00CF76C5">
        <w:t>4</w:t>
      </w:r>
      <w:r w:rsidR="007A3C41">
        <w:t>00m</w:t>
      </w:r>
      <w:r w:rsidR="00132F0B">
        <w:t xml:space="preserve"> where it will maintain a cruise speed of </w:t>
      </w:r>
      <w:r w:rsidR="007D6052">
        <w:t>10 m/s</w:t>
      </w:r>
      <w:r w:rsidR="00D26A10">
        <w:t>.</w:t>
      </w:r>
      <w:r w:rsidR="007A3C41">
        <w:t xml:space="preserve"> </w:t>
      </w:r>
      <w:r w:rsidR="001F6A4C">
        <w:t>The mission profile sees very little change once cruising altitude</w:t>
      </w:r>
      <w:r w:rsidR="00825EA1">
        <w:t xml:space="preserve"> and cruising speed</w:t>
      </w:r>
      <w:r w:rsidR="001F6A4C">
        <w:t xml:space="preserve"> </w:t>
      </w:r>
      <w:r w:rsidR="00825EA1">
        <w:t xml:space="preserve">are </w:t>
      </w:r>
      <w:r w:rsidR="001F6A4C">
        <w:t xml:space="preserve">reached and </w:t>
      </w:r>
      <w:r w:rsidR="001A1FCE">
        <w:t xml:space="preserve">observation can begin. Since the primary </w:t>
      </w:r>
      <w:r w:rsidR="00B1184A">
        <w:t xml:space="preserve">objective of the mission is to employ </w:t>
      </w:r>
      <w:r w:rsidR="00CF76C5">
        <w:t xml:space="preserve">a </w:t>
      </w:r>
      <w:r w:rsidR="003F7D5E">
        <w:t xml:space="preserve">microphone sensor package to </w:t>
      </w:r>
      <w:r w:rsidR="00877C9B">
        <w:t>survey</w:t>
      </w:r>
      <w:r w:rsidR="00383C64">
        <w:t xml:space="preserve"> wildfires</w:t>
      </w:r>
      <w:r w:rsidR="00406EA5">
        <w:t xml:space="preserve">, the </w:t>
      </w:r>
      <w:r w:rsidR="00645BD6">
        <w:t xml:space="preserve">observation stage of the mission profile sees very little deviation from </w:t>
      </w:r>
      <w:r w:rsidR="00495813">
        <w:t>its cruising altitude</w:t>
      </w:r>
      <w:r w:rsidR="00963891">
        <w:t xml:space="preserve"> </w:t>
      </w:r>
      <w:r w:rsidR="00E42C33">
        <w:t>during t</w:t>
      </w:r>
      <w:r w:rsidR="00963891">
        <w:t xml:space="preserve">his stage of the mission. </w:t>
      </w:r>
      <w:r w:rsidR="00BA4E95">
        <w:t xml:space="preserve">Observation will continue until </w:t>
      </w:r>
      <w:r w:rsidR="00E94EF8">
        <w:t xml:space="preserve">aircraft endurance is exhausted </w:t>
      </w:r>
      <w:r w:rsidR="009E04C0">
        <w:t xml:space="preserve">to a point of </w:t>
      </w:r>
      <w:r w:rsidR="00967A4B">
        <w:t xml:space="preserve">required landing. The craft will then </w:t>
      </w:r>
      <w:r w:rsidR="00DC4D22">
        <w:t xml:space="preserve">be flown back to its operator where it will descend </w:t>
      </w:r>
      <w:r w:rsidR="00FC1454">
        <w:t xml:space="preserve">in a spiral before landing </w:t>
      </w:r>
      <w:r w:rsidR="00CE6D49">
        <w:t xml:space="preserve">for operator recovery. </w:t>
      </w:r>
    </w:p>
    <w:p w14:paraId="057094E3" w14:textId="77777777" w:rsidR="009B551B" w:rsidRDefault="009B551B" w:rsidP="000C2818">
      <w:pPr>
        <w:ind w:left="360"/>
      </w:pPr>
    </w:p>
    <w:p w14:paraId="16313E0F" w14:textId="5100FEE0" w:rsidR="009B551B" w:rsidRDefault="009B551B" w:rsidP="009B551B">
      <w:pPr>
        <w:pStyle w:val="ListParagraph"/>
        <w:numPr>
          <w:ilvl w:val="1"/>
          <w:numId w:val="2"/>
        </w:numPr>
      </w:pPr>
      <w:r>
        <w:t>Requirement Analysis</w:t>
      </w:r>
    </w:p>
    <w:p w14:paraId="22E5CF36" w14:textId="12458A2A" w:rsidR="00B84F8B" w:rsidRDefault="00CB1157" w:rsidP="003C2B58">
      <w:pPr>
        <w:ind w:left="360"/>
      </w:pPr>
      <w:r>
        <w:t>Once the required function of the aircraft is ascertained</w:t>
      </w:r>
      <w:r w:rsidR="003C2B58">
        <w:t>, a set of requirements must</w:t>
      </w:r>
      <w:r>
        <w:t xml:space="preserve"> </w:t>
      </w:r>
      <w:r w:rsidR="006E4700">
        <w:t xml:space="preserve">be made to </w:t>
      </w:r>
      <w:r w:rsidR="002750B1">
        <w:t>meet the needs for such function</w:t>
      </w:r>
      <w:r w:rsidR="003C2B58">
        <w:t xml:space="preserve">. </w:t>
      </w:r>
      <w:r w:rsidR="00335CF0">
        <w:t>In this</w:t>
      </w:r>
      <w:r w:rsidR="003C2B58">
        <w:t xml:space="preserve"> section, </w:t>
      </w:r>
      <w:r w:rsidR="00335CF0">
        <w:t xml:space="preserve">the given requirements will be critically analyzed </w:t>
      </w:r>
      <w:r w:rsidR="00FB4D23">
        <w:t>to</w:t>
      </w:r>
      <w:r w:rsidR="003C2B58">
        <w:t xml:space="preserve"> </w:t>
      </w:r>
      <w:r w:rsidR="00335CF0">
        <w:t>understand how</w:t>
      </w:r>
      <w:r w:rsidR="003C2B58">
        <w:t xml:space="preserve"> each </w:t>
      </w:r>
      <w:r w:rsidR="00335CF0">
        <w:t xml:space="preserve">will </w:t>
      </w:r>
      <w:r w:rsidR="003C2B58">
        <w:t xml:space="preserve">affect the aircraft. </w:t>
      </w:r>
      <w:r w:rsidR="00285F37">
        <w:t>A</w:t>
      </w:r>
      <w:r w:rsidR="003C2B58">
        <w:t xml:space="preserve">dditional requirements must also be </w:t>
      </w:r>
      <w:r w:rsidR="00467362">
        <w:t>accounted for to properly</w:t>
      </w:r>
      <w:r w:rsidR="003C2B58">
        <w:t xml:space="preserve"> configure the design.</w:t>
      </w:r>
    </w:p>
    <w:p w14:paraId="68F0D5F3" w14:textId="5A8DF9E2" w:rsidR="00467362" w:rsidRDefault="00FF53D9" w:rsidP="003C2B58">
      <w:pPr>
        <w:ind w:left="360"/>
      </w:pPr>
      <w:r>
        <w:t>1.2.2 Payload Analysis</w:t>
      </w:r>
    </w:p>
    <w:p w14:paraId="1C39445F" w14:textId="77777777" w:rsidR="00FF53D9" w:rsidRDefault="00FF53D9" w:rsidP="003C2B58">
      <w:pPr>
        <w:ind w:left="360"/>
      </w:pPr>
    </w:p>
    <w:p w14:paraId="092AEE95" w14:textId="77777777" w:rsidR="00B84F8B" w:rsidRDefault="00B84F8B" w:rsidP="003D2302">
      <w:pPr>
        <w:ind w:left="360"/>
      </w:pPr>
    </w:p>
    <w:sectPr w:rsidR="00B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195"/>
    <w:multiLevelType w:val="hybridMultilevel"/>
    <w:tmpl w:val="6F4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B0D0"/>
    <w:multiLevelType w:val="hybridMultilevel"/>
    <w:tmpl w:val="FFFFFFFF"/>
    <w:lvl w:ilvl="0" w:tplc="2E2473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DCCC8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6ED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7D0E55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3C90D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108E40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0F4CAA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18C5F2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3F4FF9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363D"/>
    <w:multiLevelType w:val="multilevel"/>
    <w:tmpl w:val="0DACC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22457578">
    <w:abstractNumId w:val="0"/>
  </w:num>
  <w:num w:numId="2" w16cid:durableId="235283125">
    <w:abstractNumId w:val="2"/>
  </w:num>
  <w:num w:numId="3" w16cid:durableId="43686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A"/>
    <w:rsid w:val="00076944"/>
    <w:rsid w:val="000930EC"/>
    <w:rsid w:val="000C1464"/>
    <w:rsid w:val="000C2818"/>
    <w:rsid w:val="00106B2C"/>
    <w:rsid w:val="0010749A"/>
    <w:rsid w:val="001118D0"/>
    <w:rsid w:val="00132F0B"/>
    <w:rsid w:val="00181BFB"/>
    <w:rsid w:val="001A1FCE"/>
    <w:rsid w:val="001A5B33"/>
    <w:rsid w:val="001C3924"/>
    <w:rsid w:val="001D40CA"/>
    <w:rsid w:val="001E4A0A"/>
    <w:rsid w:val="001F6A4C"/>
    <w:rsid w:val="0021552B"/>
    <w:rsid w:val="002458D1"/>
    <w:rsid w:val="00274680"/>
    <w:rsid w:val="002750B1"/>
    <w:rsid w:val="00285F37"/>
    <w:rsid w:val="002E254A"/>
    <w:rsid w:val="00335CF0"/>
    <w:rsid w:val="00383C64"/>
    <w:rsid w:val="003A7200"/>
    <w:rsid w:val="003B4505"/>
    <w:rsid w:val="003B5B0D"/>
    <w:rsid w:val="003C1F9E"/>
    <w:rsid w:val="003C2B58"/>
    <w:rsid w:val="003C2ECA"/>
    <w:rsid w:val="003D2302"/>
    <w:rsid w:val="003F5598"/>
    <w:rsid w:val="003F733C"/>
    <w:rsid w:val="003F7D5E"/>
    <w:rsid w:val="00406EA5"/>
    <w:rsid w:val="00467362"/>
    <w:rsid w:val="00491BC3"/>
    <w:rsid w:val="00495813"/>
    <w:rsid w:val="004E579A"/>
    <w:rsid w:val="005355EA"/>
    <w:rsid w:val="005475FF"/>
    <w:rsid w:val="00564E65"/>
    <w:rsid w:val="005B7C07"/>
    <w:rsid w:val="005C2E05"/>
    <w:rsid w:val="00603C4B"/>
    <w:rsid w:val="00613A17"/>
    <w:rsid w:val="006449E9"/>
    <w:rsid w:val="00645BD6"/>
    <w:rsid w:val="00680739"/>
    <w:rsid w:val="006A6B50"/>
    <w:rsid w:val="006C0BA2"/>
    <w:rsid w:val="006D69AA"/>
    <w:rsid w:val="006E3C1C"/>
    <w:rsid w:val="006E4700"/>
    <w:rsid w:val="006E51A3"/>
    <w:rsid w:val="00751EEF"/>
    <w:rsid w:val="007574C9"/>
    <w:rsid w:val="00775535"/>
    <w:rsid w:val="007A3C41"/>
    <w:rsid w:val="007D6052"/>
    <w:rsid w:val="007E209F"/>
    <w:rsid w:val="007F2BFC"/>
    <w:rsid w:val="00816C92"/>
    <w:rsid w:val="00825EA1"/>
    <w:rsid w:val="00877C9B"/>
    <w:rsid w:val="00883B86"/>
    <w:rsid w:val="00896D54"/>
    <w:rsid w:val="008A4169"/>
    <w:rsid w:val="008B411F"/>
    <w:rsid w:val="008B45E1"/>
    <w:rsid w:val="0094108E"/>
    <w:rsid w:val="00963891"/>
    <w:rsid w:val="00967A4B"/>
    <w:rsid w:val="0097572E"/>
    <w:rsid w:val="00996C70"/>
    <w:rsid w:val="009B551B"/>
    <w:rsid w:val="009C4CF4"/>
    <w:rsid w:val="009E04C0"/>
    <w:rsid w:val="009E58EA"/>
    <w:rsid w:val="009E7EAF"/>
    <w:rsid w:val="00A26F4F"/>
    <w:rsid w:val="00AC7764"/>
    <w:rsid w:val="00AD33AE"/>
    <w:rsid w:val="00B1184A"/>
    <w:rsid w:val="00B66FB0"/>
    <w:rsid w:val="00B801D6"/>
    <w:rsid w:val="00B84F8B"/>
    <w:rsid w:val="00BA4E95"/>
    <w:rsid w:val="00BC522C"/>
    <w:rsid w:val="00C44B95"/>
    <w:rsid w:val="00CB1157"/>
    <w:rsid w:val="00CE603A"/>
    <w:rsid w:val="00CE6D49"/>
    <w:rsid w:val="00CF76C5"/>
    <w:rsid w:val="00D10415"/>
    <w:rsid w:val="00D26A10"/>
    <w:rsid w:val="00D43F59"/>
    <w:rsid w:val="00D74B68"/>
    <w:rsid w:val="00DB180E"/>
    <w:rsid w:val="00DB4BE7"/>
    <w:rsid w:val="00DC4D22"/>
    <w:rsid w:val="00DD29D6"/>
    <w:rsid w:val="00DD5772"/>
    <w:rsid w:val="00E03706"/>
    <w:rsid w:val="00E20C46"/>
    <w:rsid w:val="00E42C33"/>
    <w:rsid w:val="00E94EF8"/>
    <w:rsid w:val="00E96255"/>
    <w:rsid w:val="00EC5809"/>
    <w:rsid w:val="00ED685E"/>
    <w:rsid w:val="00EE07E2"/>
    <w:rsid w:val="00F517E6"/>
    <w:rsid w:val="00F61F9B"/>
    <w:rsid w:val="00F70C9F"/>
    <w:rsid w:val="00FB4D23"/>
    <w:rsid w:val="00FC1454"/>
    <w:rsid w:val="00FC687B"/>
    <w:rsid w:val="00FC6F7C"/>
    <w:rsid w:val="00FD2570"/>
    <w:rsid w:val="00FD44CB"/>
    <w:rsid w:val="00FF53D9"/>
    <w:rsid w:val="103C604E"/>
    <w:rsid w:val="18898A01"/>
    <w:rsid w:val="20DBA5B3"/>
    <w:rsid w:val="27724E7A"/>
    <w:rsid w:val="286CF0E1"/>
    <w:rsid w:val="3131DDB3"/>
    <w:rsid w:val="3C9E4E60"/>
    <w:rsid w:val="445DA5FA"/>
    <w:rsid w:val="490BF4D0"/>
    <w:rsid w:val="4D7AF6F0"/>
    <w:rsid w:val="7856657F"/>
    <w:rsid w:val="7D6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082"/>
  <w15:chartTrackingRefBased/>
  <w15:docId w15:val="{65561A2E-AFF5-4F6D-9116-9084C3D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559</Words>
  <Characters>3191</Characters>
  <Application>Microsoft Office Word</Application>
  <DocSecurity>4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100</cp:revision>
  <dcterms:created xsi:type="dcterms:W3CDTF">2024-08-30T16:07:00Z</dcterms:created>
  <dcterms:modified xsi:type="dcterms:W3CDTF">2024-08-30T17:20:00Z</dcterms:modified>
</cp:coreProperties>
</file>