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C9BF6" w14:textId="20E0C9AA" w:rsidR="000E4B7C" w:rsidRDefault="002719C7">
      <w:r>
        <w:t xml:space="preserve">Requirement 3 – Aldrich the Devourer enemy, Darkmoon Longbow weapon and Fire Arrow action </w:t>
      </w:r>
    </w:p>
    <w:p w14:paraId="6AA5433D" w14:textId="7CA7BA2E" w:rsidR="008C4BD7" w:rsidRDefault="008C4BD7">
      <w:r>
        <w:rPr>
          <w:noProof/>
        </w:rPr>
        <w:drawing>
          <wp:inline distT="0" distB="0" distL="0" distR="0" wp14:anchorId="499E7D0F" wp14:editId="118894AC">
            <wp:extent cx="5943600" cy="3249930"/>
            <wp:effectExtent l="0" t="0" r="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5C42" w14:textId="3DA01E80" w:rsidR="002719C7" w:rsidRPr="002719C7" w:rsidRDefault="002719C7" w:rsidP="002719C7"/>
    <w:p w14:paraId="018C99D3" w14:textId="0290351D" w:rsidR="008C4BD7" w:rsidRDefault="002719C7" w:rsidP="008C4BD7">
      <w:pPr>
        <w:pStyle w:val="ListParagraph"/>
        <w:numPr>
          <w:ilvl w:val="0"/>
          <w:numId w:val="1"/>
        </w:numPr>
      </w:pPr>
      <w:r>
        <w:t xml:space="preserve">Aldrich the Devourer was created through the inheritence of the abstract class LordOfCinder.  </w:t>
      </w:r>
      <w:r w:rsidR="008C4BD7">
        <w:t>Similar to the other LordOfCinder, Aldirch the Devourer also has an instance of the item CinderOfYhormTheGiant and the ResetPositionBehaviour</w:t>
      </w:r>
    </w:p>
    <w:p w14:paraId="04E92259" w14:textId="77777777" w:rsidR="00122284" w:rsidRDefault="00122284" w:rsidP="00122284">
      <w:pPr>
        <w:pStyle w:val="ListParagraph"/>
      </w:pPr>
    </w:p>
    <w:p w14:paraId="066DC51B" w14:textId="3E76F6C5" w:rsidR="008C4BD7" w:rsidRDefault="008C4BD7" w:rsidP="00FE4F3B">
      <w:pPr>
        <w:pStyle w:val="ListParagraph"/>
        <w:numPr>
          <w:ilvl w:val="0"/>
          <w:numId w:val="1"/>
        </w:numPr>
      </w:pPr>
      <w:r>
        <w:t xml:space="preserve">Aldrich the Devourer has an instance of DarkmoonLongbow where a dependency relationship exists.  </w:t>
      </w:r>
      <w:r>
        <w:t xml:space="preserve">Darkmoon Longbow resides as its own object within the weapons package and extends from the abstract class Bow which is unique in its ranged ability and ranged critical passive; Bow takes from GameWeaponItem which inherits from WeaponItem in the engine package.  </w:t>
      </w:r>
    </w:p>
    <w:p w14:paraId="3C2F4D83" w14:textId="77777777" w:rsidR="008C4BD7" w:rsidRDefault="008C4BD7" w:rsidP="008C4BD7">
      <w:pPr>
        <w:pStyle w:val="ListParagraph"/>
      </w:pPr>
    </w:p>
    <w:p w14:paraId="7C390610" w14:textId="6309563A" w:rsidR="002719C7" w:rsidRDefault="008C4BD7" w:rsidP="00FE4F3B">
      <w:pPr>
        <w:pStyle w:val="ListParagraph"/>
        <w:numPr>
          <w:ilvl w:val="0"/>
          <w:numId w:val="1"/>
        </w:numPr>
      </w:pPr>
      <w:r>
        <w:t xml:space="preserve">By creating Aldrich and its weapon as separate objects we </w:t>
      </w:r>
      <w:r w:rsidR="00FE4F3B">
        <w:t>minimise</w:t>
      </w:r>
      <w:r>
        <w:t>d</w:t>
      </w:r>
      <w:r w:rsidR="00FE4F3B">
        <w:t xml:space="preserve"> strong relationships between </w:t>
      </w:r>
      <w:r w:rsidR="00122284">
        <w:t>the two</w:t>
      </w:r>
      <w:r w:rsidR="00FE4F3B">
        <w:t xml:space="preserve">; </w:t>
      </w:r>
      <w:r w:rsidR="00122284">
        <w:t>allowing for changes to be made to one class without direct interference to the existence of the other – this improves adaptability if we wanted to allow another actor in future to utilise Darkmoon Longbow or choose to give Aldrich the Devourer a different weapon.</w:t>
      </w:r>
    </w:p>
    <w:p w14:paraId="5214B09F" w14:textId="7EC89654" w:rsidR="002719C7" w:rsidRPr="002719C7" w:rsidRDefault="002719C7" w:rsidP="002719C7"/>
    <w:p w14:paraId="703C1B29" w14:textId="4CEADD78" w:rsidR="002719C7" w:rsidRPr="002719C7" w:rsidRDefault="002719C7" w:rsidP="002719C7"/>
    <w:p w14:paraId="693F1BE2" w14:textId="351D9E65" w:rsidR="002719C7" w:rsidRPr="002719C7" w:rsidRDefault="002719C7" w:rsidP="002719C7"/>
    <w:p w14:paraId="4C5254BE" w14:textId="0D89E4E1" w:rsidR="002719C7" w:rsidRPr="002719C7" w:rsidRDefault="002719C7" w:rsidP="002719C7"/>
    <w:p w14:paraId="7E1E35C5" w14:textId="6801C2F2" w:rsidR="002719C7" w:rsidRPr="002719C7" w:rsidRDefault="002719C7" w:rsidP="002719C7"/>
    <w:p w14:paraId="26A0ABD6" w14:textId="7CECF61F" w:rsidR="002719C7" w:rsidRPr="002719C7" w:rsidRDefault="002719C7" w:rsidP="002719C7"/>
    <w:p w14:paraId="29AB0B1C" w14:textId="15AD2880" w:rsidR="002719C7" w:rsidRDefault="008C4BD7" w:rsidP="002719C7">
      <w:r>
        <w:lastRenderedPageBreak/>
        <w:t xml:space="preserve">Requirement 4 – Chest and Mimic </w:t>
      </w:r>
    </w:p>
    <w:p w14:paraId="2EF78421" w14:textId="28D8B002" w:rsidR="008C4BD7" w:rsidRPr="002719C7" w:rsidRDefault="008C4BD7" w:rsidP="002719C7">
      <w:r>
        <w:rPr>
          <w:noProof/>
        </w:rPr>
        <w:drawing>
          <wp:inline distT="0" distB="0" distL="0" distR="0" wp14:anchorId="1BE4F440" wp14:editId="19BD45AB">
            <wp:extent cx="5943600" cy="4626610"/>
            <wp:effectExtent l="0" t="0" r="0" b="254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3107" w14:textId="6EFCA37F" w:rsidR="002719C7" w:rsidRPr="002719C7" w:rsidRDefault="002719C7" w:rsidP="002719C7"/>
    <w:p w14:paraId="6D1923B0" w14:textId="1A331FFE" w:rsidR="002719C7" w:rsidRPr="002719C7" w:rsidRDefault="00DA2413" w:rsidP="008C4BD7">
      <w:pPr>
        <w:pStyle w:val="ListParagraph"/>
        <w:numPr>
          <w:ilvl w:val="0"/>
          <w:numId w:val="2"/>
        </w:numPr>
      </w:pPr>
      <w:r>
        <w:t>The application procceses each playTurn for all actors.  As the player moves within range of the chest, the chests adds a new OpenChestAction to be used by the Player within its allowable actions of the next Player turn processed.  Here the next Playerturn executes the action of OpenChestAction of which has a 50/50 chance to either spawn a Mimic or drop a random amount between 1-3 instances of TokenOfSoul at the chest location.</w:t>
      </w:r>
    </w:p>
    <w:p w14:paraId="23DAA159" w14:textId="156C8935" w:rsidR="002719C7" w:rsidRPr="002719C7" w:rsidRDefault="002719C7" w:rsidP="002719C7"/>
    <w:p w14:paraId="7FD880BB" w14:textId="2FCF74E7" w:rsidR="002719C7" w:rsidRPr="002719C7" w:rsidRDefault="002719C7" w:rsidP="002719C7"/>
    <w:p w14:paraId="44C49C35" w14:textId="45A9725F" w:rsidR="002719C7" w:rsidRPr="002719C7" w:rsidRDefault="002719C7" w:rsidP="002719C7"/>
    <w:p w14:paraId="10958D8B" w14:textId="77777777" w:rsidR="002719C7" w:rsidRPr="002719C7" w:rsidRDefault="002719C7" w:rsidP="002719C7"/>
    <w:sectPr w:rsidR="002719C7" w:rsidRPr="00271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2DDA"/>
    <w:multiLevelType w:val="hybridMultilevel"/>
    <w:tmpl w:val="6D78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F47BB"/>
    <w:multiLevelType w:val="hybridMultilevel"/>
    <w:tmpl w:val="152C8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7C"/>
    <w:rsid w:val="000E4B7C"/>
    <w:rsid w:val="00122284"/>
    <w:rsid w:val="002719C7"/>
    <w:rsid w:val="008C4BD7"/>
    <w:rsid w:val="00DA2413"/>
    <w:rsid w:val="00FE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EBA3"/>
  <w15:chartTrackingRefBased/>
  <w15:docId w15:val="{07EABF7F-2DEF-456A-A9BF-ACA0F8D9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Crick</dc:creator>
  <cp:keywords/>
  <dc:description/>
  <cp:lastModifiedBy>Matthew Crick</cp:lastModifiedBy>
  <cp:revision>3</cp:revision>
  <dcterms:created xsi:type="dcterms:W3CDTF">2021-10-07T11:59:00Z</dcterms:created>
  <dcterms:modified xsi:type="dcterms:W3CDTF">2021-10-16T05:12:00Z</dcterms:modified>
</cp:coreProperties>
</file>