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A103" w14:textId="54A4CB51" w:rsidR="009023CD" w:rsidRDefault="009023CD">
      <w:r>
        <w:t xml:space="preserve">Cyber Security Assessment of </w:t>
      </w:r>
      <w:proofErr w:type="spellStart"/>
      <w:r>
        <w:t>Oscorp</w:t>
      </w:r>
      <w:proofErr w:type="spellEnd"/>
      <w:r>
        <w:t>.</w:t>
      </w:r>
    </w:p>
    <w:p w14:paraId="4DEBB6A5" w14:textId="77777777" w:rsidR="009023CD" w:rsidRDefault="009023CD"/>
    <w:p w14:paraId="0AC523CE" w14:textId="537C02D5" w:rsidR="009023CD" w:rsidRDefault="009023CD">
      <w:r>
        <w:t xml:space="preserve">The following are a set of recommendations from the </w:t>
      </w:r>
      <w:r w:rsidR="00117657">
        <w:t>cyber security measures</w:t>
      </w:r>
      <w:r>
        <w:t xml:space="preserve"> that I reviewed for </w:t>
      </w:r>
      <w:proofErr w:type="spellStart"/>
      <w:r>
        <w:t>Oscorp</w:t>
      </w:r>
      <w:proofErr w:type="spellEnd"/>
      <w:r>
        <w:t>.</w:t>
      </w:r>
    </w:p>
    <w:p w14:paraId="3C37D72B" w14:textId="77777777" w:rsidR="009023CD" w:rsidRDefault="009023CD"/>
    <w:p w14:paraId="3A84BB24" w14:textId="7ECAD530" w:rsidR="009023CD" w:rsidRDefault="009023CD">
      <w:r>
        <w:t>The following should be prioritised in order of importance.</w:t>
      </w:r>
    </w:p>
    <w:p w14:paraId="27F5D2BE" w14:textId="5AD42EBC" w:rsidR="009023CD" w:rsidRDefault="009023CD">
      <w:r>
        <w:t xml:space="preserve">Key Areas of Improvements: </w:t>
      </w:r>
    </w:p>
    <w:p w14:paraId="74D6C65D" w14:textId="77777777" w:rsidR="009023CD" w:rsidRDefault="009023CD" w:rsidP="009023CD"/>
    <w:p w14:paraId="77E1BE49" w14:textId="3FAD4256" w:rsidR="009023CD" w:rsidRDefault="009023CD" w:rsidP="009023CD">
      <w:r>
        <w:t>Cyber Security Governance</w:t>
      </w:r>
    </w:p>
    <w:p w14:paraId="795C2F34" w14:textId="6162FA0C" w:rsidR="009023CD" w:rsidRDefault="009023CD" w:rsidP="009023CD">
      <w:pPr>
        <w:pStyle w:val="ListParagraph"/>
        <w:numPr>
          <w:ilvl w:val="0"/>
          <w:numId w:val="2"/>
        </w:numPr>
      </w:pPr>
      <w:r>
        <w:t>Hire a cyber security manager o</w:t>
      </w:r>
      <w:r w:rsidR="00117657">
        <w:t>r</w:t>
      </w:r>
      <w:r>
        <w:t xml:space="preserve"> Chief Information Security Officer</w:t>
      </w:r>
    </w:p>
    <w:p w14:paraId="20BFBDD7" w14:textId="79CB85CE" w:rsidR="009023CD" w:rsidRDefault="009023CD" w:rsidP="009023CD">
      <w:pPr>
        <w:pStyle w:val="ListParagraph"/>
        <w:numPr>
          <w:ilvl w:val="0"/>
          <w:numId w:val="2"/>
        </w:numPr>
      </w:pPr>
      <w:r>
        <w:t>Clearly define cyber security roles and responsibilities, make sure the board of directors are aware of their duties regarding information security</w:t>
      </w:r>
    </w:p>
    <w:p w14:paraId="17A7DD51" w14:textId="3CEC97A7" w:rsidR="009023CD" w:rsidRDefault="009023CD" w:rsidP="009023CD">
      <w:pPr>
        <w:pStyle w:val="ListParagraph"/>
        <w:numPr>
          <w:ilvl w:val="0"/>
          <w:numId w:val="2"/>
        </w:numPr>
      </w:pPr>
      <w:r>
        <w:t>Draft a comprehensive information security policy. Endorse this policy by senior management.</w:t>
      </w:r>
    </w:p>
    <w:p w14:paraId="41859A38" w14:textId="0089B91D" w:rsidR="009023CD" w:rsidRDefault="009023CD" w:rsidP="009023CD">
      <w:pPr>
        <w:pStyle w:val="ListParagraph"/>
        <w:numPr>
          <w:ilvl w:val="0"/>
          <w:numId w:val="2"/>
        </w:numPr>
      </w:pPr>
      <w:r>
        <w:t>Invest in hiring cyber security professionals to establish and manage cyber security practice.</w:t>
      </w:r>
    </w:p>
    <w:p w14:paraId="39A926B2" w14:textId="4CD4DE01" w:rsidR="00646BBC" w:rsidRDefault="00646BBC" w:rsidP="00117657">
      <w:pPr>
        <w:tabs>
          <w:tab w:val="left" w:pos="3110"/>
        </w:tabs>
      </w:pPr>
      <w:r>
        <w:t>Asset Management</w:t>
      </w:r>
      <w:r w:rsidR="00117657">
        <w:tab/>
      </w:r>
    </w:p>
    <w:p w14:paraId="2A323128" w14:textId="1181878C" w:rsidR="00646BBC" w:rsidRDefault="00646BBC" w:rsidP="00646BBC">
      <w:pPr>
        <w:pStyle w:val="ListParagraph"/>
        <w:numPr>
          <w:ilvl w:val="0"/>
          <w:numId w:val="3"/>
        </w:numPr>
      </w:pPr>
      <w:r>
        <w:t>Identify and classify assets based on criticality and sensitivity.</w:t>
      </w:r>
    </w:p>
    <w:p w14:paraId="0D3D58CA" w14:textId="37B14573" w:rsidR="00646BBC" w:rsidRDefault="00646BBC" w:rsidP="00646BBC">
      <w:pPr>
        <w:pStyle w:val="ListParagraph"/>
        <w:numPr>
          <w:ilvl w:val="0"/>
          <w:numId w:val="3"/>
        </w:numPr>
      </w:pPr>
      <w:r>
        <w:t>Conduct periodic reviews to ensure the configuration management database is accurate and up to date.</w:t>
      </w:r>
    </w:p>
    <w:p w14:paraId="7FC0BF0B" w14:textId="69A00199" w:rsidR="00646BBC" w:rsidRDefault="00646BBC" w:rsidP="00646BBC">
      <w:r>
        <w:t>Cyber Security Risk Management</w:t>
      </w:r>
    </w:p>
    <w:p w14:paraId="1873AD56" w14:textId="4B0D9181" w:rsidR="00646BBC" w:rsidRDefault="00646BBC" w:rsidP="00646BBC">
      <w:pPr>
        <w:pStyle w:val="ListParagraph"/>
        <w:numPr>
          <w:ilvl w:val="0"/>
          <w:numId w:val="4"/>
        </w:numPr>
      </w:pPr>
      <w:r>
        <w:t>Create a process to assess and manage cyber risks</w:t>
      </w:r>
    </w:p>
    <w:p w14:paraId="5C94433E" w14:textId="1CAE1F45" w:rsidR="00646BBC" w:rsidRDefault="00646BBC" w:rsidP="00646BBC">
      <w:pPr>
        <w:pStyle w:val="ListParagraph"/>
        <w:numPr>
          <w:ilvl w:val="0"/>
          <w:numId w:val="4"/>
        </w:numPr>
      </w:pPr>
      <w:r>
        <w:t>The process should prioritise risks based on criticality and impact to the business</w:t>
      </w:r>
    </w:p>
    <w:p w14:paraId="113697EE" w14:textId="38C5D7A0" w:rsidR="00646BBC" w:rsidRDefault="00646BBC" w:rsidP="00646BBC">
      <w:pPr>
        <w:pStyle w:val="ListParagraph"/>
        <w:numPr>
          <w:ilvl w:val="0"/>
          <w:numId w:val="4"/>
        </w:numPr>
      </w:pPr>
      <w:r>
        <w:t>The process should be endorsed by the audit and risk committee and the current risk management team</w:t>
      </w:r>
    </w:p>
    <w:p w14:paraId="3CDB9A94" w14:textId="03371953" w:rsidR="009A54A1" w:rsidRDefault="009A54A1" w:rsidP="00646BBC">
      <w:pPr>
        <w:pStyle w:val="ListParagraph"/>
        <w:numPr>
          <w:ilvl w:val="0"/>
          <w:numId w:val="4"/>
        </w:numPr>
      </w:pPr>
      <w:r>
        <w:t>Create a cyber security risk register to document all cyber security risks</w:t>
      </w:r>
    </w:p>
    <w:p w14:paraId="650DA6AC" w14:textId="7F03CE3F" w:rsidR="009A54A1" w:rsidRDefault="009A54A1" w:rsidP="009A54A1">
      <w:pPr>
        <w:pStyle w:val="ListParagraph"/>
        <w:numPr>
          <w:ilvl w:val="0"/>
          <w:numId w:val="4"/>
        </w:numPr>
      </w:pPr>
      <w:r>
        <w:t>Recommend an internal audit program to include cyber security in the scope.</w:t>
      </w:r>
    </w:p>
    <w:p w14:paraId="2179FA46" w14:textId="2484AC78" w:rsidR="009023CD" w:rsidRDefault="009A54A1">
      <w:r>
        <w:t>Identity and Access Management</w:t>
      </w:r>
    </w:p>
    <w:p w14:paraId="76DA5D42" w14:textId="7F111162" w:rsidR="009A54A1" w:rsidRDefault="009A54A1" w:rsidP="009A54A1">
      <w:pPr>
        <w:pStyle w:val="ListParagraph"/>
        <w:numPr>
          <w:ilvl w:val="0"/>
          <w:numId w:val="5"/>
        </w:numPr>
      </w:pPr>
      <w:r>
        <w:t xml:space="preserve">Implement two-factor </w:t>
      </w:r>
      <w:r w:rsidR="00117657">
        <w:t>authentication</w:t>
      </w:r>
      <w:r>
        <w:t xml:space="preserve"> across the organisation</w:t>
      </w:r>
    </w:p>
    <w:p w14:paraId="07DFAB42" w14:textId="65038E24" w:rsidR="009A54A1" w:rsidRDefault="009A54A1" w:rsidP="009A54A1">
      <w:pPr>
        <w:pStyle w:val="ListParagraph"/>
        <w:numPr>
          <w:ilvl w:val="0"/>
          <w:numId w:val="5"/>
        </w:numPr>
      </w:pPr>
      <w:r>
        <w:t>Follow the principle of least privilege and separation of duties across the organisation.</w:t>
      </w:r>
    </w:p>
    <w:p w14:paraId="69AB08AA" w14:textId="7F718DD7" w:rsidR="009A54A1" w:rsidRDefault="009A54A1" w:rsidP="009A54A1">
      <w:pPr>
        <w:pStyle w:val="ListParagraph"/>
        <w:numPr>
          <w:ilvl w:val="0"/>
          <w:numId w:val="5"/>
        </w:numPr>
      </w:pPr>
      <w:r>
        <w:t xml:space="preserve">Review admin users, eliminate sharing of admin passwords and implement </w:t>
      </w:r>
      <w:r w:rsidR="00117657">
        <w:t>role-based</w:t>
      </w:r>
      <w:r>
        <w:t xml:space="preserve"> access control.</w:t>
      </w:r>
    </w:p>
    <w:p w14:paraId="63D1AC85" w14:textId="1CDA9CFB" w:rsidR="009A54A1" w:rsidRDefault="009A54A1" w:rsidP="009A54A1">
      <w:pPr>
        <w:pStyle w:val="ListParagraph"/>
        <w:numPr>
          <w:ilvl w:val="0"/>
          <w:numId w:val="5"/>
        </w:numPr>
      </w:pPr>
      <w:r>
        <w:lastRenderedPageBreak/>
        <w:t>Conduct regular user reviews to ensure access management principles are consistently followed.</w:t>
      </w:r>
    </w:p>
    <w:p w14:paraId="2A50480C" w14:textId="0F124A7D" w:rsidR="009A54A1" w:rsidRDefault="009A54A1" w:rsidP="009A54A1">
      <w:r>
        <w:t>Security Education and Awareness</w:t>
      </w:r>
    </w:p>
    <w:p w14:paraId="2E13CD4F" w14:textId="69858CB2" w:rsidR="009A54A1" w:rsidRDefault="009A54A1" w:rsidP="009A54A1">
      <w:pPr>
        <w:pStyle w:val="ListParagraph"/>
        <w:numPr>
          <w:ilvl w:val="0"/>
          <w:numId w:val="7"/>
        </w:numPr>
      </w:pPr>
      <w:r>
        <w:t>Employees should undergo security training every 12 months.</w:t>
      </w:r>
    </w:p>
    <w:p w14:paraId="42AF9A50" w14:textId="484AE347" w:rsidR="009A54A1" w:rsidRDefault="009A54A1" w:rsidP="009A54A1">
      <w:pPr>
        <w:pStyle w:val="ListParagraph"/>
        <w:numPr>
          <w:ilvl w:val="0"/>
          <w:numId w:val="7"/>
        </w:numPr>
      </w:pPr>
      <w:r>
        <w:t>Consider running simulated phishing attacks to further improve awareness</w:t>
      </w:r>
    </w:p>
    <w:p w14:paraId="5845A088" w14:textId="535AFAD3" w:rsidR="009A54A1" w:rsidRDefault="009A54A1" w:rsidP="009A54A1">
      <w:r>
        <w:t>Data Security and DLP</w:t>
      </w:r>
    </w:p>
    <w:p w14:paraId="01EBBB53" w14:textId="7FF2C263" w:rsidR="009A54A1" w:rsidRDefault="009A54A1" w:rsidP="009A54A1">
      <w:pPr>
        <w:pStyle w:val="ListParagraph"/>
        <w:numPr>
          <w:ilvl w:val="0"/>
          <w:numId w:val="9"/>
        </w:numPr>
      </w:pPr>
      <w:r>
        <w:t>Undertake a data discover activity. Classify and label data based on sensitivity and criticality</w:t>
      </w:r>
    </w:p>
    <w:p w14:paraId="0080CD8D" w14:textId="4A4FBD5B" w:rsidR="009A54A1" w:rsidRDefault="009A54A1" w:rsidP="009A54A1">
      <w:pPr>
        <w:pStyle w:val="ListParagraph"/>
        <w:numPr>
          <w:ilvl w:val="0"/>
          <w:numId w:val="9"/>
        </w:numPr>
      </w:pPr>
      <w:r>
        <w:t>Utilise Microsoft Azure AIP to label data</w:t>
      </w:r>
    </w:p>
    <w:p w14:paraId="1ADF4B4D" w14:textId="4F579C5B" w:rsidR="009A54A1" w:rsidRDefault="009A54A1" w:rsidP="009A54A1">
      <w:pPr>
        <w:pStyle w:val="ListParagraph"/>
        <w:numPr>
          <w:ilvl w:val="0"/>
          <w:numId w:val="9"/>
        </w:numPr>
      </w:pPr>
      <w:r>
        <w:t>Consider implementing a DLP solution. A Microsoft DLP solution might be the best solution as the environment uses Microsoft products</w:t>
      </w:r>
    </w:p>
    <w:p w14:paraId="3E460715" w14:textId="0BA2212B" w:rsidR="009A54A1" w:rsidRDefault="009D097F" w:rsidP="009A54A1">
      <w:pPr>
        <w:pStyle w:val="ListParagraph"/>
        <w:numPr>
          <w:ilvl w:val="0"/>
          <w:numId w:val="9"/>
        </w:numPr>
      </w:pPr>
      <w:r>
        <w:t>Block USB flash drives – only use in existential circumstances.</w:t>
      </w:r>
    </w:p>
    <w:p w14:paraId="5C5F8C6E" w14:textId="255DDF31" w:rsidR="009D097F" w:rsidRDefault="009D097F" w:rsidP="009D097F">
      <w:r>
        <w:t>Security and Response</w:t>
      </w:r>
    </w:p>
    <w:p w14:paraId="1740C7BC" w14:textId="535EDB60" w:rsidR="009D097F" w:rsidRDefault="009D097F" w:rsidP="009D097F">
      <w:pPr>
        <w:pStyle w:val="ListParagraph"/>
        <w:numPr>
          <w:ilvl w:val="0"/>
          <w:numId w:val="10"/>
        </w:numPr>
      </w:pPr>
      <w:r>
        <w:t xml:space="preserve">Invest in a SIEM solution. This could be using a Managed </w:t>
      </w:r>
      <w:r w:rsidR="00117657">
        <w:t xml:space="preserve">Security </w:t>
      </w:r>
      <w:r>
        <w:t>Service Provider (MSSP) or in house. Detecting cyber security incidents is a priority.</w:t>
      </w:r>
    </w:p>
    <w:p w14:paraId="5A985019" w14:textId="31D815E7" w:rsidR="009D097F" w:rsidRDefault="009D097F" w:rsidP="009D097F">
      <w:pPr>
        <w:pStyle w:val="ListParagraph"/>
        <w:numPr>
          <w:ilvl w:val="0"/>
          <w:numId w:val="10"/>
        </w:numPr>
      </w:pPr>
      <w:r>
        <w:t>Create an enterprise-wide cyber security incident response plan and at least five cyber security incident response plans for most common attack types.</w:t>
      </w:r>
    </w:p>
    <w:p w14:paraId="3600C1FE" w14:textId="77777777" w:rsidR="009A54A1" w:rsidRDefault="009A54A1" w:rsidP="009A54A1"/>
    <w:sectPr w:rsidR="009A5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509E"/>
    <w:multiLevelType w:val="hybridMultilevel"/>
    <w:tmpl w:val="0B60D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70EF"/>
    <w:multiLevelType w:val="hybridMultilevel"/>
    <w:tmpl w:val="9514B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50643"/>
    <w:multiLevelType w:val="hybridMultilevel"/>
    <w:tmpl w:val="E4924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0590"/>
    <w:multiLevelType w:val="hybridMultilevel"/>
    <w:tmpl w:val="35B4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3159B"/>
    <w:multiLevelType w:val="hybridMultilevel"/>
    <w:tmpl w:val="02D4F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0ED0"/>
    <w:multiLevelType w:val="hybridMultilevel"/>
    <w:tmpl w:val="EEE2D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559BA"/>
    <w:multiLevelType w:val="hybridMultilevel"/>
    <w:tmpl w:val="1758D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62808"/>
    <w:multiLevelType w:val="hybridMultilevel"/>
    <w:tmpl w:val="D1F894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4005A8"/>
    <w:multiLevelType w:val="hybridMultilevel"/>
    <w:tmpl w:val="4E380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63004"/>
    <w:multiLevelType w:val="hybridMultilevel"/>
    <w:tmpl w:val="AC7492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0005127">
    <w:abstractNumId w:val="3"/>
  </w:num>
  <w:num w:numId="2" w16cid:durableId="574322385">
    <w:abstractNumId w:val="0"/>
  </w:num>
  <w:num w:numId="3" w16cid:durableId="540478280">
    <w:abstractNumId w:val="1"/>
  </w:num>
  <w:num w:numId="4" w16cid:durableId="426314385">
    <w:abstractNumId w:val="2"/>
  </w:num>
  <w:num w:numId="5" w16cid:durableId="814833935">
    <w:abstractNumId w:val="8"/>
  </w:num>
  <w:num w:numId="6" w16cid:durableId="580336358">
    <w:abstractNumId w:val="7"/>
  </w:num>
  <w:num w:numId="7" w16cid:durableId="1506435536">
    <w:abstractNumId w:val="6"/>
  </w:num>
  <w:num w:numId="8" w16cid:durableId="619919442">
    <w:abstractNumId w:val="9"/>
  </w:num>
  <w:num w:numId="9" w16cid:durableId="39014512">
    <w:abstractNumId w:val="4"/>
  </w:num>
  <w:num w:numId="10" w16cid:durableId="404694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CD"/>
    <w:rsid w:val="001066DE"/>
    <w:rsid w:val="00117657"/>
    <w:rsid w:val="00133F6F"/>
    <w:rsid w:val="004868D0"/>
    <w:rsid w:val="00541140"/>
    <w:rsid w:val="00646BBC"/>
    <w:rsid w:val="007F162E"/>
    <w:rsid w:val="009023CD"/>
    <w:rsid w:val="009A54A1"/>
    <w:rsid w:val="009D097F"/>
    <w:rsid w:val="00E8252C"/>
    <w:rsid w:val="00EA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DEBE"/>
  <w15:chartTrackingRefBased/>
  <w15:docId w15:val="{1D0AFDF9-B09C-42D5-95CF-740E40C9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2026-03-22T14:51:00Z</dcterms:created>
  <dcterms:modified xsi:type="dcterms:W3CDTF">2026-03-22T14:51:00Z</dcterms:modified>
</cp:coreProperties>
</file>