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AD06" w14:textId="29340E10" w:rsidR="002E5799" w:rsidRDefault="00362264">
      <w:r>
        <w:t>Monotonic = a function is always increasing or always decreasing (non-parabolic, nothing funky)</w:t>
      </w:r>
    </w:p>
    <w:p w14:paraId="4D0C37D4" w14:textId="77777777" w:rsidR="00362264" w:rsidRDefault="00362264"/>
    <w:sectPr w:rsidR="00362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64"/>
    <w:rsid w:val="002E5799"/>
    <w:rsid w:val="00362264"/>
    <w:rsid w:val="0083649F"/>
    <w:rsid w:val="00B3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D065"/>
  <w15:chartTrackingRefBased/>
  <w15:docId w15:val="{7C3CFA2D-C211-4AB1-BB12-86BFA1CC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2022-09-15T12:58:00Z</dcterms:created>
  <dcterms:modified xsi:type="dcterms:W3CDTF">2022-09-15T12:59:00Z</dcterms:modified>
</cp:coreProperties>
</file>