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4C26" w14:textId="45B91FFB" w:rsidR="000565B1" w:rsidRDefault="00173CA1">
      <w:r>
        <w:t>Matthew Jusino</w:t>
      </w:r>
    </w:p>
    <w:p w14:paraId="6A0CC4CF" w14:textId="1FEC0100" w:rsidR="00173CA1" w:rsidRDefault="00173CA1">
      <w:r>
        <w:t>Week 9 Reading Questions</w:t>
      </w:r>
    </w:p>
    <w:p w14:paraId="3BEF1306" w14:textId="6190F869" w:rsidR="00173CA1" w:rsidRDefault="00173CA1"/>
    <w:p w14:paraId="1196AD16" w14:textId="7D9B0C4A" w:rsidR="00173CA1" w:rsidRDefault="00173CA1">
      <w:r>
        <w:t>I did not work on these questions with anyone else</w:t>
      </w:r>
    </w:p>
    <w:p w14:paraId="4033690C" w14:textId="0F51B612" w:rsidR="00173CA1" w:rsidRDefault="00173CA1"/>
    <w:p w14:paraId="3B37FC62" w14:textId="77777777" w:rsidR="00173CA1" w:rsidRPr="00173CA1" w:rsidRDefault="00173CA1" w:rsidP="00173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173CA1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Q1 (1 pt.):</w:t>
      </w:r>
      <w:r w:rsidRPr="00173CA1">
        <w:rPr>
          <w:rFonts w:ascii="Tahoma" w:eastAsia="Times New Roman" w:hAnsi="Tahoma" w:cs="Tahoma"/>
          <w:color w:val="000000"/>
          <w:sz w:val="21"/>
          <w:szCs w:val="21"/>
        </w:rPr>
        <w:t> Briefly (1 - 2 short paragraphs) describe at least two tradeoffs between the customized ML methods and the canned methods.</w:t>
      </w:r>
    </w:p>
    <w:p w14:paraId="4CC299AB" w14:textId="4B34B368" w:rsidR="00173CA1" w:rsidRDefault="00173CA1"/>
    <w:p w14:paraId="3FD37E57" w14:textId="2743602C" w:rsidR="00173CA1" w:rsidRDefault="00173CA1">
      <w:r>
        <w:t>Using the customized special-case procedures can be much faster and safer in computation because you’re less likely to run into errors</w:t>
      </w:r>
      <w:r w:rsidR="00494CC8">
        <w:t>, so you don’t have to worry as much about the validity of your modeling. Additionally, using the customized methods allows you to simply say we used the so-and-so method, whereas with nonstandard methods you have to explain in excruciating detail to allow for replication. Aside from that, it’s also easier when working with R because a lot of the special-case modeling is already built into R, allowing for easy plug-and-play, so to speak.</w:t>
      </w:r>
    </w:p>
    <w:p w14:paraId="0B65AD75" w14:textId="56BC0997" w:rsidR="00173CA1" w:rsidRDefault="00173CA1"/>
    <w:p w14:paraId="5E9BF9BB" w14:textId="77777777" w:rsidR="00173CA1" w:rsidRPr="00173CA1" w:rsidRDefault="00173CA1" w:rsidP="00173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173CA1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Q2 (1 pt.):</w:t>
      </w:r>
      <w:r w:rsidRPr="00173CA1">
        <w:rPr>
          <w:rFonts w:ascii="Tahoma" w:eastAsia="Times New Roman" w:hAnsi="Tahoma" w:cs="Tahoma"/>
          <w:color w:val="000000"/>
          <w:sz w:val="21"/>
          <w:szCs w:val="21"/>
        </w:rPr>
        <w:t> Briefly (1 - 2 sentences) describe each of the four key assumptions of the general linear modeling approach.</w:t>
      </w:r>
    </w:p>
    <w:p w14:paraId="06C8C684" w14:textId="7ECE5881" w:rsidR="00173CA1" w:rsidRDefault="00173CA1"/>
    <w:p w14:paraId="4D2653F5" w14:textId="55BE8371" w:rsidR="00173CA1" w:rsidRDefault="00494CC8">
      <w:r>
        <w:t xml:space="preserve">Normality – </w:t>
      </w:r>
      <w:r w:rsidR="006236E9">
        <w:t>This assumption means we should see a normal distribution of observations if the sampling is repeated many times.</w:t>
      </w:r>
    </w:p>
    <w:p w14:paraId="3335A8D0" w14:textId="173B0F49" w:rsidR="00494CC8" w:rsidRDefault="00494CC8">
      <w:r>
        <w:t xml:space="preserve">Homogeneity – </w:t>
      </w:r>
      <w:r w:rsidR="006236E9">
        <w:t>The assumption is made that the variance is the same for all X values, rather than estimating the variance for each X value individually.</w:t>
      </w:r>
    </w:p>
    <w:p w14:paraId="39768E48" w14:textId="757D96F7" w:rsidR="00494CC8" w:rsidRDefault="00494CC8">
      <w:r>
        <w:t xml:space="preserve">Independence – Independence means each Y value should affect only itself, not other Y values. Each Y value should not be influenced by any other Y values in the model. </w:t>
      </w:r>
    </w:p>
    <w:p w14:paraId="62A7BD3E" w14:textId="175CFE20" w:rsidR="00494CC8" w:rsidRDefault="00494CC8">
      <w:r>
        <w:t xml:space="preserve">Fixed X – Fixed X means that we have to always know the exact value of X with </w:t>
      </w:r>
      <w:proofErr w:type="spellStart"/>
      <w:r>
        <w:t>almose</w:t>
      </w:r>
      <w:proofErr w:type="spellEnd"/>
      <w:r>
        <w:t xml:space="preserve"> no noise, or that any error in X is very small compared to the noise in Y values</w:t>
      </w:r>
    </w:p>
    <w:p w14:paraId="25CC8A09" w14:textId="32D8417A" w:rsidR="00173CA1" w:rsidRDefault="00173CA1"/>
    <w:p w14:paraId="06C8DEBA" w14:textId="77777777" w:rsidR="00173CA1" w:rsidRPr="00173CA1" w:rsidRDefault="00173CA1" w:rsidP="00173C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173CA1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Q3 (1 pt.):</w:t>
      </w:r>
      <w:r w:rsidRPr="00173CA1">
        <w:rPr>
          <w:rFonts w:ascii="Tahoma" w:eastAsia="Times New Roman" w:hAnsi="Tahoma" w:cs="Tahoma"/>
          <w:color w:val="000000"/>
          <w:sz w:val="21"/>
          <w:szCs w:val="21"/>
        </w:rPr>
        <w:t xml:space="preserve"> Explain how the normality assumption can be met in a general linear model, even if the response variable is not </w:t>
      </w:r>
      <w:proofErr w:type="gramStart"/>
      <w:r w:rsidRPr="00173CA1">
        <w:rPr>
          <w:rFonts w:ascii="Tahoma" w:eastAsia="Times New Roman" w:hAnsi="Tahoma" w:cs="Tahoma"/>
          <w:color w:val="000000"/>
          <w:sz w:val="21"/>
          <w:szCs w:val="21"/>
        </w:rPr>
        <w:t>normally-distributed</w:t>
      </w:r>
      <w:proofErr w:type="gramEnd"/>
      <w:r w:rsidRPr="00173CA1">
        <w:rPr>
          <w:rFonts w:ascii="Tahoma" w:eastAsia="Times New Roman" w:hAnsi="Tahoma" w:cs="Tahoma"/>
          <w:color w:val="000000"/>
          <w:sz w:val="21"/>
          <w:szCs w:val="21"/>
        </w:rPr>
        <w:t>. (1 - 2 paragraphs)</w:t>
      </w:r>
    </w:p>
    <w:p w14:paraId="2D54C6BB" w14:textId="498280D0" w:rsidR="00173CA1" w:rsidRDefault="006236E9">
      <w:r>
        <w:t>The normality assumption can be met in a general linear model with a response variable that is not normally-distributed because the assumption of normality applies only to the variation between the residuals, not the data set as a whole.</w:t>
      </w:r>
    </w:p>
    <w:sectPr w:rsidR="0017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32A82"/>
    <w:multiLevelType w:val="multilevel"/>
    <w:tmpl w:val="F0D6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C6E95"/>
    <w:multiLevelType w:val="multilevel"/>
    <w:tmpl w:val="1EAE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149C5"/>
    <w:multiLevelType w:val="multilevel"/>
    <w:tmpl w:val="96A2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963440">
    <w:abstractNumId w:val="1"/>
  </w:num>
  <w:num w:numId="2" w16cid:durableId="1265848107">
    <w:abstractNumId w:val="2"/>
  </w:num>
  <w:num w:numId="3" w16cid:durableId="59776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A1"/>
    <w:rsid w:val="000565B1"/>
    <w:rsid w:val="00173CA1"/>
    <w:rsid w:val="00494CC8"/>
    <w:rsid w:val="006236E9"/>
    <w:rsid w:val="0083649F"/>
    <w:rsid w:val="00B3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AD30"/>
  <w15:chartTrackingRefBased/>
  <w15:docId w15:val="{270DCBB1-6E84-47F0-A1F8-367346CC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3C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2022-11-07T01:28:00Z</dcterms:created>
  <dcterms:modified xsi:type="dcterms:W3CDTF">2022-11-07T01:54:00Z</dcterms:modified>
</cp:coreProperties>
</file>