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80" w:before="0"/>
      </w:pPr>
      <w:r>
        <w:rPr>
          <w:rFonts w:ascii="Times New Roman" w:cs="Times New Roman" w:eastAsia="Times New Roman" w:hAnsi="Times New Roman"/>
          <w:b/>
          <w:bCs/>
          <w:sz w:val="24"/>
          <w:szCs w:val="24"/>
        </w:rPr>
        <w:t xml:space="preserve">MIS CIUDADES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00"/>
        <w:gridCol w:w="5906"/>
      </w:tblGrid>
      <w:tr>
        <w:trPr>
          <w:cantSplit/>
        </w:trPr>
        <w:tc>
          <w:tcPr>
            <w:tcW w:type="dxa" w:w="4300"/>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DATE: </w:t>
            </w:r>
            <w:r>
              <w:rPr>
                <w:rFonts w:ascii="Times New Roman" w:cs="Times New Roman" w:eastAsia="Times New Roman" w:hAnsi="Times New Roman"/>
                <w:sz w:val="20"/>
                <w:szCs w:val="20"/>
              </w:rPr>
              <w:t xml:space="preserve">21/09/2026</w:t>
            </w:r>
          </w:p>
        </w:tc>
        <w:tc>
          <w:tcPr>
            <w:tcW w:type="dxa" w:w="5906"/>
            <w:gridSpan w:val="1"/>
            <w:tcBorders>
              <w:top w:val="single" w:color="000000" w:sz="8"/>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TYPE OF ACTIVITY: </w:t>
            </w:r>
            <w:r>
              <w:rPr>
                <w:rFonts w:ascii="Times New Roman" w:cs="Times New Roman" w:eastAsia="Times New Roman" w:hAnsi="Times New Roman"/>
                <w:sz w:val="20"/>
                <w:szCs w:val="20"/>
              </w:rPr>
              <w:t xml:space="preserve">NEW: ___   FIX: ___   ENHANCE: ___   FUNC. TEST: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STORY NUMBER: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PRIORITY: ___   </w:t>
            </w:r>
            <w:r>
              <w:rPr>
                <w:rFonts w:ascii="Times New Roman" w:cs="Times New Roman" w:eastAsia="Times New Roman" w:hAnsi="Times New Roman"/>
                <w:b/>
                <w:bCs/>
                <w:sz w:val="20"/>
                <w:szCs w:val="20"/>
              </w:rPr>
              <w:t xml:space="preserve">USER: ___   TECH: ___</w:t>
            </w:r>
          </w:p>
        </w:tc>
      </w:tr>
      <w:tr>
        <w:trPr>
          <w:cantSplit/>
        </w:trPr>
        <w:tc>
          <w:tcPr>
            <w:tcW w:type="dxa" w:w="4300"/>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PRIOR REFERENCE: </w:t>
            </w:r>
            <w:r>
              <w:rPr>
                <w:rFonts w:ascii="Times New Roman" w:cs="Times New Roman" w:eastAsia="Times New Roman" w:hAnsi="Times New Roman"/>
                <w:sz w:val="20"/>
                <w:szCs w:val="20"/>
              </w:rPr>
              <w:t xml:space="preserve">____________</w:t>
            </w:r>
          </w:p>
        </w:tc>
        <w:tc>
          <w:tcPr>
            <w:tcW w:type="dxa" w:w="5906"/>
            <w:gridSpan w:val="1"/>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RISK: ______   </w:t>
            </w:r>
            <w:r>
              <w:rPr>
                <w:rFonts w:ascii="Times New Roman" w:cs="Times New Roman" w:eastAsia="Times New Roman" w:hAnsi="Times New Roman"/>
                <w:b/>
                <w:bCs/>
                <w:sz w:val="20"/>
                <w:szCs w:val="20"/>
              </w:rPr>
              <w:t xml:space="preserve">TECH ESTIMATE: ________</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TASK DESCRIPTION:</w:t>
            </w:r>
          </w:p>
          <w:p>
            <w:pPr>
              <w:spacing w:after="40" w:before="40"/>
            </w:pPr>
            <w:r>
              <w:rPr>
                <w:rFonts w:ascii="Times New Roman" w:cs="Times New Roman" w:eastAsia="Times New Roman" w:hAnsi="Times New Roman"/>
                <w:sz w:val="20"/>
                <w:szCs w:val="20"/>
              </w:rPr>
              <w:t xml:space="preserve">Añadir al perfil la ciudad de residencia (una sola) y una lista de ciudades favoritas, ambas seleccionadas de un catálogo de ciudades (entidad Ciudad) para que coincidan con las que se usan en la búsqueda. La lista de favoritas no admite duplicados y tiene un máximo configurable. Funciones para consultar y modificar estas ciudades.</w:t>
            </w:r>
          </w:p>
        </w:tc>
      </w:tr>
      <w:tr>
        <w:trPr>
          <w:cantSplit/>
        </w:trPr>
        <w:tc>
          <w:tcPr>
            <w:tcW w:type="dxa" w:w="10206"/>
            <w:gridSpan w:val="2"/>
            <w:tcBorders>
              <w:top w:val="none" w:color="FFFFFF" w:sz="0"/>
              <w:left w:val="single" w:color="000000" w:sz="8"/>
              <w:bottom w:val="none" w:color="FFFFFF" w:sz="0"/>
              <w:right w:val="single" w:color="000000" w:sz="8"/>
            </w:tcBorders>
            <w:tcMar>
              <w:top w:type="dxa" w:w="60"/>
              <w:left w:type="dxa" w:w="120"/>
              <w:bottom w:type="dxa" w:w="60"/>
              <w:right w:type="dxa" w:w="120"/>
            </w:tcMar>
          </w:tcPr>
          <w:p>
            <w:pPr>
              <w:spacing w:after="40" w:before="40"/>
            </w:pPr>
            <w:r>
              <w:rPr>
                <w:rFonts w:ascii="Times New Roman" w:cs="Times New Roman" w:eastAsia="Times New Roman" w:hAnsi="Times New Roman"/>
                <w:b/>
                <w:bCs/>
                <w:sz w:val="20"/>
                <w:szCs w:val="20"/>
              </w:rPr>
              <w:t xml:space="preserve">CRITERIO DE VALIDACIÓN:</w:t>
            </w:r>
          </w:p>
          <w:p>
            <w:pPr>
              <w:spacing w:after="40" w:before="40"/>
            </w:pPr>
            <w:r>
              <w:rPr>
                <w:rFonts w:ascii="Times New Roman" w:cs="Times New Roman" w:eastAsia="Times New Roman" w:hAnsi="Times New Roman"/>
                <w:sz w:val="20"/>
                <w:szCs w:val="20"/>
              </w:rPr>
              <w:t xml:space="preserve">Si el usuario elige una ciudad de residencia del catálogo y varias ciudades favoritas, al consultar su perfil aparecen todas correctamente. Si cambia la residencia, se sustituye la anterior y no se acumulan. Si intenta añadir una ciudad que no existe en el catálogo, una favorita repetida o superar el máximo permitido, se rechaza y no se guarda nada. Quitar una ciudad favorita la elimina de la lista. Un usuario no puede modificar las ciudades de otro. Si un perfil se guarda con una ciudad fuera del catálogo o con favoritas duplicadas, no está completa.</w:t>
            </w:r>
          </w:p>
        </w:tc>
      </w:tr>
      <w:tr>
        <w:trPr>
          <w:cantSplit/>
          <w:trHeight w:val="700" w:hRule="atLeast"/>
        </w:trPr>
        <w:tc>
          <w:tcPr>
            <w:tcW w:type="dxa" w:w="10206"/>
            <w:gridSpan w:val="2"/>
            <w:tcBorders>
              <w:top w:val="none" w:color="FFFFFF" w:sz="0"/>
              <w:left w:val="single" w:color="000000" w:sz="8"/>
              <w:bottom w:val="single" w:color="000000" w:sz="8"/>
              <w:right w:val="single" w:color="000000" w:sz="8"/>
            </w:tcBorders>
            <w:tcMar>
              <w:top w:type="dxa" w:w="60"/>
              <w:left w:type="dxa" w:w="120"/>
              <w:bottom w:type="dxa" w:w="60"/>
              <w:right w:type="dxa" w:w="120"/>
            </w:tcMar>
          </w:tcPr>
          <w:p>
            <w:pPr>
              <w:spacing w:after="60" w:before="60"/>
            </w:pPr>
            <w:r>
              <w:rPr>
                <w:rFonts w:ascii="Times New Roman" w:cs="Times New Roman" w:eastAsia="Times New Roman" w:hAnsi="Times New Roman"/>
                <w:b/>
                <w:bCs/>
                <w:sz w:val="20"/>
                <w:szCs w:val="20"/>
              </w:rPr>
              <w:t xml:space="preserve">TASK TRACKING:</w:t>
            </w:r>
          </w:p>
        </w:tc>
      </w:tr>
    </w:tbl>
    <w:p>
      <w:pPr>
        <w:spacing w:after="200"/>
      </w:pP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2026-09-21T22:26:06.688Z</dcterms:created>
  <dcterms:modified xsi:type="dcterms:W3CDTF">2026-09-21T22:26:06.688Z</dcterms:modified>
</cp:coreProperties>
</file>

<file path=docProps/custom.xml><?xml version="1.0" encoding="utf-8"?>
<Properties xmlns="http://schemas.openxmlformats.org/officeDocument/2006/custom-properties" xmlns:vt="http://schemas.openxmlformats.org/officeDocument/2006/docPropsVTypes"/>
</file>