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FBDB" w14:textId="77777777" w:rsidR="00C5415D" w:rsidRPr="00C5415D" w:rsidRDefault="00C5415D" w:rsidP="00C5415D">
      <w:pPr>
        <w:pStyle w:val="1"/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>天天生鲜项目</w:t>
      </w:r>
    </w:p>
    <w:p w14:paraId="7891C809" w14:textId="1F29DD7D" w:rsidR="00C5415D" w:rsidRPr="00C5415D" w:rsidRDefault="00C5415D" w:rsidP="00CD145D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认识电商</w:t>
      </w:r>
    </w:p>
    <w:p w14:paraId="0BB40C6A" w14:textId="1FB49EAC" w:rsidR="00C5415D" w:rsidRPr="00FE2D77" w:rsidRDefault="00FE2D77" w:rsidP="00FE2D77">
      <w:pPr>
        <w:pStyle w:val="3"/>
        <w:rPr>
          <w:color w:val="000000"/>
        </w:rPr>
      </w:pPr>
      <w:r>
        <w:rPr>
          <w:rFonts w:hint="eastAsia"/>
        </w:rPr>
        <w:t xml:space="preserve">1.1 </w:t>
      </w:r>
      <w:r w:rsidR="00C5415D" w:rsidRPr="00FE2D77">
        <w:t>B2B--企业对企业</w:t>
      </w:r>
    </w:p>
    <w:p w14:paraId="154CFDD3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>B2B ( Business to Business)</w:t>
      </w:r>
      <w:r w:rsidRPr="00C5415D">
        <w:rPr>
          <w:rFonts w:ascii="宋体" w:eastAsia="宋体" w:hAnsi="宋体" w:hint="eastAsia"/>
        </w:rPr>
        <w:t>是指进行电子商务交易的供需双方都是商家</w:t>
      </w:r>
      <w:r w:rsidRPr="00C5415D">
        <w:rPr>
          <w:rFonts w:ascii="宋体" w:eastAsia="宋体" w:hAnsi="宋体"/>
        </w:rPr>
        <w:t>(</w:t>
      </w:r>
      <w:r w:rsidRPr="00C5415D">
        <w:rPr>
          <w:rFonts w:ascii="宋体" w:eastAsia="宋体" w:hAnsi="宋体" w:hint="eastAsia"/>
        </w:rPr>
        <w:t>或企业、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公司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，她</w:t>
      </w:r>
      <w:r w:rsidRPr="00C5415D">
        <w:rPr>
          <w:rFonts w:ascii="宋体" w:eastAsia="宋体" w:hAnsi="宋体"/>
        </w:rPr>
        <w:t>(</w:t>
      </w:r>
      <w:r w:rsidRPr="00C5415D">
        <w:rPr>
          <w:rFonts w:ascii="宋体" w:eastAsia="宋体" w:hAnsi="宋体" w:hint="eastAsia"/>
        </w:rPr>
        <w:t>他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们使用了互联网的技术或各种商务网络平台，完成商务交易的过程。电子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商务是现代</w:t>
      </w:r>
      <w:r w:rsidRPr="00C5415D">
        <w:rPr>
          <w:rFonts w:ascii="宋体" w:eastAsia="宋体" w:hAnsi="宋体"/>
        </w:rPr>
        <w:t xml:space="preserve"> B2B marketing </w:t>
      </w:r>
      <w:r w:rsidRPr="00C5415D">
        <w:rPr>
          <w:rFonts w:ascii="宋体" w:eastAsia="宋体" w:hAnsi="宋体" w:hint="eastAsia"/>
        </w:rPr>
        <w:t>的一种具体主要的表现形式。</w:t>
      </w:r>
      <w:r w:rsidRPr="00C5415D">
        <w:rPr>
          <w:rFonts w:ascii="宋体" w:eastAsia="宋体" w:hAnsi="宋体"/>
        </w:rPr>
        <w:t xml:space="preserve"> </w:t>
      </w:r>
    </w:p>
    <w:p w14:paraId="45B24DC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19C04F6E" wp14:editId="01B3DFF8">
            <wp:extent cx="2791118" cy="1551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645EF27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阿里巴巴、慧聪网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29885590" w14:textId="112F08C7" w:rsidR="00C5415D" w:rsidRPr="00B91205" w:rsidRDefault="00B91205" w:rsidP="00B91205">
      <w:pPr>
        <w:pStyle w:val="3"/>
        <w:rPr>
          <w:color w:val="000000"/>
        </w:rPr>
      </w:pPr>
      <w:r>
        <w:rPr>
          <w:rFonts w:hint="eastAsia"/>
        </w:rPr>
        <w:t xml:space="preserve">1.2 </w:t>
      </w:r>
      <w:r w:rsidR="00C5415D" w:rsidRPr="00B91205">
        <w:t>C2C--个人对个人</w:t>
      </w:r>
    </w:p>
    <w:p w14:paraId="6E472DB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 xml:space="preserve">C2C </w:t>
      </w:r>
      <w:r w:rsidRPr="00C5415D">
        <w:rPr>
          <w:rFonts w:ascii="宋体" w:eastAsia="宋体" w:hAnsi="宋体" w:hint="eastAsia"/>
        </w:rPr>
        <w:t>即</w:t>
      </w:r>
      <w:r w:rsidRPr="00C5415D">
        <w:rPr>
          <w:rFonts w:ascii="宋体" w:eastAsia="宋体" w:hAnsi="宋体"/>
        </w:rPr>
        <w:t xml:space="preserve"> Customer(Consumer) to Customer(Consumer)</w:t>
      </w:r>
      <w:r w:rsidRPr="00C5415D">
        <w:rPr>
          <w:rFonts w:ascii="宋体" w:eastAsia="宋体" w:hAnsi="宋体" w:hint="eastAsia"/>
        </w:rPr>
        <w:t>，意思就是消费者个人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间的电子商务行为。比如一个消费者有一台电脑，通过网络进行交易，把它出售给另外一个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消费者，此种交易类型就称为</w:t>
      </w:r>
      <w:r w:rsidRPr="00C5415D">
        <w:rPr>
          <w:rFonts w:ascii="宋体" w:eastAsia="宋体" w:hAnsi="宋体"/>
        </w:rPr>
        <w:t xml:space="preserve"> C2C </w:t>
      </w:r>
      <w:r w:rsidRPr="00C5415D">
        <w:rPr>
          <w:rFonts w:ascii="宋体" w:eastAsia="宋体" w:hAnsi="宋体" w:hint="eastAsia"/>
        </w:rPr>
        <w:t>电子商务。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3BB25685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6CA3D8A0" wp14:editId="64BA606B">
            <wp:extent cx="1876718" cy="1189197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43AE0242" w14:textId="6F383B11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Songti SC"/>
          <w:color w:val="262626"/>
          <w:kern w:val="0"/>
          <w:sz w:val="26"/>
          <w:szCs w:val="26"/>
        </w:rPr>
      </w:pPr>
      <w:r w:rsidRPr="00C5415D">
        <w:rPr>
          <w:rFonts w:ascii="宋体" w:eastAsia="宋体" w:hAnsi="宋体" w:cs="Songti SC" w:hint="eastAsia"/>
          <w:color w:val="262626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262626"/>
          <w:kern w:val="0"/>
          <w:sz w:val="26"/>
          <w:szCs w:val="26"/>
        </w:rPr>
        <w:t>淘宝、易趣、瓜子二手车</w:t>
      </w:r>
    </w:p>
    <w:p w14:paraId="059984E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6D8D67F7" w14:textId="59F8A537" w:rsidR="00C5415D" w:rsidRPr="00C5415D" w:rsidRDefault="00B746F5" w:rsidP="00B746F5">
      <w:pPr>
        <w:pStyle w:val="3"/>
        <w:rPr>
          <w:color w:val="000000"/>
        </w:rPr>
      </w:pPr>
      <w:r>
        <w:rPr>
          <w:rFonts w:hint="eastAsia"/>
        </w:rPr>
        <w:lastRenderedPageBreak/>
        <w:t xml:space="preserve">1.3 </w:t>
      </w:r>
      <w:r w:rsidR="00C5415D" w:rsidRPr="00C5415D">
        <w:t xml:space="preserve">B2C--企业对个人 </w:t>
      </w:r>
    </w:p>
    <w:p w14:paraId="64DA4FD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 xml:space="preserve">B2C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Business-to-Customer </w:t>
      </w:r>
      <w:r w:rsidRPr="00C5415D">
        <w:rPr>
          <w:rFonts w:ascii="宋体" w:eastAsia="宋体" w:hAnsi="宋体" w:hint="eastAsia"/>
        </w:rPr>
        <w:t>的缩写，而其中文简称为</w:t>
      </w:r>
      <w:r w:rsidRPr="00C5415D">
        <w:rPr>
          <w:rFonts w:ascii="宋体" w:eastAsia="宋体" w:hAnsi="宋体"/>
        </w:rPr>
        <w:t>“</w:t>
      </w:r>
      <w:r w:rsidRPr="00C5415D">
        <w:rPr>
          <w:rFonts w:ascii="宋体" w:eastAsia="宋体" w:hAnsi="宋体" w:hint="eastAsia"/>
        </w:rPr>
        <w:t>商对客</w:t>
      </w:r>
      <w:r w:rsidRPr="00C5415D">
        <w:rPr>
          <w:rFonts w:ascii="宋体" w:eastAsia="宋体" w:hAnsi="宋体"/>
        </w:rPr>
        <w:t>”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>“</w:t>
      </w:r>
      <w:r w:rsidRPr="00C5415D">
        <w:rPr>
          <w:rFonts w:ascii="宋体" w:eastAsia="宋体" w:hAnsi="宋体" w:hint="eastAsia"/>
        </w:rPr>
        <w:t>商对客</w:t>
      </w:r>
      <w:r w:rsidRPr="00C5415D">
        <w:rPr>
          <w:rFonts w:ascii="宋体" w:eastAsia="宋体" w:hAnsi="宋体"/>
        </w:rPr>
        <w:t>”</w:t>
      </w:r>
      <w:r w:rsidRPr="00C5415D">
        <w:rPr>
          <w:rFonts w:ascii="宋体" w:eastAsia="宋体" w:hAnsi="宋体" w:hint="eastAsia"/>
        </w:rPr>
        <w:t>是电子商务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的一种模式，也就是通常说的直接面向消费者销售产品和服务商业零售模式。这种形式的电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子商务一般以网络零售业为主，主要借助于互联网开展在线销售活动。</w:t>
      </w:r>
      <w:r w:rsidRPr="00C5415D">
        <w:rPr>
          <w:rFonts w:ascii="宋体" w:eastAsia="宋体" w:hAnsi="宋体"/>
        </w:rPr>
        <w:t xml:space="preserve">B2C </w:t>
      </w:r>
      <w:r w:rsidRPr="00C5415D">
        <w:rPr>
          <w:rFonts w:ascii="宋体" w:eastAsia="宋体" w:hAnsi="宋体" w:hint="eastAsia"/>
        </w:rPr>
        <w:t>即企业通过互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联网为消费者提供一个新型的购物环境</w:t>
      </w:r>
      <w:r w:rsidRPr="00C5415D">
        <w:rPr>
          <w:rFonts w:ascii="宋体" w:eastAsia="宋体" w:hAnsi="宋体"/>
        </w:rPr>
        <w:t>——</w:t>
      </w:r>
      <w:r w:rsidRPr="00C5415D">
        <w:rPr>
          <w:rFonts w:ascii="宋体" w:eastAsia="宋体" w:hAnsi="宋体" w:hint="eastAsia"/>
        </w:rPr>
        <w:t>网上商店，消费者通过网络在网上购物、网上支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付等消费行为。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2635AE2B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5D11E82C" wp14:editId="1304D121">
            <wp:extent cx="1991018" cy="157000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746770E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唯品会、乐蜂网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3F631A1F" w14:textId="00B8055F" w:rsidR="00C5415D" w:rsidRPr="00C5415D" w:rsidRDefault="00D540E6" w:rsidP="00D540E6">
      <w:pPr>
        <w:pStyle w:val="3"/>
        <w:rPr>
          <w:color w:val="000000"/>
        </w:rPr>
      </w:pPr>
      <w:r>
        <w:rPr>
          <w:rFonts w:hint="eastAsia"/>
        </w:rPr>
        <w:t xml:space="preserve">1.4 </w:t>
      </w:r>
      <w:r w:rsidR="00C5415D" w:rsidRPr="00C5415D">
        <w:t xml:space="preserve">C2B--个人对企业 </w:t>
      </w:r>
    </w:p>
    <w:p w14:paraId="57EDE6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>C2B(Consumer to Business</w:t>
      </w:r>
      <w:r w:rsidRPr="00C5415D">
        <w:rPr>
          <w:rFonts w:ascii="宋体" w:eastAsia="宋体" w:hAnsi="宋体" w:hint="eastAsia"/>
        </w:rPr>
        <w:t>，即消费者到企业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，是互联网经济时代新的商业模式。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这一模式改变了原有生产者</w:t>
      </w:r>
      <w:r w:rsidRPr="00C5415D">
        <w:rPr>
          <w:rFonts w:ascii="宋体" w:eastAsia="宋体" w:hAnsi="宋体"/>
        </w:rPr>
        <w:t>(</w:t>
      </w:r>
      <w:r w:rsidRPr="00C5415D">
        <w:rPr>
          <w:rFonts w:ascii="宋体" w:eastAsia="宋体" w:hAnsi="宋体" w:hint="eastAsia"/>
        </w:rPr>
        <w:t>企业和机构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和消费者的关系，是一种消费者贡献价值</w:t>
      </w:r>
      <w:r w:rsidRPr="00C5415D">
        <w:rPr>
          <w:rFonts w:ascii="宋体" w:eastAsia="宋体" w:hAnsi="宋体"/>
        </w:rPr>
        <w:t>(Create Value)</w:t>
      </w:r>
      <w:r w:rsidRPr="00C5415D">
        <w:rPr>
          <w:rFonts w:ascii="宋体" w:eastAsia="宋体" w:hAnsi="宋体" w:hint="eastAsia"/>
        </w:rPr>
        <w:t>，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企业和机构消费价值</w:t>
      </w:r>
      <w:r w:rsidRPr="00C5415D">
        <w:rPr>
          <w:rFonts w:ascii="宋体" w:eastAsia="宋体" w:hAnsi="宋体"/>
        </w:rPr>
        <w:t>(Consume Value)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 xml:space="preserve"> </w:t>
      </w:r>
    </w:p>
    <w:p w14:paraId="5CBA95F6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C2B </w:t>
      </w:r>
      <w:r w:rsidRPr="00C5415D">
        <w:rPr>
          <w:rFonts w:ascii="宋体" w:eastAsia="宋体" w:hAnsi="宋体" w:hint="eastAsia"/>
        </w:rPr>
        <w:t>模式和我们熟知的供需模式</w:t>
      </w:r>
      <w:r w:rsidRPr="00C5415D">
        <w:rPr>
          <w:rFonts w:ascii="宋体" w:eastAsia="宋体" w:hAnsi="宋体"/>
        </w:rPr>
        <w:t>(DSM, Demand Supply Model)</w:t>
      </w:r>
      <w:r w:rsidRPr="00C5415D">
        <w:rPr>
          <w:rFonts w:ascii="宋体" w:eastAsia="宋体" w:hAnsi="宋体" w:hint="eastAsia"/>
        </w:rPr>
        <w:t>恰恰相反，真正的</w:t>
      </w:r>
      <w:r w:rsidRPr="00C5415D">
        <w:rPr>
          <w:rFonts w:ascii="宋体" w:eastAsia="宋体" w:hAnsi="宋体"/>
        </w:rPr>
        <w:t xml:space="preserve"> C2B </w:t>
      </w:r>
      <w:r w:rsidRPr="00C5415D">
        <w:rPr>
          <w:rFonts w:ascii="宋体" w:eastAsia="宋体" w:hAnsi="宋体" w:hint="eastAsia"/>
        </w:rPr>
        <w:t>应该先有消费者需求产生而后有企业生产，即先有消费者提出需求，后有生产企业按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需求组织生产。通常情况为消费者根据自身需求定制产品和价格，或主动参与产品设计、生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产和定价，产品、价格等彰显消费者的个性化需求，生产企业进行定制化生产。</w:t>
      </w:r>
      <w:r w:rsidRPr="00C5415D">
        <w:rPr>
          <w:rFonts w:ascii="宋体" w:eastAsia="宋体" w:hAnsi="宋体"/>
        </w:rPr>
        <w:t xml:space="preserve"> </w:t>
      </w:r>
    </w:p>
    <w:p w14:paraId="7D17F75F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lastRenderedPageBreak/>
        <w:drawing>
          <wp:inline distT="0" distB="0" distL="0" distR="0" wp14:anchorId="3AD79D1B" wp14:editId="7CB2DE89">
            <wp:extent cx="2219618" cy="1369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1B7A052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海尔商城、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尚品宅配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7444F0B9" w14:textId="0C0D3E28" w:rsidR="00C5415D" w:rsidRPr="00C5415D" w:rsidRDefault="00BC0CED" w:rsidP="00BC0CED">
      <w:pPr>
        <w:pStyle w:val="3"/>
        <w:rPr>
          <w:color w:val="000000"/>
        </w:rPr>
      </w:pPr>
      <w:r>
        <w:rPr>
          <w:rFonts w:hint="eastAsia"/>
        </w:rPr>
        <w:t xml:space="preserve">1.5 </w:t>
      </w:r>
      <w:r w:rsidR="00C5415D" w:rsidRPr="00C5415D">
        <w:t xml:space="preserve">O2O--线上到线下 </w:t>
      </w:r>
    </w:p>
    <w:p w14:paraId="13D3F241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/>
        </w:rPr>
        <w:t xml:space="preserve">O2O </w:t>
      </w:r>
      <w:r w:rsidRPr="00C5415D">
        <w:rPr>
          <w:rFonts w:ascii="宋体" w:eastAsia="宋体" w:hAnsi="宋体" w:hint="eastAsia"/>
        </w:rPr>
        <w:t>即</w:t>
      </w:r>
      <w:r w:rsidRPr="00C5415D">
        <w:rPr>
          <w:rFonts w:ascii="宋体" w:eastAsia="宋体" w:hAnsi="宋体"/>
        </w:rPr>
        <w:t xml:space="preserve"> Online To Offline(</w:t>
      </w:r>
      <w:r w:rsidRPr="00C5415D">
        <w:rPr>
          <w:rFonts w:ascii="宋体" w:eastAsia="宋体" w:hAnsi="宋体" w:hint="eastAsia"/>
        </w:rPr>
        <w:t>在线离线</w:t>
      </w:r>
      <w:r w:rsidRPr="00C5415D">
        <w:rPr>
          <w:rFonts w:ascii="宋体" w:eastAsia="宋体" w:hAnsi="宋体"/>
        </w:rPr>
        <w:t>/</w:t>
      </w:r>
      <w:r w:rsidRPr="00C5415D">
        <w:rPr>
          <w:rFonts w:ascii="宋体" w:eastAsia="宋体" w:hAnsi="宋体" w:hint="eastAsia"/>
        </w:rPr>
        <w:t>线上到线下</w:t>
      </w:r>
      <w:r w:rsidRPr="00C5415D">
        <w:rPr>
          <w:rFonts w:ascii="宋体" w:eastAsia="宋体" w:hAnsi="宋体"/>
        </w:rPr>
        <w:t>)</w:t>
      </w:r>
      <w:r w:rsidRPr="00C5415D">
        <w:rPr>
          <w:rFonts w:ascii="宋体" w:eastAsia="宋体" w:hAnsi="宋体" w:hint="eastAsia"/>
        </w:rPr>
        <w:t>，是指将线下的商务机会与互联网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结合，让互联网成为线下交易的平台，这个概念最早来源于美国。</w:t>
      </w:r>
      <w:r w:rsidRPr="00C5415D">
        <w:rPr>
          <w:rFonts w:ascii="宋体" w:eastAsia="宋体" w:hAnsi="宋体"/>
        </w:rPr>
        <w:t xml:space="preserve">O2O </w:t>
      </w:r>
      <w:r w:rsidRPr="00C5415D">
        <w:rPr>
          <w:rFonts w:ascii="宋体" w:eastAsia="宋体" w:hAnsi="宋体" w:hint="eastAsia"/>
        </w:rPr>
        <w:t>的概念非常广泛，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既可涉及到线上，又可涉及到线下</w:t>
      </w:r>
      <w:r w:rsidRPr="00C5415D">
        <w:rPr>
          <w:rFonts w:ascii="宋体" w:eastAsia="宋体" w:hAnsi="宋体"/>
        </w:rPr>
        <w:t>,</w:t>
      </w:r>
      <w:r w:rsidRPr="00C5415D">
        <w:rPr>
          <w:rFonts w:ascii="宋体" w:eastAsia="宋体" w:hAnsi="宋体" w:hint="eastAsia"/>
        </w:rPr>
        <w:t>可以通称为</w:t>
      </w:r>
      <w:r w:rsidRPr="00C5415D">
        <w:rPr>
          <w:rFonts w:ascii="宋体" w:eastAsia="宋体" w:hAnsi="宋体"/>
        </w:rPr>
        <w:t xml:space="preserve"> O2O</w:t>
      </w:r>
      <w:r w:rsidRPr="00C5415D">
        <w:rPr>
          <w:rFonts w:ascii="宋体" w:eastAsia="宋体" w:hAnsi="宋体" w:hint="eastAsia"/>
        </w:rPr>
        <w:t>。主流商业管理课程均对</w:t>
      </w:r>
      <w:r w:rsidRPr="00C5415D">
        <w:rPr>
          <w:rFonts w:ascii="宋体" w:eastAsia="宋体" w:hAnsi="宋体"/>
        </w:rPr>
        <w:t xml:space="preserve"> O2O </w:t>
      </w:r>
      <w:r w:rsidRPr="00C5415D">
        <w:rPr>
          <w:rFonts w:ascii="宋体" w:eastAsia="宋体" w:hAnsi="宋体" w:hint="eastAsia"/>
        </w:rPr>
        <w:t>这种新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型的商业模式有所介绍及关注。</w:t>
      </w:r>
      <w:r w:rsidRPr="00C5415D">
        <w:rPr>
          <w:rFonts w:ascii="宋体" w:eastAsia="宋体" w:hAnsi="宋体" w:cs="Songti SC"/>
          <w:color w:val="262626"/>
          <w:kern w:val="0"/>
          <w:sz w:val="26"/>
          <w:szCs w:val="26"/>
        </w:rPr>
        <w:t xml:space="preserve"> </w:t>
      </w:r>
    </w:p>
    <w:p w14:paraId="450163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751023C7" wp14:editId="07398CCC">
            <wp:extent cx="2263580" cy="118185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61580448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案例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美团、饿了吗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5E4EB22A" w14:textId="00F4510E" w:rsidR="00C5415D" w:rsidRPr="005D7BA3" w:rsidRDefault="00CA596A" w:rsidP="00CA596A">
      <w:pPr>
        <w:pStyle w:val="3"/>
      </w:pPr>
      <w:r>
        <w:rPr>
          <w:rFonts w:hint="eastAsia"/>
        </w:rPr>
        <w:t xml:space="preserve">1.6 </w:t>
      </w:r>
      <w:r w:rsidR="00C5415D" w:rsidRPr="00CA596A">
        <w:t>F2C--工厂到个人</w:t>
      </w:r>
      <w:r w:rsidR="00C5415D" w:rsidRPr="000E2199">
        <w:rPr>
          <w:rFonts w:ascii="MS Mincho" w:eastAsia="MS Mincho" w:hAnsi="MS Mincho" w:cs="MS Mincho" w:hint="eastAsia"/>
        </w:rPr>
        <w:t> </w:t>
      </w:r>
    </w:p>
    <w:p w14:paraId="0C15D58B" w14:textId="77777777" w:rsidR="00C5415D" w:rsidRPr="000E2199" w:rsidRDefault="00C5415D" w:rsidP="000E2199">
      <w:r w:rsidRPr="00C5415D">
        <w:t>F2C 指的是 Factory to customer，即从厂商到消费者的电子商务模式。</w:t>
      </w:r>
      <w:r w:rsidRPr="000E2199">
        <w:t xml:space="preserve"> </w:t>
      </w:r>
    </w:p>
    <w:p w14:paraId="3CADF8A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/>
          <w:noProof/>
          <w:color w:val="000000"/>
          <w:kern w:val="0"/>
        </w:rPr>
        <w:drawing>
          <wp:inline distT="0" distB="0" distL="0" distR="0" wp14:anchorId="45DB1931" wp14:editId="016257A7">
            <wp:extent cx="1762418" cy="1034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15D">
        <w:rPr>
          <w:rFonts w:ascii="宋体" w:eastAsia="宋体" w:hAnsi="宋体" w:cs="Times"/>
          <w:color w:val="000000"/>
          <w:kern w:val="0"/>
        </w:rPr>
        <w:t xml:space="preserve"> </w:t>
      </w:r>
    </w:p>
    <w:p w14:paraId="79282F19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Times" w:hint="eastAsia"/>
          <w:color w:val="000000"/>
          <w:kern w:val="0"/>
        </w:rPr>
        <w:t>戴尔</w:t>
      </w:r>
    </w:p>
    <w:p w14:paraId="15A3C087" w14:textId="4530C7A8" w:rsidR="00C5415D" w:rsidRPr="00090539" w:rsidRDefault="00090539" w:rsidP="00090539">
      <w:pPr>
        <w:pStyle w:val="3"/>
        <w:rPr>
          <w:color w:val="000000"/>
        </w:rPr>
      </w:pPr>
      <w:r>
        <w:rPr>
          <w:rFonts w:hint="eastAsia"/>
        </w:rPr>
        <w:lastRenderedPageBreak/>
        <w:t xml:space="preserve">1.7 </w:t>
      </w:r>
      <w:r w:rsidR="00C5415D" w:rsidRPr="00090539">
        <w:t xml:space="preserve">B2B2C -企业-企业-个人 </w:t>
      </w:r>
    </w:p>
    <w:p w14:paraId="461DCAFE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/>
        </w:rPr>
      </w:pPr>
      <w:r w:rsidRPr="00C5415D">
        <w:rPr>
          <w:rFonts w:ascii="宋体" w:eastAsia="宋体" w:hAnsi="宋体" w:cs="Times"/>
          <w:color w:val="17160E"/>
          <w:kern w:val="0"/>
          <w:sz w:val="26"/>
          <w:szCs w:val="26"/>
        </w:rPr>
        <w:t>B</w:t>
      </w:r>
      <w:r w:rsidRPr="00C5415D">
        <w:rPr>
          <w:rFonts w:ascii="宋体" w:eastAsia="宋体" w:hAnsi="宋体"/>
        </w:rPr>
        <w:t xml:space="preserve">2B2C </w:t>
      </w:r>
      <w:r w:rsidRPr="00C5415D">
        <w:rPr>
          <w:rFonts w:ascii="宋体" w:eastAsia="宋体" w:hAnsi="宋体" w:hint="eastAsia"/>
        </w:rPr>
        <w:t>是一种电子商务类型的网络购物商业模式，</w:t>
      </w:r>
      <w:r w:rsidRPr="00C5415D">
        <w:rPr>
          <w:rFonts w:ascii="宋体" w:eastAsia="宋体" w:hAnsi="宋体"/>
        </w:rPr>
        <w:t xml:space="preserve">B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BUSINESS </w:t>
      </w:r>
      <w:r w:rsidRPr="00C5415D">
        <w:rPr>
          <w:rFonts w:ascii="宋体" w:eastAsia="宋体" w:hAnsi="宋体" w:hint="eastAsia"/>
        </w:rPr>
        <w:t>的简称，</w:t>
      </w:r>
      <w:r w:rsidRPr="00C5415D">
        <w:rPr>
          <w:rFonts w:ascii="宋体" w:eastAsia="宋体" w:hAnsi="宋体"/>
        </w:rPr>
        <w:t xml:space="preserve">C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CUSTOMER </w:t>
      </w:r>
      <w:r w:rsidRPr="00C5415D">
        <w:rPr>
          <w:rFonts w:ascii="宋体" w:eastAsia="宋体" w:hAnsi="宋体" w:hint="eastAsia"/>
        </w:rPr>
        <w:t>的简称，第一个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指的是</w:t>
      </w:r>
      <w:r w:rsidRPr="002A6E82">
        <w:rPr>
          <w:rFonts w:ascii="宋体" w:eastAsia="宋体" w:hAnsi="宋体" w:hint="eastAsia"/>
          <w:color w:val="FF0000"/>
        </w:rPr>
        <w:t>商品或服务的供应商</w:t>
      </w:r>
      <w:r w:rsidRPr="00C5415D">
        <w:rPr>
          <w:rFonts w:ascii="宋体" w:eastAsia="宋体" w:hAnsi="宋体" w:hint="eastAsia"/>
        </w:rPr>
        <w:t>，第二个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指的是</w:t>
      </w:r>
      <w:r w:rsidRPr="002A6E82">
        <w:rPr>
          <w:rFonts w:ascii="宋体" w:eastAsia="宋体" w:hAnsi="宋体" w:hint="eastAsia"/>
          <w:color w:val="FF0000"/>
        </w:rPr>
        <w:t>从事电子商务的企业</w:t>
      </w:r>
      <w:r w:rsidRPr="00C5415D">
        <w:rPr>
          <w:rFonts w:ascii="宋体" w:eastAsia="宋体" w:hAnsi="宋体" w:hint="eastAsia"/>
        </w:rPr>
        <w:t>，</w:t>
      </w:r>
      <w:r w:rsidRPr="00C5415D">
        <w:rPr>
          <w:rFonts w:ascii="宋体" w:eastAsia="宋体" w:hAnsi="宋体"/>
        </w:rPr>
        <w:t xml:space="preserve">C </w:t>
      </w:r>
      <w:r w:rsidRPr="00C5415D">
        <w:rPr>
          <w:rFonts w:ascii="宋体" w:eastAsia="宋体" w:hAnsi="宋体" w:hint="eastAsia"/>
        </w:rPr>
        <w:t>则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是表示</w:t>
      </w:r>
      <w:r w:rsidRPr="002A6E82">
        <w:rPr>
          <w:rFonts w:ascii="宋体" w:eastAsia="宋体" w:hAnsi="宋体" w:hint="eastAsia"/>
          <w:color w:val="FF0000"/>
        </w:rPr>
        <w:t>消费者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 xml:space="preserve"> </w:t>
      </w:r>
    </w:p>
    <w:p w14:paraId="000144D9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第一个</w:t>
      </w:r>
      <w:r w:rsidRPr="00C5415D">
        <w:rPr>
          <w:rFonts w:ascii="宋体" w:eastAsia="宋体" w:hAnsi="宋体"/>
        </w:rPr>
        <w:t xml:space="preserve"> BUSINESS</w:t>
      </w:r>
      <w:r w:rsidRPr="00C5415D">
        <w:rPr>
          <w:rFonts w:ascii="宋体" w:eastAsia="宋体" w:hAnsi="宋体" w:hint="eastAsia"/>
        </w:rPr>
        <w:t>，并不仅仅局限于品牌供应商、影视制作公司和图书出版商，任何的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商品供应商或服务供应商都能可以成为第一个</w:t>
      </w:r>
      <w:r w:rsidRPr="00C5415D">
        <w:rPr>
          <w:rFonts w:ascii="宋体" w:eastAsia="宋体" w:hAnsi="宋体"/>
        </w:rPr>
        <w:t xml:space="preserve"> BUSINESS;</w:t>
      </w:r>
      <w:r w:rsidRPr="00C5415D">
        <w:rPr>
          <w:rFonts w:ascii="宋体" w:eastAsia="宋体" w:hAnsi="宋体" w:hint="eastAsia"/>
        </w:rPr>
        <w:t>第二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是</w:t>
      </w:r>
      <w:r w:rsidRPr="00C5415D">
        <w:rPr>
          <w:rFonts w:ascii="宋体" w:eastAsia="宋体" w:hAnsi="宋体"/>
        </w:rPr>
        <w:t xml:space="preserve"> B2B2C </w:t>
      </w:r>
      <w:r w:rsidRPr="00C5415D">
        <w:rPr>
          <w:rFonts w:ascii="宋体" w:eastAsia="宋体" w:hAnsi="宋体" w:hint="eastAsia"/>
        </w:rPr>
        <w:t>模式的电子商务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企业，通过统一的经营管理对商品和服务、消费者终端同时进行整合，是广大供应商和消费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者之间的桥梁，为供应商和消费者提供优质的服务，是互联网电子商务服务供应商。</w:t>
      </w:r>
      <w:r w:rsidRPr="00C5415D">
        <w:rPr>
          <w:rFonts w:ascii="宋体" w:eastAsia="宋体" w:hAnsi="宋体"/>
        </w:rPr>
        <w:t xml:space="preserve">C </w:t>
      </w:r>
      <w:r w:rsidRPr="00C5415D">
        <w:rPr>
          <w:rFonts w:ascii="宋体" w:eastAsia="宋体" w:hAnsi="宋体" w:hint="eastAsia"/>
        </w:rPr>
        <w:t>表示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消费者，在第二个</w:t>
      </w:r>
      <w:r w:rsidRPr="00C5415D">
        <w:rPr>
          <w:rFonts w:ascii="宋体" w:eastAsia="宋体" w:hAnsi="宋体"/>
        </w:rPr>
        <w:t xml:space="preserve"> B </w:t>
      </w:r>
      <w:r w:rsidRPr="00C5415D">
        <w:rPr>
          <w:rFonts w:ascii="宋体" w:eastAsia="宋体" w:hAnsi="宋体" w:hint="eastAsia"/>
        </w:rPr>
        <w:t>构建的统一电子商务平台购物的消费者</w:t>
      </w:r>
      <w:r w:rsidRPr="00C5415D">
        <w:rPr>
          <w:rFonts w:ascii="宋体" w:eastAsia="宋体" w:hAnsi="宋体"/>
        </w:rPr>
        <w:t xml:space="preserve">; </w:t>
      </w:r>
    </w:p>
    <w:p w14:paraId="4BBAF2C0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B2B2C </w:t>
      </w:r>
      <w:r w:rsidRPr="00C5415D">
        <w:rPr>
          <w:rFonts w:ascii="宋体" w:eastAsia="宋体" w:hAnsi="宋体" w:hint="eastAsia"/>
        </w:rPr>
        <w:t>的来源于目前的</w:t>
      </w:r>
      <w:r w:rsidRPr="00C5415D">
        <w:rPr>
          <w:rFonts w:ascii="宋体" w:eastAsia="宋体" w:hAnsi="宋体"/>
        </w:rPr>
        <w:t xml:space="preserve"> B2B</w:t>
      </w:r>
      <w:r w:rsidRPr="00C5415D">
        <w:rPr>
          <w:rFonts w:ascii="宋体" w:eastAsia="宋体" w:hAnsi="宋体" w:hint="eastAsia"/>
        </w:rPr>
        <w:t>、</w:t>
      </w:r>
      <w:r w:rsidRPr="00C5415D">
        <w:rPr>
          <w:rFonts w:ascii="宋体" w:eastAsia="宋体" w:hAnsi="宋体"/>
        </w:rPr>
        <w:t xml:space="preserve">B2C </w:t>
      </w:r>
      <w:r w:rsidRPr="00C5415D">
        <w:rPr>
          <w:rFonts w:ascii="宋体" w:eastAsia="宋体" w:hAnsi="宋体" w:hint="eastAsia"/>
        </w:rPr>
        <w:t>模式的演变和完善，把</w:t>
      </w:r>
      <w:r w:rsidRPr="00C5415D">
        <w:rPr>
          <w:rFonts w:ascii="宋体" w:eastAsia="宋体" w:hAnsi="宋体"/>
        </w:rPr>
        <w:t xml:space="preserve"> B2C </w:t>
      </w:r>
      <w:r w:rsidRPr="00C5415D">
        <w:rPr>
          <w:rFonts w:ascii="宋体" w:eastAsia="宋体" w:hAnsi="宋体" w:hint="eastAsia"/>
        </w:rPr>
        <w:t>和</w:t>
      </w:r>
      <w:r w:rsidRPr="00C5415D">
        <w:rPr>
          <w:rFonts w:ascii="宋体" w:eastAsia="宋体" w:hAnsi="宋体"/>
        </w:rPr>
        <w:t xml:space="preserve"> C2C </w:t>
      </w:r>
      <w:r w:rsidRPr="00C5415D">
        <w:rPr>
          <w:rFonts w:ascii="宋体" w:eastAsia="宋体" w:hAnsi="宋体" w:hint="eastAsia"/>
        </w:rPr>
        <w:t>完美地结合起来，通过</w:t>
      </w:r>
      <w:r w:rsidRPr="00C5415D">
        <w:rPr>
          <w:rFonts w:ascii="宋体" w:eastAsia="宋体" w:hAnsi="宋体"/>
        </w:rPr>
        <w:t xml:space="preserve"> B2B2C </w:t>
      </w:r>
      <w:r w:rsidRPr="00C5415D">
        <w:rPr>
          <w:rFonts w:ascii="宋体" w:eastAsia="宋体" w:hAnsi="宋体" w:hint="eastAsia"/>
        </w:rPr>
        <w:t>模式的电子商务企业构建自己的物流供应链系统，提供统一的服务。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5DFF9940" w14:textId="77777777" w:rsidR="00C5415D" w:rsidRPr="00C5415D" w:rsidRDefault="00C5415D" w:rsidP="00C5415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MS Mincho"/>
          <w:color w:val="17160E"/>
          <w:kern w:val="0"/>
          <w:sz w:val="26"/>
          <w:szCs w:val="26"/>
        </w:rPr>
        <w:t>案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例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: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京东商城、天猫商城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31A70A5C" w14:textId="77777777" w:rsidR="00C5415D" w:rsidRPr="00C5415D" w:rsidRDefault="00C5415D" w:rsidP="00C5415D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70454AA7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2D4DE3B4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20252DC2" w14:textId="77777777" w:rsidR="00C5415D" w:rsidRPr="00C5415D" w:rsidRDefault="00C5415D" w:rsidP="00C5415D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"/>
          <w:color w:val="000000"/>
          <w:kern w:val="0"/>
        </w:rPr>
      </w:pPr>
    </w:p>
    <w:p w14:paraId="4D593C40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</w:p>
    <w:p w14:paraId="736935BE" w14:textId="37DE39CC" w:rsidR="00C5415D" w:rsidRPr="00C5415D" w:rsidRDefault="00C5415D" w:rsidP="00CF14D7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lastRenderedPageBreak/>
        <w:t>web项目开发流程</w:t>
      </w:r>
    </w:p>
    <w:p w14:paraId="263FB9B4" w14:textId="310A4375" w:rsidR="00C5415D" w:rsidRPr="00C5415D" w:rsidRDefault="00AD09E5" w:rsidP="00C5415D">
      <w:pPr>
        <w:spacing w:line="360" w:lineRule="auto"/>
        <w:rPr>
          <w:rFonts w:ascii="宋体" w:eastAsia="宋体" w:hAnsi="宋体"/>
        </w:rPr>
      </w:pPr>
      <w:r w:rsidRPr="00AD09E5">
        <w:rPr>
          <w:rFonts w:ascii="宋体" w:eastAsia="宋体" w:hAnsi="宋体"/>
          <w:noProof/>
        </w:rPr>
        <w:drawing>
          <wp:inline distT="0" distB="0" distL="0" distR="0" wp14:anchorId="71CAA4E3" wp14:editId="11E3E85E">
            <wp:extent cx="4704116" cy="794340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143" cy="79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D76" w14:textId="1F56C769" w:rsidR="00C5415D" w:rsidRPr="00C5415D" w:rsidRDefault="00C5415D" w:rsidP="00D37B7C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lastRenderedPageBreak/>
        <w:t>需求分析</w:t>
      </w:r>
    </w:p>
    <w:p w14:paraId="24288A49" w14:textId="20BB0238" w:rsidR="00C5415D" w:rsidRPr="00C5415D" w:rsidRDefault="001804FD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="00C5415D" w:rsidRPr="00C5415D">
        <w:rPr>
          <w:rFonts w:ascii="宋体" w:eastAsia="宋体" w:hAnsi="宋体" w:hint="eastAsia"/>
        </w:rPr>
        <w:t>用户模块</w:t>
      </w:r>
    </w:p>
    <w:p w14:paraId="424DD415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注册页</w:t>
      </w:r>
    </w:p>
    <w:p w14:paraId="3ECE00FF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注册时校验用户名是否已被注册。</w:t>
      </w:r>
    </w:p>
    <w:p w14:paraId="0009088A" w14:textId="77777777" w:rsid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完成用户信息的注册。</w:t>
      </w:r>
    </w:p>
    <w:p w14:paraId="759937B3" w14:textId="77777777" w:rsidR="00C5415D" w:rsidRPr="00C5415D" w:rsidRDefault="00C5415D" w:rsidP="00C5415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登录页</w:t>
      </w:r>
    </w:p>
    <w:p w14:paraId="5A2EB633" w14:textId="77777777" w:rsidR="00C5415D" w:rsidRPr="00C5415D" w:rsidRDefault="00C5415D" w:rsidP="00C5415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实现用户的登录功能。</w:t>
      </w:r>
    </w:p>
    <w:p w14:paraId="4D10B385" w14:textId="7E29A5D7" w:rsidR="00C5415D" w:rsidRPr="00F04745" w:rsidRDefault="00C5415D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F04745">
        <w:rPr>
          <w:rFonts w:ascii="宋体" w:eastAsia="宋体" w:hAnsi="宋体" w:hint="eastAsia"/>
        </w:rPr>
        <w:t>用户中心</w:t>
      </w:r>
    </w:p>
    <w:p w14:paraId="14C3CBDD" w14:textId="11638ED3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用户中心信息页：显示</w:t>
      </w:r>
      <w:r w:rsidR="00CA44C6">
        <w:rPr>
          <w:rFonts w:ascii="宋体" w:eastAsia="宋体" w:hAnsi="宋体" w:hint="eastAsia"/>
        </w:rPr>
        <w:t>登录</w:t>
      </w:r>
      <w:r w:rsidRPr="00C5415D">
        <w:rPr>
          <w:rFonts w:ascii="宋体" w:eastAsia="宋体" w:hAnsi="宋体" w:hint="eastAsia"/>
        </w:rPr>
        <w:t>用户的信息，包括用户名、电话和地址，同时页面下方显示出用户最近浏览的商品信息。</w:t>
      </w:r>
    </w:p>
    <w:p w14:paraId="367088E5" w14:textId="15E843C7" w:rsidR="00C5415D" w:rsidRP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用户中心</w:t>
      </w:r>
      <w:r w:rsidR="005E639A">
        <w:rPr>
          <w:rFonts w:ascii="宋体" w:eastAsia="宋体" w:hAnsi="宋体" w:hint="eastAsia"/>
        </w:rPr>
        <w:t>地址页：显示登录用户的默认</w:t>
      </w:r>
      <w:r w:rsidRPr="00C5415D">
        <w:rPr>
          <w:rFonts w:ascii="宋体" w:eastAsia="宋体" w:hAnsi="宋体" w:hint="eastAsia"/>
        </w:rPr>
        <w:t>收件地址，页面下方的表单可以新增用户的收货地址。</w:t>
      </w:r>
    </w:p>
    <w:p w14:paraId="16408818" w14:textId="4B7B8625" w:rsidR="00C5415D" w:rsidRDefault="00C5415D" w:rsidP="00C541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用户中心订单页：显示</w:t>
      </w:r>
      <w:r w:rsidR="0026106E">
        <w:rPr>
          <w:rFonts w:ascii="宋体" w:eastAsia="宋体" w:hAnsi="宋体" w:hint="eastAsia"/>
        </w:rPr>
        <w:t>登录</w:t>
      </w:r>
      <w:r w:rsidRPr="00C5415D">
        <w:rPr>
          <w:rFonts w:ascii="宋体" w:eastAsia="宋体" w:hAnsi="宋体" w:hint="eastAsia"/>
        </w:rPr>
        <w:t>用户的订单信息。</w:t>
      </w:r>
    </w:p>
    <w:p w14:paraId="5BB596DC" w14:textId="54926860" w:rsidR="00F04745" w:rsidRDefault="00F04745" w:rsidP="00F0474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</w:p>
    <w:p w14:paraId="2F8D3CCD" w14:textId="7D4C0D2D" w:rsidR="00EE50C7" w:rsidRPr="00EE50C7" w:rsidRDefault="00C84D4C" w:rsidP="00EE50C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如果用户已经登录，页面顶部显示登录用户的信息。</w:t>
      </w:r>
    </w:p>
    <w:p w14:paraId="44B1BE76" w14:textId="1714CD68" w:rsidR="00C5415D" w:rsidRPr="00C5415D" w:rsidRDefault="002B3B8F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="00C5415D" w:rsidRPr="00C5415D">
        <w:rPr>
          <w:rFonts w:ascii="宋体" w:eastAsia="宋体" w:hAnsi="宋体" w:hint="eastAsia"/>
        </w:rPr>
        <w:t>商品相关</w:t>
      </w:r>
    </w:p>
    <w:p w14:paraId="71E4821E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首页</w:t>
      </w:r>
    </w:p>
    <w:p w14:paraId="73D56934" w14:textId="67AEA202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动态指定首页轮播商品信息。</w:t>
      </w:r>
    </w:p>
    <w:p w14:paraId="06689508" w14:textId="6FC7171E" w:rsidR="008B1342" w:rsidRDefault="008B1342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动态指定首页活动信息。</w:t>
      </w:r>
    </w:p>
    <w:p w14:paraId="590B6495" w14:textId="1FC5D7E5" w:rsidR="007C18D8" w:rsidRDefault="007C18D8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动态获取商品的种类信息并显示。</w:t>
      </w:r>
    </w:p>
    <w:p w14:paraId="2379BC82" w14:textId="3D813F10" w:rsidR="00C5415D" w:rsidRPr="00C5415D" w:rsidRDefault="00924849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动态指定首页显示的每个种类的商品</w:t>
      </w:r>
      <w:r w:rsidR="003E6EF5">
        <w:rPr>
          <w:rFonts w:ascii="宋体" w:eastAsia="宋体" w:hAnsi="宋体" w:hint="eastAsia"/>
        </w:rPr>
        <w:t>(</w:t>
      </w:r>
      <w:r w:rsidR="004413AC">
        <w:rPr>
          <w:rFonts w:ascii="宋体" w:eastAsia="宋体" w:hAnsi="宋体" w:hint="eastAsia"/>
        </w:rPr>
        <w:t>包括图片商品和文字商品</w:t>
      </w:r>
      <w:r w:rsidR="003E6EF5">
        <w:rPr>
          <w:rFonts w:ascii="宋体" w:eastAsia="宋体" w:hAnsi="宋体"/>
        </w:rPr>
        <w:t>)</w:t>
      </w:r>
      <w:r w:rsidR="00C5415D" w:rsidRPr="00C5415D">
        <w:rPr>
          <w:rFonts w:ascii="宋体" w:eastAsia="宋体" w:hAnsi="宋体" w:hint="eastAsia"/>
        </w:rPr>
        <w:t>。</w:t>
      </w:r>
    </w:p>
    <w:p w14:paraId="3D772142" w14:textId="77777777" w:rsidR="00C5415D" w:rsidRPr="00C5415D" w:rsidRDefault="00C5415D" w:rsidP="00C541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点击某一个商品时跳转到商品的详情页面。</w:t>
      </w:r>
    </w:p>
    <w:p w14:paraId="26C49CB6" w14:textId="77777777" w:rsidR="00C5415D" w:rsidRPr="00C5415D" w:rsidRDefault="00C5415D" w:rsidP="00C5415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商品</w:t>
      </w:r>
      <w:r w:rsidRPr="00C5415D">
        <w:rPr>
          <w:rFonts w:ascii="宋体" w:eastAsia="宋体" w:hAnsi="宋体"/>
        </w:rPr>
        <w:t>详情</w:t>
      </w:r>
      <w:r w:rsidRPr="00C5415D">
        <w:rPr>
          <w:rFonts w:ascii="宋体" w:eastAsia="宋体" w:hAnsi="宋体" w:hint="eastAsia"/>
        </w:rPr>
        <w:t>页</w:t>
      </w:r>
    </w:p>
    <w:p w14:paraId="5FBCC7FC" w14:textId="0D5C0AF0" w:rsidR="00C5415D" w:rsidRPr="00C5415D" w:rsidRDefault="00715706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显示出某</w:t>
      </w:r>
      <w:r w:rsidR="00C46B74">
        <w:rPr>
          <w:rFonts w:ascii="宋体" w:eastAsia="宋体" w:hAnsi="宋体" w:hint="eastAsia"/>
        </w:rPr>
        <w:t>个商品的详情</w:t>
      </w:r>
      <w:r w:rsidR="00C5415D" w:rsidRPr="00C5415D">
        <w:rPr>
          <w:rFonts w:ascii="宋体" w:eastAsia="宋体" w:hAnsi="宋体" w:hint="eastAsia"/>
        </w:rPr>
        <w:t>信息。</w:t>
      </w:r>
    </w:p>
    <w:p w14:paraId="6850EE87" w14:textId="1A5EC34F" w:rsidR="00C5415D" w:rsidRPr="00C5415D" w:rsidRDefault="00C5415D" w:rsidP="00C541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页面的左下方显示出该种类商品的2个</w:t>
      </w:r>
      <w:r w:rsidR="005C0C1D">
        <w:rPr>
          <w:rFonts w:ascii="宋体" w:eastAsia="宋体" w:hAnsi="宋体" w:hint="eastAsia"/>
        </w:rPr>
        <w:t>新品</w:t>
      </w:r>
      <w:r w:rsidRPr="00C5415D">
        <w:rPr>
          <w:rFonts w:ascii="宋体" w:eastAsia="宋体" w:hAnsi="宋体" w:hint="eastAsia"/>
        </w:rPr>
        <w:t>信息。</w:t>
      </w:r>
    </w:p>
    <w:p w14:paraId="03DBA509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3）商品列表页</w:t>
      </w:r>
    </w:p>
    <w:p w14:paraId="1C5704A4" w14:textId="7716DF8E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lastRenderedPageBreak/>
        <w:t>显示出某一个种类商品的列表数据</w:t>
      </w:r>
      <w:r w:rsidR="007C6F5D">
        <w:rPr>
          <w:rFonts w:ascii="宋体" w:eastAsia="宋体" w:hAnsi="宋体" w:hint="eastAsia"/>
        </w:rPr>
        <w:t>，分页显示并支持按照默认、价格、和人气进行排序。</w:t>
      </w:r>
    </w:p>
    <w:p w14:paraId="5159CE29" w14:textId="5DFEB2BA" w:rsidR="00C5415D" w:rsidRPr="00C5415D" w:rsidRDefault="00C5415D" w:rsidP="00C5415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页面的左下方显示出该种类商品的2</w:t>
      </w:r>
      <w:r w:rsidR="006B1133">
        <w:rPr>
          <w:rFonts w:ascii="宋体" w:eastAsia="宋体" w:hAnsi="宋体" w:hint="eastAsia"/>
        </w:rPr>
        <w:t>个新品</w:t>
      </w:r>
      <w:r w:rsidRPr="00C5415D">
        <w:rPr>
          <w:rFonts w:ascii="宋体" w:eastAsia="宋体" w:hAnsi="宋体" w:hint="eastAsia"/>
        </w:rPr>
        <w:t>信息。</w:t>
      </w:r>
    </w:p>
    <w:p w14:paraId="7D46D8C7" w14:textId="77777777" w:rsidR="00C5415D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4）其他</w:t>
      </w:r>
    </w:p>
    <w:p w14:paraId="21F73AFD" w14:textId="77777777" w:rsidR="00C5415D" w:rsidRPr="00C5415D" w:rsidRDefault="00C5415D" w:rsidP="00C5415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通过页面搜索框搜索商品信息。</w:t>
      </w:r>
    </w:p>
    <w:p w14:paraId="249EB695" w14:textId="460C81C8" w:rsidR="00C5415D" w:rsidRPr="00C5415D" w:rsidRDefault="00E419BB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3.3 </w:t>
      </w:r>
      <w:r w:rsidR="00C5415D" w:rsidRPr="00C5415D">
        <w:rPr>
          <w:rFonts w:ascii="宋体" w:eastAsia="宋体" w:hAnsi="宋体" w:hint="eastAsia"/>
        </w:rPr>
        <w:t>购物车相关</w:t>
      </w:r>
    </w:p>
    <w:p w14:paraId="77CF2E38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列表页和详情页将商品添加到购物车。</w:t>
      </w:r>
    </w:p>
    <w:p w14:paraId="622D0E1B" w14:textId="4C1CB63C" w:rsidR="00C5415D" w:rsidRPr="00C5415D" w:rsidRDefault="0094280F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用户登录后，首页，详情页，列表页</w:t>
      </w:r>
      <w:r w:rsidR="00C5415D" w:rsidRPr="00C5415D">
        <w:rPr>
          <w:rFonts w:ascii="宋体" w:eastAsia="宋体" w:hAnsi="宋体" w:hint="eastAsia"/>
        </w:rPr>
        <w:t>显示登录用户购物车中商品的数目。</w:t>
      </w:r>
    </w:p>
    <w:p w14:paraId="75831412" w14:textId="77777777" w:rsidR="00C5415D" w:rsidRPr="00C5415D" w:rsidRDefault="00C5415D" w:rsidP="00C5415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购物车页面：对用户购物车中商品的操作。如选择某件商品，增加或减少购物车中商品的数目。</w:t>
      </w:r>
    </w:p>
    <w:p w14:paraId="40A5F6D1" w14:textId="116671A3" w:rsidR="00C5415D" w:rsidRPr="00C5415D" w:rsidRDefault="00B50A16" w:rsidP="00C5415D">
      <w:pPr>
        <w:pStyle w:val="3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3.4 </w:t>
      </w:r>
      <w:r w:rsidR="00C5415D" w:rsidRPr="00C5415D">
        <w:rPr>
          <w:rFonts w:ascii="宋体" w:eastAsia="宋体" w:hAnsi="宋体" w:hint="eastAsia"/>
        </w:rPr>
        <w:t>订单相关</w:t>
      </w:r>
    </w:p>
    <w:p w14:paraId="39FA8891" w14:textId="77777777" w:rsidR="00C5415D" w:rsidRDefault="00C5415D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提交订单页面：显示用户准备购买的商品信息。</w:t>
      </w:r>
    </w:p>
    <w:p w14:paraId="0A2E08F1" w14:textId="14108828" w:rsidR="001F35E7" w:rsidRPr="00C5415D" w:rsidRDefault="001F35E7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点击提交订单完成订单的创建。</w:t>
      </w:r>
    </w:p>
    <w:p w14:paraId="5B55F7F1" w14:textId="4A01B008" w:rsidR="00C5415D" w:rsidRDefault="001F78A6" w:rsidP="00C5415D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用户中心订单</w:t>
      </w:r>
      <w:r w:rsidR="00C5415D" w:rsidRPr="00C5415D">
        <w:rPr>
          <w:rFonts w:ascii="宋体" w:eastAsia="宋体" w:hAnsi="宋体" w:hint="eastAsia"/>
        </w:rPr>
        <w:t>页显示用户的订单信息。</w:t>
      </w:r>
    </w:p>
    <w:p w14:paraId="793F561E" w14:textId="77777777" w:rsidR="00B273EC" w:rsidRDefault="00E756E6" w:rsidP="00AA6DA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点击支付完成订单的支付。</w:t>
      </w:r>
    </w:p>
    <w:p w14:paraId="4257A54F" w14:textId="1536FAC7" w:rsidR="00EF4B08" w:rsidRPr="00B273EC" w:rsidRDefault="00AA6DA5" w:rsidP="00B273EC">
      <w:pPr>
        <w:pStyle w:val="3"/>
        <w:rPr>
          <w:rStyle w:val="30"/>
        </w:rPr>
      </w:pPr>
      <w:r w:rsidRPr="00B273EC">
        <w:rPr>
          <w:rFonts w:hint="eastAsia"/>
        </w:rPr>
        <w:t>3.5</w:t>
      </w:r>
      <w:r w:rsidRPr="00B273EC">
        <w:t xml:space="preserve"> </w:t>
      </w:r>
      <w:r w:rsidRPr="00B273EC">
        <w:rPr>
          <w:rFonts w:hint="eastAsia"/>
        </w:rPr>
        <w:t>后台模块</w:t>
      </w:r>
    </w:p>
    <w:p w14:paraId="376D9494" w14:textId="7EA8B83B" w:rsidR="00EF4B08" w:rsidRDefault="00FC3844" w:rsidP="00EF4B08">
      <w:r>
        <w:rPr>
          <w:rFonts w:hint="eastAsia"/>
        </w:rPr>
        <w:t>对商品进行管理</w:t>
      </w:r>
      <w:r w:rsidR="00690415">
        <w:rPr>
          <w:rFonts w:hint="eastAsia"/>
        </w:rPr>
        <w:t>（增加，删除，编辑</w:t>
      </w:r>
      <w:bookmarkStart w:id="0" w:name="_GoBack"/>
      <w:bookmarkEnd w:id="0"/>
      <w:r w:rsidR="00690415">
        <w:rPr>
          <w:rFonts w:hint="eastAsia"/>
        </w:rPr>
        <w:t>）</w:t>
      </w:r>
    </w:p>
    <w:p w14:paraId="01E9B32F" w14:textId="77777777" w:rsidR="00EF4B08" w:rsidRDefault="00EF4B08" w:rsidP="00EF4B08"/>
    <w:p w14:paraId="7D8BB523" w14:textId="77777777" w:rsidR="00EF4B08" w:rsidRDefault="00EF4B08" w:rsidP="00EF4B08"/>
    <w:p w14:paraId="73B10037" w14:textId="77777777" w:rsidR="00EF4B08" w:rsidRDefault="00EF4B08" w:rsidP="00EF4B08"/>
    <w:p w14:paraId="68624287" w14:textId="77777777" w:rsidR="00EF4B08" w:rsidRDefault="00EF4B08" w:rsidP="00EF4B08"/>
    <w:p w14:paraId="0C15CD84" w14:textId="6138D1B5" w:rsidR="00C5415D" w:rsidRDefault="00C5415D" w:rsidP="00B301C1">
      <w:pPr>
        <w:pStyle w:val="2"/>
        <w:numPr>
          <w:ilvl w:val="0"/>
          <w:numId w:val="16"/>
        </w:numPr>
      </w:pPr>
      <w:r w:rsidRPr="00C5415D">
        <w:rPr>
          <w:rFonts w:hint="eastAsia"/>
        </w:rPr>
        <w:lastRenderedPageBreak/>
        <w:t>项目架构概览</w:t>
      </w:r>
    </w:p>
    <w:p w14:paraId="17582BDC" w14:textId="0A670AC0" w:rsidR="00172F8E" w:rsidRPr="00172F8E" w:rsidRDefault="00172F8E" w:rsidP="00172F8E">
      <w:pPr>
        <w:pStyle w:val="3"/>
      </w:pPr>
      <w:r>
        <w:rPr>
          <w:rFonts w:hint="eastAsia"/>
        </w:rPr>
        <w:t>4.1 页面图</w:t>
      </w:r>
    </w:p>
    <w:p w14:paraId="53BF2DCF" w14:textId="594491DA" w:rsidR="00C5415D" w:rsidRPr="00C5415D" w:rsidRDefault="0025126C" w:rsidP="00C5415D">
      <w:pPr>
        <w:spacing w:line="360" w:lineRule="auto"/>
        <w:jc w:val="center"/>
        <w:rPr>
          <w:rFonts w:ascii="宋体" w:eastAsia="宋体" w:hAnsi="宋体"/>
        </w:rPr>
      </w:pPr>
      <w:r w:rsidRPr="0025126C">
        <w:rPr>
          <w:rFonts w:ascii="宋体" w:eastAsia="宋体" w:hAnsi="宋体"/>
          <w:noProof/>
        </w:rPr>
        <w:drawing>
          <wp:inline distT="0" distB="0" distL="0" distR="0" wp14:anchorId="798A008B" wp14:editId="106D0B13">
            <wp:extent cx="5270500" cy="366839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0F4" w14:textId="443F23AC" w:rsidR="00C5415D" w:rsidRPr="00C5415D" w:rsidRDefault="004F6292" w:rsidP="00D50F61">
      <w:pPr>
        <w:pStyle w:val="3"/>
      </w:pPr>
      <w:r>
        <w:rPr>
          <w:rFonts w:hint="eastAsia"/>
        </w:rPr>
        <w:lastRenderedPageBreak/>
        <w:t>4.2 功能图</w:t>
      </w:r>
    </w:p>
    <w:p w14:paraId="76C1B9E9" w14:textId="7996151E" w:rsidR="00C5415D" w:rsidRPr="00C5415D" w:rsidRDefault="009730AB" w:rsidP="00C5415D">
      <w:pPr>
        <w:spacing w:line="360" w:lineRule="auto"/>
        <w:rPr>
          <w:rFonts w:ascii="宋体" w:eastAsia="宋体" w:hAnsi="宋体"/>
        </w:rPr>
      </w:pPr>
      <w:r w:rsidRPr="009730AB">
        <w:rPr>
          <w:rFonts w:ascii="宋体" w:eastAsia="宋体" w:hAnsi="宋体"/>
          <w:noProof/>
        </w:rPr>
        <w:drawing>
          <wp:inline distT="0" distB="0" distL="0" distR="0" wp14:anchorId="0DB510F8" wp14:editId="79C05996">
            <wp:extent cx="5270500" cy="38258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5AA6" w14:textId="73048F88" w:rsidR="00C5415D" w:rsidRPr="00C5415D" w:rsidRDefault="00C5415D" w:rsidP="009B19C0">
      <w:pPr>
        <w:pStyle w:val="2"/>
        <w:numPr>
          <w:ilvl w:val="0"/>
          <w:numId w:val="16"/>
        </w:num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SKU与SPU概念</w:t>
      </w:r>
    </w:p>
    <w:p w14:paraId="4D52404F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 w:cs="Songti SC"/>
          <w:color w:val="17160E"/>
          <w:kern w:val="0"/>
          <w:sz w:val="26"/>
          <w:szCs w:val="26"/>
        </w:rPr>
      </w:pPr>
      <w:r w:rsidRPr="00C5415D">
        <w:rPr>
          <w:rFonts w:ascii="宋体" w:eastAsia="宋体" w:hAnsi="宋体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(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标准产品单位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>)</w:t>
      </w:r>
    </w:p>
    <w:p w14:paraId="677A04C4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SPU </w:t>
      </w:r>
      <w:r w:rsidRPr="00C5415D">
        <w:rPr>
          <w:rFonts w:ascii="宋体" w:eastAsia="宋体" w:hAnsi="宋体" w:hint="eastAsia"/>
        </w:rPr>
        <w:t>是商品信息聚合的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最</w:t>
      </w:r>
      <w:r w:rsidRPr="00C5415D">
        <w:rPr>
          <w:rFonts w:ascii="宋体" w:eastAsia="宋体" w:hAnsi="宋体" w:hint="eastAsia"/>
        </w:rPr>
        <w:t>小单位，是一组可复用、易检索的标准化信息的集合，该集合描述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了一个产品的特性。通俗点讲，属性值、特性相同的商品就可以称为一个</w:t>
      </w:r>
      <w:r w:rsidRPr="00C5415D">
        <w:rPr>
          <w:rFonts w:ascii="宋体" w:eastAsia="宋体" w:hAnsi="宋体"/>
        </w:rPr>
        <w:t xml:space="preserve"> SPU</w:t>
      </w:r>
      <w:r w:rsidRPr="00C5415D">
        <w:rPr>
          <w:rFonts w:ascii="宋体" w:eastAsia="宋体" w:hAnsi="宋体" w:hint="eastAsia"/>
        </w:rPr>
        <w:t>。</w:t>
      </w:r>
      <w:r w:rsidRPr="00C5415D">
        <w:rPr>
          <w:rFonts w:ascii="宋体" w:eastAsia="宋体" w:hAnsi="宋体"/>
        </w:rPr>
        <w:t xml:space="preserve"> </w:t>
      </w:r>
    </w:p>
    <w:p w14:paraId="4F15CCE3" w14:textId="79C98938" w:rsidR="00C5415D" w:rsidRPr="00C5415D" w:rsidRDefault="00C5415D" w:rsidP="00C5415D">
      <w:pPr>
        <w:spacing w:line="360" w:lineRule="auto"/>
        <w:ind w:firstLine="420"/>
        <w:rPr>
          <w:rFonts w:ascii="宋体" w:eastAsia="宋体" w:hAnsi="宋体" w:cs="Times"/>
          <w:color w:val="000000"/>
          <w:kern w:val="0"/>
        </w:rPr>
      </w:pPr>
      <w:r w:rsidRPr="00C5415D">
        <w:rPr>
          <w:rFonts w:ascii="宋体" w:eastAsia="宋体" w:hAnsi="宋体" w:hint="eastAsia"/>
        </w:rPr>
        <w:t>例如</w:t>
      </w:r>
      <w:r w:rsidRPr="00C5415D">
        <w:rPr>
          <w:rFonts w:ascii="宋体" w:eastAsia="宋体" w:hAnsi="宋体"/>
        </w:rPr>
        <w:t>:iphone</w:t>
      </w:r>
      <w:r w:rsidR="00F045E8">
        <w:rPr>
          <w:rFonts w:ascii="宋体" w:eastAsia="宋体" w:hAnsi="宋体" w:hint="eastAsia"/>
        </w:rPr>
        <w:t>8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就是一个</w:t>
      </w:r>
      <w:r w:rsidRPr="00C5415D">
        <w:rPr>
          <w:rFonts w:ascii="宋体" w:eastAsia="宋体" w:hAnsi="宋体"/>
        </w:rPr>
        <w:t xml:space="preserve"> SPU</w:t>
      </w:r>
      <w:r w:rsidRPr="00C5415D">
        <w:rPr>
          <w:rFonts w:ascii="宋体" w:eastAsia="宋体" w:hAnsi="宋体" w:hint="eastAsia"/>
        </w:rPr>
        <w:t>，与商家，与颜色、款式、套餐都无关。</w:t>
      </w:r>
      <w:r w:rsidRPr="00C5415D">
        <w:rPr>
          <w:rFonts w:ascii="宋体" w:eastAsia="宋体" w:hAnsi="宋体" w:cs="Songti SC"/>
          <w:color w:val="17160E"/>
          <w:kern w:val="0"/>
          <w:sz w:val="26"/>
          <w:szCs w:val="26"/>
        </w:rPr>
        <w:t xml:space="preserve"> </w:t>
      </w:r>
    </w:p>
    <w:p w14:paraId="1261F9B5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 w:cs="Helvetica"/>
          <w:b/>
          <w:bCs/>
          <w:color w:val="17160E"/>
          <w:kern w:val="0"/>
          <w:sz w:val="26"/>
          <w:szCs w:val="26"/>
        </w:rPr>
      </w:pPr>
      <w:r w:rsidRPr="00C5415D">
        <w:rPr>
          <w:rFonts w:ascii="宋体" w:eastAsia="宋体" w:hAnsi="宋体" w:cs="Times"/>
          <w:b/>
          <w:bCs/>
          <w:color w:val="17160E"/>
          <w:kern w:val="0"/>
          <w:sz w:val="26"/>
          <w:szCs w:val="26"/>
        </w:rPr>
        <w:t>SKU=stock keeping unit(</w:t>
      </w:r>
      <w:r w:rsidRPr="00C5415D">
        <w:rPr>
          <w:rFonts w:ascii="宋体" w:eastAsia="宋体" w:hAnsi="宋体" w:cs="Songti SC" w:hint="eastAsia"/>
          <w:color w:val="17160E"/>
          <w:kern w:val="0"/>
          <w:sz w:val="26"/>
          <w:szCs w:val="26"/>
        </w:rPr>
        <w:t>库存量单位</w:t>
      </w:r>
      <w:r w:rsidRPr="00C5415D">
        <w:rPr>
          <w:rFonts w:ascii="宋体" w:eastAsia="宋体" w:hAnsi="宋体" w:cs="Times"/>
          <w:b/>
          <w:bCs/>
          <w:color w:val="17160E"/>
          <w:kern w:val="0"/>
          <w:sz w:val="26"/>
          <w:szCs w:val="26"/>
        </w:rPr>
        <w:t>)</w:t>
      </w:r>
      <w:r w:rsidRPr="00C5415D">
        <w:rPr>
          <w:rFonts w:ascii="MS Mincho" w:eastAsia="MS Mincho" w:hAnsi="MS Mincho" w:cs="MS Mincho"/>
          <w:b/>
          <w:bCs/>
          <w:color w:val="17160E"/>
          <w:kern w:val="0"/>
          <w:sz w:val="26"/>
          <w:szCs w:val="26"/>
        </w:rPr>
        <w:t> </w:t>
      </w:r>
    </w:p>
    <w:p w14:paraId="53B5550B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SKU </w:t>
      </w:r>
      <w:r w:rsidRPr="00C5415D">
        <w:rPr>
          <w:rFonts w:ascii="宋体" w:eastAsia="宋体" w:hAnsi="宋体" w:hint="eastAsia"/>
        </w:rPr>
        <w:t>即库存进出计量的单位，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可以是以件、盒、托盘等为单位。</w:t>
      </w:r>
      <w:r w:rsidRPr="00C5415D">
        <w:rPr>
          <w:rFonts w:ascii="宋体" w:eastAsia="宋体" w:hAnsi="宋体"/>
        </w:rPr>
        <w:t xml:space="preserve"> </w:t>
      </w:r>
    </w:p>
    <w:p w14:paraId="6E8C5AFD" w14:textId="77777777" w:rsidR="00C5415D" w:rsidRPr="00C5415D" w:rsidRDefault="00C5415D" w:rsidP="00C5415D">
      <w:pPr>
        <w:spacing w:line="360" w:lineRule="auto"/>
        <w:ind w:firstLine="420"/>
        <w:rPr>
          <w:rFonts w:ascii="宋体" w:eastAsia="宋体" w:hAnsi="宋体"/>
        </w:rPr>
      </w:pPr>
      <w:r w:rsidRPr="00C5415D">
        <w:rPr>
          <w:rFonts w:ascii="宋体" w:eastAsia="宋体" w:hAnsi="宋体"/>
        </w:rPr>
        <w:t xml:space="preserve">SKU </w:t>
      </w:r>
      <w:r w:rsidRPr="00C5415D">
        <w:rPr>
          <w:rFonts w:ascii="宋体" w:eastAsia="宋体" w:hAnsi="宋体" w:hint="eastAsia"/>
        </w:rPr>
        <w:t>是物理上不可分割的最小存货单元。在使用时要根据不同业态，不同管理模式来处理。</w:t>
      </w:r>
      <w:r w:rsidRPr="00C5415D">
        <w:rPr>
          <w:rFonts w:ascii="宋体" w:eastAsia="宋体" w:hAnsi="宋体"/>
        </w:rPr>
        <w:t xml:space="preserve"> </w:t>
      </w:r>
      <w:r w:rsidRPr="00C5415D">
        <w:rPr>
          <w:rFonts w:ascii="宋体" w:eastAsia="宋体" w:hAnsi="宋体" w:hint="eastAsia"/>
        </w:rPr>
        <w:t>在服装、鞋类商品中使用最多最普遍。</w:t>
      </w:r>
      <w:r w:rsidRPr="00C5415D">
        <w:rPr>
          <w:rFonts w:ascii="宋体" w:eastAsia="宋体" w:hAnsi="宋体"/>
        </w:rPr>
        <w:t xml:space="preserve"> </w:t>
      </w:r>
    </w:p>
    <w:p w14:paraId="4DFADE26" w14:textId="3070B04C" w:rsidR="00A366B4" w:rsidRPr="00C5415D" w:rsidRDefault="00C5415D" w:rsidP="00C5415D">
      <w:pPr>
        <w:spacing w:line="360" w:lineRule="auto"/>
        <w:rPr>
          <w:rFonts w:ascii="宋体" w:eastAsia="宋体" w:hAnsi="宋体"/>
        </w:rPr>
      </w:pPr>
      <w:r w:rsidRPr="00C5415D">
        <w:rPr>
          <w:rFonts w:ascii="宋体" w:eastAsia="宋体" w:hAnsi="宋体" w:hint="eastAsia"/>
        </w:rPr>
        <w:t>例如</w:t>
      </w:r>
      <w:r w:rsidRPr="00C5415D">
        <w:rPr>
          <w:rFonts w:ascii="宋体" w:eastAsia="宋体" w:hAnsi="宋体"/>
        </w:rPr>
        <w:t>:</w:t>
      </w:r>
      <w:r w:rsidRPr="00C5415D">
        <w:rPr>
          <w:rFonts w:ascii="宋体" w:eastAsia="宋体" w:hAnsi="宋体" w:hint="eastAsia"/>
        </w:rPr>
        <w:t>纺织品中一个</w:t>
      </w:r>
      <w:r w:rsidRPr="00C5415D">
        <w:rPr>
          <w:rFonts w:ascii="宋体" w:eastAsia="宋体" w:hAnsi="宋体"/>
        </w:rPr>
        <w:t xml:space="preserve"> SKU </w:t>
      </w:r>
      <w:r w:rsidRPr="00C5415D">
        <w:rPr>
          <w:rFonts w:ascii="宋体" w:eastAsia="宋体" w:hAnsi="宋体" w:hint="eastAsia"/>
        </w:rPr>
        <w:t>通常表示</w:t>
      </w:r>
      <w:r w:rsidRPr="00C5415D">
        <w:rPr>
          <w:rFonts w:ascii="宋体" w:eastAsia="宋体" w:hAnsi="宋体"/>
        </w:rPr>
        <w:t>:</w:t>
      </w:r>
      <w:r w:rsidRPr="00C5415D">
        <w:rPr>
          <w:rFonts w:ascii="宋体" w:eastAsia="宋体" w:hAnsi="宋体" w:hint="eastAsia"/>
        </w:rPr>
        <w:t>规格、颜色、款式。</w:t>
      </w:r>
    </w:p>
    <w:sectPr w:rsidR="00A366B4" w:rsidRPr="00C5415D" w:rsidSect="00F971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F32B" w14:textId="77777777" w:rsidR="005333ED" w:rsidRDefault="005333ED" w:rsidP="0023340F">
      <w:r>
        <w:separator/>
      </w:r>
    </w:p>
  </w:endnote>
  <w:endnote w:type="continuationSeparator" w:id="0">
    <w:p w14:paraId="428AC8BB" w14:textId="77777777" w:rsidR="005333ED" w:rsidRDefault="005333ED" w:rsidP="0023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3D06" w14:textId="77777777" w:rsidR="005333ED" w:rsidRDefault="005333ED" w:rsidP="0023340F">
      <w:r>
        <w:separator/>
      </w:r>
    </w:p>
  </w:footnote>
  <w:footnote w:type="continuationSeparator" w:id="0">
    <w:p w14:paraId="4379E081" w14:textId="77777777" w:rsidR="005333ED" w:rsidRDefault="005333ED" w:rsidP="0023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13E"/>
    <w:multiLevelType w:val="hybridMultilevel"/>
    <w:tmpl w:val="538C8E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7FF6A60"/>
    <w:multiLevelType w:val="hybridMultilevel"/>
    <w:tmpl w:val="820A5BD4"/>
    <w:lvl w:ilvl="0" w:tplc="1CBE0EE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DE5361"/>
    <w:multiLevelType w:val="multilevel"/>
    <w:tmpl w:val="CA42C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72709E"/>
    <w:multiLevelType w:val="hybridMultilevel"/>
    <w:tmpl w:val="5144057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3584057"/>
    <w:multiLevelType w:val="hybridMultilevel"/>
    <w:tmpl w:val="F9502640"/>
    <w:lvl w:ilvl="0" w:tplc="6DDAA658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90A13"/>
    <w:multiLevelType w:val="hybridMultilevel"/>
    <w:tmpl w:val="62E8EC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422638F"/>
    <w:multiLevelType w:val="hybridMultilevel"/>
    <w:tmpl w:val="97DC52AC"/>
    <w:lvl w:ilvl="0" w:tplc="68EA6A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841892"/>
    <w:multiLevelType w:val="hybridMultilevel"/>
    <w:tmpl w:val="7B643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8837F9"/>
    <w:multiLevelType w:val="hybridMultilevel"/>
    <w:tmpl w:val="31E0C2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39053397"/>
    <w:multiLevelType w:val="hybridMultilevel"/>
    <w:tmpl w:val="A990A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27D6A87"/>
    <w:multiLevelType w:val="hybridMultilevel"/>
    <w:tmpl w:val="1FBEFE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0835546"/>
    <w:multiLevelType w:val="hybridMultilevel"/>
    <w:tmpl w:val="E8E8B4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8E564D0"/>
    <w:multiLevelType w:val="multilevel"/>
    <w:tmpl w:val="665C490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eastAsia"/>
        <w:b/>
        <w:color w:val="17160E"/>
        <w:sz w:val="37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  <w:b/>
        <w:color w:val="17160E"/>
        <w:sz w:val="37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  <w:b/>
        <w:color w:val="17160E"/>
        <w:sz w:val="37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  <w:b/>
        <w:color w:val="17160E"/>
        <w:sz w:val="37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  <w:b/>
        <w:color w:val="17160E"/>
        <w:sz w:val="37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  <w:b/>
        <w:color w:val="17160E"/>
        <w:sz w:val="37"/>
      </w:rPr>
    </w:lvl>
  </w:abstractNum>
  <w:abstractNum w:abstractNumId="13" w15:restartNumberingAfterBreak="0">
    <w:nsid w:val="6D6A3FCC"/>
    <w:multiLevelType w:val="hybridMultilevel"/>
    <w:tmpl w:val="71B8F86C"/>
    <w:lvl w:ilvl="0" w:tplc="04090001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4" w15:restartNumberingAfterBreak="0">
    <w:nsid w:val="7CF76B1C"/>
    <w:multiLevelType w:val="hybridMultilevel"/>
    <w:tmpl w:val="191CB5A8"/>
    <w:lvl w:ilvl="0" w:tplc="B63237E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12308"/>
    <w:multiLevelType w:val="hybridMultilevel"/>
    <w:tmpl w:val="4ED6E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4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EE"/>
    <w:rsid w:val="00054225"/>
    <w:rsid w:val="00090539"/>
    <w:rsid w:val="000D3CAD"/>
    <w:rsid w:val="000E2199"/>
    <w:rsid w:val="00134845"/>
    <w:rsid w:val="001511C3"/>
    <w:rsid w:val="00172F8E"/>
    <w:rsid w:val="001804FD"/>
    <w:rsid w:val="001F35E7"/>
    <w:rsid w:val="001F78A6"/>
    <w:rsid w:val="0020295D"/>
    <w:rsid w:val="00214EF7"/>
    <w:rsid w:val="0023340F"/>
    <w:rsid w:val="0025126C"/>
    <w:rsid w:val="0026106E"/>
    <w:rsid w:val="00283634"/>
    <w:rsid w:val="0028629D"/>
    <w:rsid w:val="002A6E82"/>
    <w:rsid w:val="002B3B8F"/>
    <w:rsid w:val="003A04AB"/>
    <w:rsid w:val="003E6EF5"/>
    <w:rsid w:val="004413AC"/>
    <w:rsid w:val="004610EC"/>
    <w:rsid w:val="004F6292"/>
    <w:rsid w:val="00525607"/>
    <w:rsid w:val="005333ED"/>
    <w:rsid w:val="0053719B"/>
    <w:rsid w:val="005C0815"/>
    <w:rsid w:val="005C0C1D"/>
    <w:rsid w:val="005C6045"/>
    <w:rsid w:val="005D7BA3"/>
    <w:rsid w:val="005E639A"/>
    <w:rsid w:val="0062540B"/>
    <w:rsid w:val="00690415"/>
    <w:rsid w:val="006B1133"/>
    <w:rsid w:val="006C2F1C"/>
    <w:rsid w:val="006E2BAF"/>
    <w:rsid w:val="00715706"/>
    <w:rsid w:val="007C18D8"/>
    <w:rsid w:val="007C6F5D"/>
    <w:rsid w:val="00850742"/>
    <w:rsid w:val="00864FEB"/>
    <w:rsid w:val="008943CD"/>
    <w:rsid w:val="008B1342"/>
    <w:rsid w:val="008B590A"/>
    <w:rsid w:val="008E48F7"/>
    <w:rsid w:val="00924849"/>
    <w:rsid w:val="0094280F"/>
    <w:rsid w:val="009730AB"/>
    <w:rsid w:val="009B19C0"/>
    <w:rsid w:val="009C3CD2"/>
    <w:rsid w:val="009D4759"/>
    <w:rsid w:val="009F246B"/>
    <w:rsid w:val="009F548B"/>
    <w:rsid w:val="00A2383B"/>
    <w:rsid w:val="00A36031"/>
    <w:rsid w:val="00A366B4"/>
    <w:rsid w:val="00A47CA6"/>
    <w:rsid w:val="00A55287"/>
    <w:rsid w:val="00AA6DA5"/>
    <w:rsid w:val="00AD09E5"/>
    <w:rsid w:val="00AD0D19"/>
    <w:rsid w:val="00B0310D"/>
    <w:rsid w:val="00B273EC"/>
    <w:rsid w:val="00B301C1"/>
    <w:rsid w:val="00B50A16"/>
    <w:rsid w:val="00B50BB0"/>
    <w:rsid w:val="00B746F5"/>
    <w:rsid w:val="00B91205"/>
    <w:rsid w:val="00BC0CED"/>
    <w:rsid w:val="00BC2B84"/>
    <w:rsid w:val="00C46B74"/>
    <w:rsid w:val="00C5415D"/>
    <w:rsid w:val="00C758BE"/>
    <w:rsid w:val="00C84D4C"/>
    <w:rsid w:val="00CA44C6"/>
    <w:rsid w:val="00CA596A"/>
    <w:rsid w:val="00CB44E7"/>
    <w:rsid w:val="00CD145D"/>
    <w:rsid w:val="00CF14D7"/>
    <w:rsid w:val="00D37B7C"/>
    <w:rsid w:val="00D50F61"/>
    <w:rsid w:val="00D540E6"/>
    <w:rsid w:val="00DA7215"/>
    <w:rsid w:val="00DE75EE"/>
    <w:rsid w:val="00E209A6"/>
    <w:rsid w:val="00E33BC1"/>
    <w:rsid w:val="00E37EAA"/>
    <w:rsid w:val="00E419BB"/>
    <w:rsid w:val="00E619EE"/>
    <w:rsid w:val="00E64C33"/>
    <w:rsid w:val="00E756E6"/>
    <w:rsid w:val="00E954A2"/>
    <w:rsid w:val="00EE50C7"/>
    <w:rsid w:val="00EF4B08"/>
    <w:rsid w:val="00F045E8"/>
    <w:rsid w:val="00F04745"/>
    <w:rsid w:val="00F61517"/>
    <w:rsid w:val="00F905CF"/>
    <w:rsid w:val="00F97162"/>
    <w:rsid w:val="00FA28AA"/>
    <w:rsid w:val="00FC3844"/>
    <w:rsid w:val="00FE042C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2A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1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4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1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4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15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415D"/>
    <w:pPr>
      <w:ind w:firstLineChars="200" w:firstLine="420"/>
    </w:pPr>
  </w:style>
  <w:style w:type="table" w:styleId="a4">
    <w:name w:val="Table Grid"/>
    <w:basedOn w:val="a1"/>
    <w:uiPriority w:val="39"/>
    <w:rsid w:val="00C54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C5415D"/>
    <w:rPr>
      <w:rFonts w:ascii="宋体" w:eastAsia="宋体"/>
    </w:rPr>
  </w:style>
  <w:style w:type="character" w:customStyle="1" w:styleId="a6">
    <w:name w:val="文档结构图 字符"/>
    <w:basedOn w:val="a0"/>
    <w:link w:val="a5"/>
    <w:uiPriority w:val="99"/>
    <w:semiHidden/>
    <w:rsid w:val="00C5415D"/>
    <w:rPr>
      <w:rFonts w:ascii="宋体" w:eastAsia="宋体"/>
    </w:rPr>
  </w:style>
  <w:style w:type="paragraph" w:styleId="a7">
    <w:name w:val="header"/>
    <w:basedOn w:val="a"/>
    <w:link w:val="a8"/>
    <w:uiPriority w:val="99"/>
    <w:unhideWhenUsed/>
    <w:rsid w:val="0023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3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3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Headings</vt:lpstr>
      </vt:variant>
      <vt:variant>
        <vt:i4>21</vt:i4>
      </vt:variant>
    </vt:vector>
  </HeadingPairs>
  <TitlesOfParts>
    <vt:vector size="21" baseType="lpstr">
      <vt:lpstr>天天生鲜项目</vt:lpstr>
      <vt:lpstr>    认识电商</vt:lpstr>
      <vt:lpstr>        1.1 B2B--企业对企业</vt:lpstr>
      <vt:lpstr>        1.2 C2C--个人对个人</vt:lpstr>
      <vt:lpstr>        1.3 B2C--企业对个人 </vt:lpstr>
      <vt:lpstr>        1.4 C2B--个人对企业 </vt:lpstr>
      <vt:lpstr>        1.5 O2O--线上到线下 </vt:lpstr>
      <vt:lpstr>        1.6 F2C--工厂到个人 </vt:lpstr>
      <vt:lpstr>        1.7 B2B2C -企业-企业-个人 </vt:lpstr>
      <vt:lpstr>    web项目开发流程</vt:lpstr>
      <vt:lpstr>    需求分析</vt:lpstr>
      <vt:lpstr>        3.1 用户模块</vt:lpstr>
      <vt:lpstr>        3.2 商品相关</vt:lpstr>
      <vt:lpstr>        3.3 购物车相关</vt:lpstr>
      <vt:lpstr>        3.4 订单相关</vt:lpstr>
      <vt:lpstr>    项目架构概览</vt:lpstr>
      <vt:lpstr>        4.1 页面图</vt:lpstr>
      <vt:lpstr>        4.2 功能图</vt:lpstr>
      <vt:lpstr>        4.3 部署图</vt:lpstr>
      <vt:lpstr>    父模板页的抽象</vt:lpstr>
      <vt:lpstr>    SKU与SPU概念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 </cp:lastModifiedBy>
  <cp:revision>10</cp:revision>
  <dcterms:created xsi:type="dcterms:W3CDTF">2018-09-09T16:19:00Z</dcterms:created>
  <dcterms:modified xsi:type="dcterms:W3CDTF">2018-09-27T13:40:00Z</dcterms:modified>
</cp:coreProperties>
</file>