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A0B1D" w14:textId="44778A22" w:rsidR="008764DC" w:rsidRDefault="00734227" w:rsidP="00BC109E">
      <w:pPr>
        <w:pStyle w:val="a3"/>
        <w:spacing w:before="840" w:after="0"/>
      </w:pPr>
      <w:r>
        <w:t>ДОГОВОР</w:t>
      </w:r>
    </w:p>
    <w:p w14:paraId="38FB2679" w14:textId="2067FD97" w:rsidR="00734227" w:rsidRDefault="00734227" w:rsidP="00734227">
      <w:pPr>
        <w:pStyle w:val="a3"/>
        <w:spacing w:before="0"/>
      </w:pPr>
      <w:r>
        <w:t>на выполнение опытно-конструкторской работы</w:t>
      </w:r>
    </w:p>
    <w:p w14:paraId="507846D9" w14:textId="29CE94A8" w:rsidR="00BC109E" w:rsidRDefault="00BC109E" w:rsidP="00032320">
      <w:pPr>
        <w:spacing w:after="240"/>
        <w:jc w:val="right"/>
      </w:pPr>
      <w:r w:rsidRPr="001937F6">
        <w:t>"____"____________20__ г.</w:t>
      </w:r>
    </w:p>
    <w:p w14:paraId="3078BE4A" w14:textId="32DCCA81" w:rsidR="00352771" w:rsidRDefault="00032320" w:rsidP="00032320">
      <w:r>
        <w:t xml:space="preserve">ГУП «Московский метрополитен», именуемый в дальнейшем «Заказчик», в лице </w:t>
      </w:r>
      <w:r w:rsidR="00352771">
        <w:t>начальника метрополитена Козловского Виктора Николаевича, действующего на основании устава, с одной стороны, и Ефимов Матвей Алексеевич, именуемый в дальнейшем «Исполнитель», с другой стороны, вместе именуемые «Стороны», заключили настоящий Договор о нижеследующем:</w:t>
      </w:r>
    </w:p>
    <w:p w14:paraId="69A26C1A" w14:textId="24840178" w:rsidR="00352771" w:rsidRDefault="00352771" w:rsidP="00352771">
      <w:pPr>
        <w:pStyle w:val="a3"/>
        <w:numPr>
          <w:ilvl w:val="0"/>
          <w:numId w:val="1"/>
        </w:numPr>
      </w:pPr>
      <w:r>
        <w:t>ПРЕДМЕТ ДОГОВОРА</w:t>
      </w:r>
    </w:p>
    <w:p w14:paraId="727D7FC8" w14:textId="77777777" w:rsidR="000C3235" w:rsidRDefault="000C3235" w:rsidP="000C3235">
      <w:r>
        <w:t xml:space="preserve">1.1.  </w:t>
      </w:r>
      <w:r w:rsidRPr="000C3235">
        <w:t>Исполнитель обязуется выполнить работы по разработке</w:t>
      </w:r>
      <w:r>
        <w:t xml:space="preserve"> </w:t>
      </w:r>
      <w:r w:rsidRPr="000C3235">
        <w:t xml:space="preserve">программного обеспечения </w:t>
      </w:r>
      <w:r>
        <w:t xml:space="preserve">«Музей метрополитена» </w:t>
      </w:r>
      <w:r w:rsidRPr="000C3235">
        <w:t>(далее ПО), в том числе его компонент</w:t>
      </w:r>
      <w:r>
        <w:t xml:space="preserve"> </w:t>
      </w:r>
      <w:r w:rsidRPr="000C3235">
        <w:t>(</w:t>
      </w:r>
      <w:r>
        <w:t>Техническое задание</w:t>
      </w:r>
      <w:r w:rsidRPr="000C3235">
        <w:t>). Исключительное право на результаты работ по Договору (разработанное ПО, в том числе его компоненты, техническая документация и другие материалы, передача которых Заказчику по завершении работ Исполнителем предусмотрена условиями Договора) в полном объеме без ограничений принадлежит Заказчику от даты, указанной в Акте сдачи-приемки</w:t>
      </w:r>
      <w:r>
        <w:t xml:space="preserve"> </w:t>
      </w:r>
      <w:r w:rsidRPr="000C3235">
        <w:t>работ Требования к ПО, а также представляемые Исполнителем результаты работ по разработке ПО, определяются в Техническом задании</w:t>
      </w:r>
      <w:r>
        <w:t xml:space="preserve"> </w:t>
      </w:r>
      <w:r w:rsidRPr="000C3235">
        <w:t>(далее – ТЗ), которое подписывается Сторонами и является неотъемлемой частью Договора. Результаты работ Исполнитель передает на материальном носителе (</w:t>
      </w:r>
      <w:r>
        <w:rPr>
          <w:lang w:val="en-US"/>
        </w:rPr>
        <w:t>USB</w:t>
      </w:r>
      <w:r w:rsidRPr="000C3235">
        <w:t>-</w:t>
      </w:r>
      <w:r>
        <w:t>флеш-накопитель</w:t>
      </w:r>
      <w:r w:rsidRPr="000C3235">
        <w:t>).</w:t>
      </w:r>
    </w:p>
    <w:p w14:paraId="6AC470C8" w14:textId="77777777" w:rsidR="00901DB6" w:rsidRDefault="000C3235" w:rsidP="000C3235">
      <w:r>
        <w:t>1.2.</w:t>
      </w:r>
      <w:r w:rsidR="00901DB6">
        <w:t xml:space="preserve"> </w:t>
      </w:r>
      <w:r w:rsidR="00901DB6" w:rsidRPr="00901DB6">
        <w:t>Перечень, сроки выполнения работ,</w:t>
      </w:r>
      <w:r w:rsidR="00901DB6">
        <w:t xml:space="preserve"> </w:t>
      </w:r>
      <w:r w:rsidR="00901DB6" w:rsidRPr="00901DB6">
        <w:t>определяются в Плане-графике выполнения работ</w:t>
      </w:r>
      <w:r w:rsidR="00901DB6">
        <w:t xml:space="preserve">, </w:t>
      </w:r>
      <w:r w:rsidR="00901DB6" w:rsidRPr="00901DB6">
        <w:t>который подписывается Сторонами и является неотъемлемой частью Договора.</w:t>
      </w:r>
    </w:p>
    <w:p w14:paraId="77391668" w14:textId="47053ED8" w:rsidR="000C3235" w:rsidRDefault="00901DB6" w:rsidP="000C3235">
      <w:r>
        <w:t xml:space="preserve">1.3. </w:t>
      </w:r>
      <w:r w:rsidRPr="00901DB6">
        <w:t>Заказчик обязуется принять и оплатить работы, выполненные Исполнителем по</w:t>
      </w:r>
      <w:r>
        <w:t xml:space="preserve"> </w:t>
      </w:r>
      <w:r w:rsidRPr="00901DB6">
        <w:t>Договору.</w:t>
      </w:r>
      <w:r w:rsidR="000C3235">
        <w:t xml:space="preserve"> </w:t>
      </w:r>
    </w:p>
    <w:p w14:paraId="2F48BA90" w14:textId="70998D55" w:rsidR="00901DB6" w:rsidRDefault="00901DB6" w:rsidP="00901DB6">
      <w:pPr>
        <w:pStyle w:val="a3"/>
      </w:pPr>
      <w:r>
        <w:t>2. СТОИМОСТЬ И ПОРЯДОК РАСЧЕТОВ</w:t>
      </w:r>
    </w:p>
    <w:p w14:paraId="4DCFF734" w14:textId="0FC7C22E" w:rsidR="00901DB6" w:rsidRDefault="00901DB6" w:rsidP="00901DB6">
      <w:r>
        <w:t xml:space="preserve">2.1. </w:t>
      </w:r>
      <w:r w:rsidR="001D342A" w:rsidRPr="001D342A">
        <w:t xml:space="preserve">Стоимость работ по разработке ПО составляет </w:t>
      </w:r>
      <w:r w:rsidR="001D342A">
        <w:t>100000</w:t>
      </w:r>
      <w:r w:rsidR="001D342A" w:rsidRPr="001D342A">
        <w:t xml:space="preserve"> (</w:t>
      </w:r>
      <w:r w:rsidR="001D342A">
        <w:t>сто тысяч</w:t>
      </w:r>
      <w:r w:rsidR="001D342A" w:rsidRPr="001D342A">
        <w:t xml:space="preserve">) </w:t>
      </w:r>
      <w:r w:rsidR="001D342A">
        <w:t>рублей</w:t>
      </w:r>
      <w:r w:rsidR="001D342A" w:rsidRPr="001D342A">
        <w:t>,</w:t>
      </w:r>
      <w:r w:rsidR="007C2180">
        <w:t xml:space="preserve"> </w:t>
      </w:r>
      <w:r w:rsidR="001D342A" w:rsidRPr="001D342A">
        <w:t>В стоимость работ по Договору включена стоимость материальных носителей на которых передаются результаты работ</w:t>
      </w:r>
      <w:r w:rsidR="001D342A">
        <w:t>.</w:t>
      </w:r>
    </w:p>
    <w:p w14:paraId="2A0B303E" w14:textId="00814D5B" w:rsidR="001D342A" w:rsidRDefault="001D342A" w:rsidP="00901DB6">
      <w:r>
        <w:t xml:space="preserve">2.2. </w:t>
      </w:r>
      <w:r w:rsidRPr="001D342A">
        <w:t>Заказчик производит оплату работ по разработке ПО в соответствии с Графиком платежей</w:t>
      </w:r>
      <w:r>
        <w:t xml:space="preserve"> </w:t>
      </w:r>
      <w:r w:rsidRPr="001D342A">
        <w:t>на основании счетов, представленных Исполнителем.</w:t>
      </w:r>
    </w:p>
    <w:p w14:paraId="21986C14" w14:textId="78D0E354" w:rsidR="001D342A" w:rsidRDefault="001D342A" w:rsidP="007C2180">
      <w:r>
        <w:t xml:space="preserve">2.3. </w:t>
      </w:r>
      <w:r w:rsidRPr="001D342A">
        <w:t>Оплата работ производится в российских рублях путем перечисления Заказчиком денежных средств на расчетный счет Исполнителя, указанный в Статье 1</w:t>
      </w:r>
      <w:r w:rsidR="00EB0CF0">
        <w:t>4</w:t>
      </w:r>
      <w:r w:rsidRPr="001D342A">
        <w:t xml:space="preserve"> Договора.</w:t>
      </w:r>
      <w:r>
        <w:t xml:space="preserve"> </w:t>
      </w:r>
      <w:r w:rsidRPr="001D342A">
        <w:t>Датой исполнения обязательств Заказчика по платежам считается дата списания денежных средств со счета Заказчика.</w:t>
      </w:r>
    </w:p>
    <w:p w14:paraId="16963317" w14:textId="7D8E0E47" w:rsidR="007C2180" w:rsidRDefault="007C2180" w:rsidP="007C2180">
      <w:pPr>
        <w:pStyle w:val="a3"/>
      </w:pPr>
      <w:r>
        <w:t>3. ПОРЯДОК СДАЧИ ПРИЕМКИ РАБОТ</w:t>
      </w:r>
    </w:p>
    <w:p w14:paraId="4DC6BB45" w14:textId="3BF84A8F" w:rsidR="007C2180" w:rsidRDefault="007C2180" w:rsidP="007C2180">
      <w:r>
        <w:t xml:space="preserve">3.1. </w:t>
      </w:r>
      <w:r w:rsidRPr="007C2180">
        <w:t>По завершении выполнения работ Исполнитель уведомляет об этом Заказчика и передает Заказчику по Акту сдачи-приемки работ (в 2 (двух) экземплярах)</w:t>
      </w:r>
      <w:r>
        <w:t xml:space="preserve"> </w:t>
      </w:r>
      <w:r w:rsidRPr="007C2180">
        <w:t>полный комплект программ с технической документацией, дистрибутивов, других материалов и документов, предусмотренных ТЗ, на материальных носителях и счет на оплату. Заказчик обязан провести проверку, принять выполненные работы и подписать все экземпляры Акта сдачи-приемки работ, 1 (один) из которых направить Исполнителю в течение</w:t>
      </w:r>
      <w:r>
        <w:t xml:space="preserve"> 7 (семи) </w:t>
      </w:r>
      <w:r w:rsidRPr="007C2180">
        <w:t xml:space="preserve">рабочих дней от даты </w:t>
      </w:r>
      <w:r w:rsidRPr="007C2180">
        <w:lastRenderedPageBreak/>
        <w:t>получения, либо в этот же срок направить Исполнителю мотивированный отказ от подписания Акта.</w:t>
      </w:r>
    </w:p>
    <w:p w14:paraId="3F5121C5" w14:textId="1838F2D0" w:rsidR="007C2180" w:rsidRDefault="007C2180" w:rsidP="007C2180">
      <w:r>
        <w:t xml:space="preserve">3.2. </w:t>
      </w:r>
      <w:r w:rsidRPr="007C2180">
        <w:t>При наличии мотивированного отказа Заказчика от подписания Акта Стороны в течение</w:t>
      </w:r>
      <w:r>
        <w:t xml:space="preserve"> 7 (семи) </w:t>
      </w:r>
      <w:r w:rsidRPr="007C2180">
        <w:t>рабочих дней от даты получения Исполнителем мотивированного отказа согласовывают Протокол несоответствий,</w:t>
      </w:r>
      <w:r>
        <w:t xml:space="preserve"> </w:t>
      </w:r>
      <w:r w:rsidRPr="007C2180">
        <w:t>в котором указываются также способы и сроки устранения замечаний. Выявленные несоответствия по согласованному Протоколу несоответствий устраняются Исполнителем в срок, предусмотренный в Протоколе несоответствий, без увеличения объема работ и без увеличения общей стоимости работ по Договору, указанной в п.2.1. Договора. После принятия Исполнителем мер для устранения замечаний процедура подписания Акта сдачи-приемки работ повторяется.</w:t>
      </w:r>
    </w:p>
    <w:p w14:paraId="5BC7C238" w14:textId="1CAF3497" w:rsidR="007C2180" w:rsidRDefault="007C2180" w:rsidP="007C2180">
      <w:r>
        <w:t xml:space="preserve">3.3. </w:t>
      </w:r>
      <w:r w:rsidRPr="007C2180">
        <w:t>Исполнитель вправе по согласованию с Заказчиком досрочно выполнить работы.</w:t>
      </w:r>
    </w:p>
    <w:p w14:paraId="088138A2" w14:textId="57AB05BE" w:rsidR="007C2180" w:rsidRDefault="007C2180" w:rsidP="007C2180">
      <w:pPr>
        <w:pStyle w:val="a3"/>
      </w:pPr>
      <w:r>
        <w:t>4. ВНЕСЕНИЕ ИЗМЕНЕНИЙ</w:t>
      </w:r>
    </w:p>
    <w:p w14:paraId="1219C8C2" w14:textId="4BE6F543" w:rsidR="007C2180" w:rsidRDefault="007C2180" w:rsidP="007C2180">
      <w:r>
        <w:t>4.1. Любая из Сторон может потребовать внесения изменений в Договор, в том числе по условиям, срокам, составу и стоимости работ.</w:t>
      </w:r>
    </w:p>
    <w:p w14:paraId="02377380" w14:textId="3ECD0360" w:rsidR="007C2180" w:rsidRDefault="007C2180" w:rsidP="007C2180">
      <w:r>
        <w:t>4.2. Требование Исполнителя о внесении изменений не является обязательным для Заказчика, если Исполнитель не докажет, что данное требование связано с технической невозможностью выполнить работы без изменения ТЗ.</w:t>
      </w:r>
    </w:p>
    <w:p w14:paraId="2456B1BF" w14:textId="7A416AAC" w:rsidR="007C2180" w:rsidRDefault="007C2180" w:rsidP="007C2180">
      <w:r>
        <w:t>4.3. Требование Заказчика о внесении изменений является обязательным для Исполнителя. Исполнитель в течение 14 (четырнадцати) рабочих дней со дня получения соответствующего требования, направляет Заказчику смету по внесению соответствующих изменений</w:t>
      </w:r>
      <w:r w:rsidR="00F049B1">
        <w:t>,</w:t>
      </w:r>
      <w:r>
        <w:t xml:space="preserve"> с указанием стоимости работ и сроков их выполнения. Исполнитель может отказаться от исполнения требования Заказчика о внесении изменений</w:t>
      </w:r>
      <w:r w:rsidR="00F049B1">
        <w:t>,</w:t>
      </w:r>
      <w:r>
        <w:t xml:space="preserve"> только в случае технической невозможности их реализации.</w:t>
      </w:r>
    </w:p>
    <w:p w14:paraId="5708376B" w14:textId="3B2D2E04" w:rsidR="007C2180" w:rsidRDefault="007C2180" w:rsidP="007C2180">
      <w:r>
        <w:t>4.4. Внесение изменений оформляется подписанием Сторонами Дополнительного соглашения</w:t>
      </w:r>
      <w:r w:rsidR="00F049B1">
        <w:t>.</w:t>
      </w:r>
    </w:p>
    <w:p w14:paraId="4F4B26D2" w14:textId="2489F7F7" w:rsidR="00F049B1" w:rsidRDefault="00F049B1" w:rsidP="00F049B1">
      <w:pPr>
        <w:pStyle w:val="a3"/>
      </w:pPr>
      <w:r>
        <w:t>5. ОТВЕТСТВЕННОСТЬ СТОРОН</w:t>
      </w:r>
    </w:p>
    <w:p w14:paraId="4B1D66BC" w14:textId="2C431952" w:rsidR="00F049B1" w:rsidRDefault="00F049B1" w:rsidP="00F049B1">
      <w:r>
        <w:t xml:space="preserve">5.1. Исполнитель обязуется выполнять работы, указанные в п.1.1. Договора, самостоятельно. </w:t>
      </w:r>
    </w:p>
    <w:p w14:paraId="41FB1389" w14:textId="77777777" w:rsidR="00F049B1" w:rsidRDefault="00F049B1" w:rsidP="00F049B1">
      <w:r>
        <w:t>5.2. За неисполнение или ненадлежащее исполнение обязательств по Договору Стороны несут ответственность в соответствии с законодательством Российской Федерации.</w:t>
      </w:r>
    </w:p>
    <w:p w14:paraId="5829556C" w14:textId="07F9DD4E" w:rsidR="00F049B1" w:rsidRDefault="00F049B1" w:rsidP="00F049B1">
      <w:r>
        <w:t xml:space="preserve">5.3. В каждом случае нарушения любого из: сроков выполнения работ, установленных в </w:t>
      </w:r>
      <w:r w:rsidRPr="001937F6">
        <w:rPr>
          <w:color w:val="000000"/>
        </w:rPr>
        <w:t>Плане-графике выполнения работ</w:t>
      </w:r>
      <w:r>
        <w:t>, сроков согласования (подписания) Протокола несоответствий, сроков устранения выявленных несоответствий, установленных в Протоколе несоответствий, сроков внесения изменений в соответствии с п.4.3 Договора, Исполнитель выплачивает Заказчику неустойку в размере 10 (десяти) % от общей стоимости работ по Договору, указанной в п.2.1. Договора, за каждый рабочий день просрочки, но не более 20 (двадцати) % от этой суммы за каждый случай.</w:t>
      </w:r>
    </w:p>
    <w:p w14:paraId="5BFA8370" w14:textId="44C01259" w:rsidR="00F049B1" w:rsidRDefault="00F049B1" w:rsidP="00F049B1">
      <w:r>
        <w:t>5.4. В случае нарушения сроков оплаты работ по Договору, установленных в</w:t>
      </w:r>
      <w:r w:rsidR="00830999">
        <w:t xml:space="preserve"> Графике платежей</w:t>
      </w:r>
      <w:r>
        <w:t xml:space="preserve">, Заказчик уплачивает Исполнителю неустойку в размере </w:t>
      </w:r>
      <w:r w:rsidR="00830999">
        <w:t>15</w:t>
      </w:r>
      <w:r>
        <w:t xml:space="preserve"> (</w:t>
      </w:r>
      <w:r w:rsidR="00830999">
        <w:t>пятнадцати</w:t>
      </w:r>
      <w:r>
        <w:t>)</w:t>
      </w:r>
      <w:r w:rsidR="00830999">
        <w:t xml:space="preserve"> </w:t>
      </w:r>
      <w:r>
        <w:t>%,</w:t>
      </w:r>
      <w:r w:rsidR="00830999">
        <w:t xml:space="preserve"> </w:t>
      </w:r>
      <w:r>
        <w:t>от суммы просроченного платежа за каждый рабочий</w:t>
      </w:r>
      <w:r w:rsidR="00830999">
        <w:t xml:space="preserve"> </w:t>
      </w:r>
      <w:r>
        <w:t xml:space="preserve">день просрочки, но не более </w:t>
      </w:r>
      <w:r w:rsidR="00830999">
        <w:t>30</w:t>
      </w:r>
      <w:r>
        <w:t xml:space="preserve"> (</w:t>
      </w:r>
      <w:r w:rsidR="00830999">
        <w:t>тридцати</w:t>
      </w:r>
      <w:r>
        <w:t>)</w:t>
      </w:r>
      <w:r w:rsidR="00830999">
        <w:t xml:space="preserve"> </w:t>
      </w:r>
      <w:r>
        <w:t>% от этой суммы.</w:t>
      </w:r>
    </w:p>
    <w:p w14:paraId="4EE8F26D" w14:textId="77777777" w:rsidR="00830999" w:rsidRDefault="00830999" w:rsidP="00830999">
      <w:r>
        <w:t>5.5. Обязательство Стороны по выплате неустойки возникает у нарушившей Стороны после получения ею письменного требования об уплате неустойки от другой Стороны.</w:t>
      </w:r>
    </w:p>
    <w:p w14:paraId="59A910F8" w14:textId="77777777" w:rsidR="00830999" w:rsidRDefault="00830999" w:rsidP="00830999">
      <w:r>
        <w:t>5.6. Исполнитель не несёт ответственности за нарушение сроков выполнения работ, предусмотренных Договором, произошедших по вине Заказчика в следующих случаях:</w:t>
      </w:r>
    </w:p>
    <w:p w14:paraId="45FCDDF9" w14:textId="77777777" w:rsidR="00830999" w:rsidRDefault="00830999" w:rsidP="00830999">
      <w:pPr>
        <w:ind w:firstLine="851"/>
      </w:pPr>
      <w:r>
        <w:lastRenderedPageBreak/>
        <w:t>5.6.1. несвоевременное выполнение согласованных Сторонами работ, возложенных на Заказчика;</w:t>
      </w:r>
    </w:p>
    <w:p w14:paraId="10DC782B" w14:textId="77777777" w:rsidR="00830999" w:rsidRDefault="00830999" w:rsidP="00830999">
      <w:pPr>
        <w:ind w:firstLine="851"/>
      </w:pPr>
      <w:r>
        <w:t>5.6.2. несвоевременное предоставление запрашиваемой Исполнителем в ходе выполнения работ информации, предоставление которой предусмотрено Договором;</w:t>
      </w:r>
    </w:p>
    <w:p w14:paraId="74FAD3DF" w14:textId="4065AD2D" w:rsidR="00830999" w:rsidRDefault="00830999" w:rsidP="00830999">
      <w:pPr>
        <w:ind w:firstLine="851"/>
      </w:pPr>
      <w:r>
        <w:t>5.6.3. несвоевременное оказание содействия Исполнителю, предусмотренного Договором</w:t>
      </w:r>
      <w:r w:rsidR="00FD5441">
        <w:t>.</w:t>
      </w:r>
    </w:p>
    <w:p w14:paraId="6D1A1547" w14:textId="3BA08058" w:rsidR="007C2180" w:rsidRDefault="00830999" w:rsidP="00FD5441">
      <w:r>
        <w:t>5.7. Исполнитель вправе не приступать к работе, а начатую работу приостановить в случаях нарушения Заказчиком своих обязательств по Договору, которые повлекли для Исполнителя невозможность выполнения работы, либо в случаях, предусмотренных п.п. 5.6.1. - 5.6.3. Договора. О приостановлении работ Исполнитель обязан незамедлительно письменно уведомить Заказчика, указав причины, по которым работы приостановлены и необходимые действия Заказчика по их устранению. Об устранении причин приостановления работ Заказчик обязуется незамедлительно письменно уведомить Исполнителя.</w:t>
      </w:r>
    </w:p>
    <w:p w14:paraId="1768725C" w14:textId="1F3CCFF5" w:rsidR="00FD5441" w:rsidRDefault="00FD5441" w:rsidP="00FD5441">
      <w:pPr>
        <w:pStyle w:val="a3"/>
      </w:pPr>
      <w:r>
        <w:t>6. ГАРАНТИЙНЫЕ ОБЯЗАТЕЛЬСТВА</w:t>
      </w:r>
    </w:p>
    <w:p w14:paraId="5556FC74" w14:textId="6046180A" w:rsidR="00FD5441" w:rsidRDefault="00FD5441" w:rsidP="00FD5441">
      <w:r>
        <w:t>6.1. Исполнителем производится гарантийное обслуживание ПО сроком 12 (двенадцать) месяцев от даты передачи ПО Заказчику, указанной в Акте сдачи-приемки работ .</w:t>
      </w:r>
    </w:p>
    <w:p w14:paraId="051FD911" w14:textId="69E6B4A2" w:rsidR="00FD5441" w:rsidRDefault="00FD5441" w:rsidP="00FD5441">
      <w:r>
        <w:t>6.2. В случае обнаружения дефектов в разработанном ПО в течение гарантийного срока, Исполнитель обязуется исправлять их без дополнительной оплаты со стороны Заказчика. Гарантия предоставляется на программное обеспечение и полнофункциональные скомпилированные исполняемые модули программ, которые были переданы Исполнителем Заказчику в рамках Договора и оформлены Актом сдачи-приемки работ. Если изменения в исходные тексты (коды) программ или модификации исполняемых модулей были внесены вне рамок Договора, либо эксплуатация ПО производится Заказчиком на программно-аппаратной платформе, не соответствующей ТЗ, либо неработоспособность ПО вызвана внесением Заказчиком изменений в базовое программное обеспечение, влияющее на работу ПО, то гарантия на такую версию ПО не распространяется.</w:t>
      </w:r>
    </w:p>
    <w:p w14:paraId="31D71C5F" w14:textId="77777777" w:rsidR="00FD5441" w:rsidRDefault="00FD5441" w:rsidP="00FD5441">
      <w:r>
        <w:t>6.3. Если в период гарантийного срока обнаружатся ошибки и дефекты ПО, которые не позволят продолжить нормальную эксплуатацию ПО до их устранения, то гарантийный срок продлевается на период устранения таких ошибок и дефектов. Устранение ошибок и дефектов осуществляется Исполнителем своими силами и без дополнительной оплаты со стороны Заказчика.</w:t>
      </w:r>
    </w:p>
    <w:p w14:paraId="5E189BFB" w14:textId="1FED1542" w:rsidR="000C3235" w:rsidRDefault="00FD5441" w:rsidP="00FD5441">
      <w:r>
        <w:t>6.4.</w:t>
      </w:r>
      <w:r w:rsidR="007D11E3">
        <w:t xml:space="preserve"> </w:t>
      </w:r>
      <w:r>
        <w:t>Исполнитель гарантирует отсутствие в разработанном ПО скрытых (недокументированных изменений, операций, либо внедренных «программных закладок») функциональных возможностей, ведущих к финансовому ущербу для Заказчика. Также Исполнитель гарантирует, что такие скрытые функциональные возможности не появятся вследствие устранения Исполнителем дефектов в разработанном ПО в соответствии с положениями настоящей статьи.</w:t>
      </w:r>
    </w:p>
    <w:p w14:paraId="147AB4C4" w14:textId="5665D1E7" w:rsidR="00FD5441" w:rsidRDefault="00FD5441" w:rsidP="00FD5441">
      <w:r>
        <w:t>6.5. В каждом случае  нарушений гарантийных обязательств, указанных в п. 6.4.</w:t>
      </w:r>
      <w:r w:rsidR="007D11E3">
        <w:t xml:space="preserve"> </w:t>
      </w:r>
      <w:r>
        <w:t xml:space="preserve">Договора, Исполнитель выплачивает Заказчику  неустойку в размере </w:t>
      </w:r>
      <w:r w:rsidR="007D11E3">
        <w:t>15</w:t>
      </w:r>
      <w:r>
        <w:t xml:space="preserve"> (</w:t>
      </w:r>
      <w:r w:rsidR="007D11E3">
        <w:t>пятнадцати</w:t>
      </w:r>
      <w:r>
        <w:t>)</w:t>
      </w:r>
      <w:r w:rsidR="007D11E3">
        <w:t xml:space="preserve"> </w:t>
      </w:r>
      <w:r>
        <w:t>% от общей стоимости работ по Договору, а также обязуется в полном объёме возместить убытки, причинённые Заказчику вследствие наличия в разработанном ПО скрытых (недокументированных изменений, операций либо внедрённых «программных закладок»). Взыскание неустойки не лишает Заказчика возможности прибегать к любым иным мерам защиты своих прав и интересов, предусмотренных действующим законодательством, в том числе взыскание убытков в полном размере.</w:t>
      </w:r>
    </w:p>
    <w:p w14:paraId="427570E9" w14:textId="6853ABA4" w:rsidR="00FD5441" w:rsidRDefault="00FD5441" w:rsidP="00FD5441">
      <w:r>
        <w:lastRenderedPageBreak/>
        <w:t>6.6. Возмещение убытков и выплата неустойки производится Исполнителем не позднее 10 (Десяти) рабочих дней со дня получения соответствующего письменного требования от Заказчика.</w:t>
      </w:r>
    </w:p>
    <w:p w14:paraId="7529C64C" w14:textId="0698B9B7" w:rsidR="00032320" w:rsidRDefault="00FD5441" w:rsidP="007D11E3">
      <w:r>
        <w:t xml:space="preserve">6.7. Техническая поддержка ПО по истечении гарантийного срока, указанного в п. 6.1. Договора, осуществляется Исполнителем на основании отдельно заключаемых Сторонами договоров, в которых определяются стоимость и порядок ее осуществления. В любом случае стоимость ежегодной технической поддержки не может превышать </w:t>
      </w:r>
      <w:r w:rsidR="007D11E3">
        <w:t>10</w:t>
      </w:r>
      <w:r>
        <w:t xml:space="preserve"> (</w:t>
      </w:r>
      <w:r w:rsidR="007D11E3">
        <w:t>десяти</w:t>
      </w:r>
      <w:r>
        <w:t>) %</w:t>
      </w:r>
      <w:r w:rsidR="007D11E3">
        <w:t xml:space="preserve"> </w:t>
      </w:r>
      <w:r>
        <w:t>от общей стоимости работ, указанной в п. 2.1 Договора.</w:t>
      </w:r>
    </w:p>
    <w:p w14:paraId="2C19436D" w14:textId="7CDECEA4" w:rsidR="007D11E3" w:rsidRDefault="007D11E3" w:rsidP="007D11E3">
      <w:pPr>
        <w:pStyle w:val="a3"/>
      </w:pPr>
      <w:r>
        <w:t>7. КОНФИДЕНЦИАЛЬНОСТЬ</w:t>
      </w:r>
    </w:p>
    <w:p w14:paraId="3B429569" w14:textId="77777777" w:rsidR="007D11E3" w:rsidRDefault="007D11E3" w:rsidP="007D11E3">
      <w:r>
        <w:t>7.1. По взаимному согласию Сторон в рамках Договора конфиденциальной признается любая информация, касающаяся предмета Договора, хода его выполнения и полученных результатов. 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Стороны и использоваться в иных целях, кроме выполнения обязательств по Договору.</w:t>
      </w:r>
    </w:p>
    <w:p w14:paraId="046AAC7F" w14:textId="77777777" w:rsidR="007D11E3" w:rsidRDefault="007D11E3" w:rsidP="007D11E3">
      <w:r>
        <w:t>7.2. Любой ущерб, вызванный нарушением условий конфиденциальности, определяется и возмещается в соответствии с законодательством Российской Федерации.</w:t>
      </w:r>
    </w:p>
    <w:p w14:paraId="0AAA5EFF" w14:textId="7D0AE54D" w:rsidR="007D11E3" w:rsidRDefault="007D11E3" w:rsidP="007D11E3">
      <w:r>
        <w:t>7.3. Обязательства Сторон по защите конфиденциальной информации распространяются на все время действия Договора, а также в течение 10 лет после прекращения действия Договора.</w:t>
      </w:r>
    </w:p>
    <w:p w14:paraId="260BBDE0" w14:textId="6CEFA8E0" w:rsidR="007D11E3" w:rsidRDefault="007D11E3" w:rsidP="007D11E3">
      <w:pPr>
        <w:pStyle w:val="a3"/>
      </w:pPr>
      <w:r>
        <w:t>8. ДЕЙСТВИЕ ДОГОВОРА</w:t>
      </w:r>
    </w:p>
    <w:p w14:paraId="562EF93D" w14:textId="77777777" w:rsidR="007D11E3" w:rsidRDefault="007D11E3" w:rsidP="007D11E3">
      <w:r>
        <w:t xml:space="preserve">8.1. Договор вступает в силу с момента подписания его Сторонами и действует до полного и надлежащего исполнения обязательств по нему. </w:t>
      </w:r>
    </w:p>
    <w:p w14:paraId="7491C1D6" w14:textId="4645126C" w:rsidR="008437EE" w:rsidRDefault="007D11E3" w:rsidP="008437EE">
      <w:r>
        <w:t xml:space="preserve">Договор может быть расторгнут по соглашению Сторон. В любом случае досрочного расторжения Договора (за исключением случаев, указанных в п.п. 8.3. и 8.4. Договора) Стороны должны произвести между собой взаиморасчеты не позднее </w:t>
      </w:r>
      <w:r w:rsidR="008437EE">
        <w:t>7</w:t>
      </w:r>
      <w:r>
        <w:t xml:space="preserve"> (</w:t>
      </w:r>
      <w:r w:rsidR="008437EE">
        <w:t>семи</w:t>
      </w:r>
      <w:r>
        <w:t>)</w:t>
      </w:r>
      <w:r w:rsidR="008437EE">
        <w:t xml:space="preserve"> рабочих дней со дня расторжения, на основании двухстороннего акта, с учетом того, что Заказчику должна быть возвращена вся сумма полученного Исполнителем аванса, а Исполнителю оплачен результат фактически выполненной части работ, но только в том случае, если выполненная часть работ может быть использована Заказчиком в дальнейшем и Заказчик согласен принять выполненную часть работ, при этом решение о приемке / не приемке части работ Заказчик принимает исключительно по своему усмотрению, без согласования с Исполнителем. В случае принятия Заказчиком решения о приемки части работ, Исполнитель обязуется, не позднее срока, указанного в настоящем пункте, передать ему следующие права: исключительное право в полном объеме, на ту часть работ, которую Заказчик решил принять. Вознаграждение за передачу исключительного права в полном объеме включено в стоимость фактически выполненной части работ, выплачиваемой Исполнителю, и составляет 20 (двадцать) % от стоимости работ.</w:t>
      </w:r>
    </w:p>
    <w:p w14:paraId="16C62AC0" w14:textId="62547348" w:rsidR="008437EE" w:rsidRDefault="008437EE" w:rsidP="008437EE">
      <w:r>
        <w:t>8.2. Заказчик вправе в любой момент без объяснения причин расторгнуть Договор в одностороннем внесудебном порядке, письменно уведомив об этом Исполнителя не позднее чем за 10 (десять) календарных дней до даты расторжения, указанной в уведомлении.</w:t>
      </w:r>
    </w:p>
    <w:p w14:paraId="412E8486" w14:textId="722F151D" w:rsidR="007D11E3" w:rsidRDefault="008437EE" w:rsidP="00981875">
      <w:r>
        <w:t xml:space="preserve">В этом случае Стороны должны произвести между собой взаиморасчеты не позднее 7 (семи) рабочих дней со дня расторжения, на основании двухстороннего акта, с учетом того, что Заказчику должна быть возвращена вся сумма полученного Исполнителем аванса, а Исполнителю оплачен результат фактически выполненной части работ. При этом, если </w:t>
      </w:r>
      <w:r>
        <w:lastRenderedPageBreak/>
        <w:t>выполненная к моменту расторжения часть работ может быть использована Заказчиком в дальнейшем и Заказчик согласен принять выполненную часть работ, Исполнитель обязуется, не позднее срока, указанного в настоящем абзаце выше, передать ему следующие права: исключительное право в полном объеме</w:t>
      </w:r>
      <w:r w:rsidR="00981875">
        <w:t>,</w:t>
      </w:r>
      <w:r>
        <w:t xml:space="preserve"> на ту часть работ, которую Заказчик решил принять.  Решение о приемке / не приемке части работ Заказчик принимает исключительно по своему усмотрению, без согласования с Исполнителем Вознаграждение за </w:t>
      </w:r>
      <w:r w:rsidR="00981875">
        <w:t xml:space="preserve">передачу исключительного права в полном объеме </w:t>
      </w:r>
      <w:r>
        <w:t xml:space="preserve">включено в стоимость фактически выполненной части работ, выплачиваемой Исполнителю, и составляет </w:t>
      </w:r>
      <w:r w:rsidR="00981875">
        <w:t>20</w:t>
      </w:r>
      <w:r>
        <w:t xml:space="preserve"> (</w:t>
      </w:r>
      <w:r w:rsidR="00981875">
        <w:t>двадцать</w:t>
      </w:r>
      <w:r>
        <w:t>) % от стоимости работ.</w:t>
      </w:r>
    </w:p>
    <w:p w14:paraId="24D1E744" w14:textId="3EC6F4AE" w:rsidR="00981875" w:rsidRDefault="00981875" w:rsidP="00981875">
      <w:r>
        <w:t>8.3. В случае если расторжение Договора Заказчиком производится вследствие того, что во время выполнения работ Исполнителем для Заказчика стало очевидным, что работа не будет выполнена надлежащим образом и в оговоренные сроки, Заказчик вправе расторгнуть Договор в одностороннем внесудебном порядке, письменно уведомив об этом Исполнителя не позднее, чем за 10 (десять) рабочих дней до даты расторжения, указанной в уведомлении, а также потребовать возмещения убытков. В случае расторжения Договора Заказчиком по основаниям, изложенным в настоящем пункте, никаких расчетов между Сторонами не производится, Исполнителю результат неудовлетворительно выполненной части работ не оплачивается.</w:t>
      </w:r>
    </w:p>
    <w:p w14:paraId="23A1EFDA" w14:textId="52DAF983" w:rsidR="00981875" w:rsidRDefault="00981875" w:rsidP="00981875">
      <w:r>
        <w:t>8.4. В каждом случае нарушений обязательств, указанных в п.п. 8.2-8.4. Договора, по передаче Заказчику исключительных прав на ту часть Работ, которую Заказчик решил принять, Исполнитель выплачивает Заказчику неустойку в размере 10 (десяти) % от общей стоимости Работ, а также обязуется в полном объёме возместить убытки, причинённые Заказчику вследствие неисполнения или ненадлежащего исполнения его обязательств по передаче прав на часть Работ.</w:t>
      </w:r>
    </w:p>
    <w:p w14:paraId="1349F7B8" w14:textId="35A2E93D" w:rsidR="00981875" w:rsidRDefault="00981875" w:rsidP="00981875">
      <w:r>
        <w:t>8.5. Окончание срока действия Договора не влечет, в частности, прекращение обязательств, установленных в п.п. 6.4.-6.5. и 10.2. Договора, и не освобождает Исполнителя от ответственности за их нарушение.</w:t>
      </w:r>
    </w:p>
    <w:p w14:paraId="45DA8A0C" w14:textId="684B9821" w:rsidR="00981875" w:rsidRDefault="00981875" w:rsidP="00981875">
      <w:pPr>
        <w:pStyle w:val="a3"/>
      </w:pPr>
      <w:r>
        <w:t>9. ФОРС-МАЖОР</w:t>
      </w:r>
    </w:p>
    <w:p w14:paraId="3718180F" w14:textId="4BB91A7C" w:rsidR="00981875" w:rsidRDefault="00981875" w:rsidP="00981875">
      <w:r w:rsidRPr="00981875">
        <w:t>9.1</w:t>
      </w:r>
      <w:r>
        <w:t xml:space="preserve">. </w:t>
      </w:r>
      <w:r w:rsidRPr="00981875">
        <w:t>Любая из Сторон может быть освобождена от ответственности в определенных случаях, которые возникли независимо от ее воли.</w:t>
      </w:r>
    </w:p>
    <w:p w14:paraId="19FDAE88" w14:textId="481DA905" w:rsidR="00981875" w:rsidRDefault="00981875" w:rsidP="00981875">
      <w:r>
        <w:t>9.2. Обстоятельства, вызванные не зависящими от воли Сторон событиями, которых добросовестная Сторона не могла избежать или последствия которых она не могла устранить, считаются случаями, которые освобождают от ответственности, если они произошли после заключения Договора и препятствуют его полному или частичному исполнению.</w:t>
      </w:r>
    </w:p>
    <w:p w14:paraId="341D5140" w14:textId="18E0A252" w:rsidR="00981875" w:rsidRDefault="00981875" w:rsidP="00981875">
      <w:r>
        <w:t>9.3. Случаями непреодолимой силы считаются следующие события: война, военные действия, массовые беспорядки, забастовки, эпидемии, природные катастрофы, а также акты органов власти, влияющие на выполнение обязательств Сторон, и все другие аналогичные события и обстоятельства.</w:t>
      </w:r>
    </w:p>
    <w:p w14:paraId="63C2E6C7" w14:textId="7E020879" w:rsidR="00981875" w:rsidRDefault="00981875" w:rsidP="00981875">
      <w:r>
        <w:t>9.4. Сторона, пострадавшая от действия непреодолимой силы, обязана известить другую Сторону заказным письмом или иным доступным ей способом сразу же после наступления форс-мажорных обстоятельств и разъяснить, какие меры необходимы для их устранения, но в любом случае не позднее</w:t>
      </w:r>
      <w:r w:rsidR="00A50519">
        <w:t xml:space="preserve"> 14</w:t>
      </w:r>
      <w:r>
        <w:t xml:space="preserve"> (</w:t>
      </w:r>
      <w:r w:rsidR="00A50519">
        <w:t>четырнадцати</w:t>
      </w:r>
      <w:r>
        <w:t>) календарных дней после начала действия непреодолимой силы.</w:t>
      </w:r>
    </w:p>
    <w:p w14:paraId="471C5B07" w14:textId="39A77A8F" w:rsidR="00981875" w:rsidRDefault="00981875" w:rsidP="00981875">
      <w:r>
        <w:t>9.5. Несвоевременное уведомление об обстоятельствах непреодолимой силы лишает соответствующую Сторону права на освобождение от ответственности по причине указанных обстоятельств. Обстоятельства непреодолимой силы должны быть подтверждены документально компетентными органами.</w:t>
      </w:r>
    </w:p>
    <w:p w14:paraId="1739DDAB" w14:textId="08013F06" w:rsidR="00981875" w:rsidRDefault="00981875" w:rsidP="00981875">
      <w:r>
        <w:lastRenderedPageBreak/>
        <w:t xml:space="preserve">9.6. Если указанные обстоятельства продолжаются более </w:t>
      </w:r>
      <w:r w:rsidR="00A50519">
        <w:t>3</w:t>
      </w:r>
      <w:r>
        <w:t xml:space="preserve"> (</w:t>
      </w:r>
      <w:r w:rsidR="00A50519">
        <w:t>трех</w:t>
      </w:r>
      <w:r>
        <w:t>)</w:t>
      </w:r>
      <w:r w:rsidR="00A50519">
        <w:t xml:space="preserve"> </w:t>
      </w:r>
      <w:r>
        <w:t xml:space="preserve">месяцев, каждая Сторона имеет право инициировать досрочное расторжение настоящего Договора. </w:t>
      </w:r>
      <w:r w:rsidR="00A50519">
        <w:t>В этом случае</w:t>
      </w:r>
      <w:r>
        <w:t xml:space="preserve"> Стороны производят взаиморасчеты на основании двустороннего Акта, подписанного Сторонами, в соответствии с п.п. 8.2, 8.3 Договора.</w:t>
      </w:r>
    </w:p>
    <w:p w14:paraId="32DB7803" w14:textId="77E3DE25" w:rsidR="00A50519" w:rsidRDefault="00A50519" w:rsidP="00A50519">
      <w:pPr>
        <w:pStyle w:val="a3"/>
      </w:pPr>
      <w:r>
        <w:t>10. ПРАВА ИНТЕЛЛЕКТУАЛЬНОЙ СОБСТВЕННОСТИ</w:t>
      </w:r>
    </w:p>
    <w:p w14:paraId="100084A0" w14:textId="3381CE0A" w:rsidR="00A50519" w:rsidRDefault="00A50519" w:rsidP="00A50519">
      <w:r>
        <w:t xml:space="preserve">10.1. Исключительное право на результат работ (разработанное ПО, в том числе его компоненты, техническая документация и другие материалы, предусмотренные ТЗ) в полном объеме без ограничений принадлежит Заказчику с даты, указанной в Акте сдачи-приемки работ. </w:t>
      </w:r>
    </w:p>
    <w:p w14:paraId="7EEC953C" w14:textId="77777777" w:rsidR="00A50519" w:rsidRDefault="00A50519" w:rsidP="00A50519">
      <w:r>
        <w:t xml:space="preserve">10.2. Исполнитель гарантирует, что при разработке ПО по Договору не будут нарушены авторские, смежные и любые иные права третьих лиц. </w:t>
      </w:r>
    </w:p>
    <w:p w14:paraId="552617F4" w14:textId="77777777" w:rsidR="00A50519" w:rsidRDefault="00A50519" w:rsidP="00A50519">
      <w:r>
        <w:t>Исполнитель самостоятельно, в полном объеме, за свой счет обязуется уплачивать всем лицам, внесшим творческий вклад в разработку ПО, вознаграждение за разработку ПО и/или отчуждение исключительного права на него (если потребуется), а также обязуется самостоятельно, в полном объеме и за свой счет урегулировать правоотношения со всеми лицами, внесшими творческий вклад в разработку ПО, таким образом, чтобы обеспечить принадлежность Заказчику исключительного права на разработанное ПО в полном объеме с момента его передачи Исполнителем Заказчику по Акту.</w:t>
      </w:r>
    </w:p>
    <w:p w14:paraId="3171E0E8" w14:textId="65EA25D4" w:rsidR="00A50519" w:rsidRDefault="00A50519" w:rsidP="00A50519">
      <w:r>
        <w:t>В случае если к Заказчику будут предъявлены претензии (требования, иски) со стороны третьих лиц по поводу нарушения их прав в результате использования Заказчиком полученного от Исполнителя ПО, Исполнитель по получении извещения от Заказчика обязуется выступить на стороне Заказчика, оказать всемерное содействие Заказчику при урегулировании таких претензий, в том числе взять на себя обязанность по подготовке и проведению досудебных переговоров и переписки с такими третьими лицами, а впоследствии (в том случае если Заказчик будет вынужден в силу вступившего в силу решения суда или если по согласованию с Исполнителем будет признано приемлемым возместить ущерб третьих лиц во внесудебном порядке) возместить Заказчику в полном объёме выплаченные Заказчиком третьим лицам денежные средства, все связанные с нарушением прав третьих лиц судебные издержки Заказчика и иные расходы, а также уплатить Заказчику штраф в размере 20 (двадцати) % от подлежащей возмещению суммы.</w:t>
      </w:r>
    </w:p>
    <w:p w14:paraId="78CDE205" w14:textId="6E1333F6" w:rsidR="00A50519" w:rsidRDefault="00A50519" w:rsidP="00A50519">
      <w:r>
        <w:t>Возмещение и выплата штрафа производится Исполнителем не позднее 10 (десяти) рабочих дней со дня получения соответствующего требования от Заказчика.</w:t>
      </w:r>
    </w:p>
    <w:p w14:paraId="0D64CD6F" w14:textId="228669F5" w:rsidR="00A50519" w:rsidRDefault="00A50519" w:rsidP="00A50519">
      <w:r>
        <w:t xml:space="preserve">Если по решению суда Заказчик не может пользоваться ПО или иным результатом работ, или в случае, если Исполнитель и/или Заказчик желает прекратить текущее использование ПО из соображений устранения нарушения прав третьего лица, Исполнитель обязан незамедлительно без дополнительной оплаты со стороны Заказчика заменить программное обеспечение, являющееся предметом претензий третьих лиц, таким образом, чтобы права третьих лиц не нарушались. </w:t>
      </w:r>
    </w:p>
    <w:p w14:paraId="7BCE2FD8" w14:textId="03D09C74" w:rsidR="00A50519" w:rsidRDefault="00A50519" w:rsidP="00A50519">
      <w:r>
        <w:t>10.3. В рамках и по смыслу п. 2 ст. 1296 ГК РФ Исполнитель не вправе каким-либо образом использовать ПО, разработанное им по Договору, без предварительного согласия Заказчика.</w:t>
      </w:r>
    </w:p>
    <w:p w14:paraId="750EC2D0" w14:textId="4453A502" w:rsidR="00EB0CF0" w:rsidRDefault="00EB0CF0" w:rsidP="00EB0CF0">
      <w:pPr>
        <w:pStyle w:val="a3"/>
      </w:pPr>
      <w:r>
        <w:t>11. УВЕДОМЛЕНИЯ</w:t>
      </w:r>
    </w:p>
    <w:p w14:paraId="57EE16E4" w14:textId="3DB0A777" w:rsidR="00EB0CF0" w:rsidRDefault="00EB0CF0" w:rsidP="00EB0CF0">
      <w:r w:rsidRPr="00EB0CF0">
        <w:t>11.1. Все уведомления, извещения и сообщения в связи с выполнением Договора должны быть оформлены в письменном виде на русском языке и могут быть направлены с помощью средств факсимильной связи, электронной почтой, заказной или курьерской почтой, с подтверждением факта их получения, по фактическим адресам Сторон, приведенным в Статье</w:t>
      </w:r>
      <w:r>
        <w:t xml:space="preserve"> </w:t>
      </w:r>
      <w:r w:rsidRPr="00EB0CF0">
        <w:lastRenderedPageBreak/>
        <w:t>1</w:t>
      </w:r>
      <w:r>
        <w:t>4</w:t>
      </w:r>
      <w:r w:rsidRPr="00EB0CF0">
        <w:t xml:space="preserve"> Договора, либо по иному адресу, о котором любая из Сторон может уведомить другую Сторону.</w:t>
      </w:r>
    </w:p>
    <w:p w14:paraId="5A3B9483" w14:textId="77777777" w:rsidR="00EB0CF0" w:rsidRDefault="00EB0CF0" w:rsidP="00EB0CF0">
      <w:r>
        <w:t>11.2.</w:t>
      </w:r>
      <w:r>
        <w:tab/>
        <w:t>Информация считается полученной Сторонами:</w:t>
      </w:r>
    </w:p>
    <w:p w14:paraId="3ABD468C" w14:textId="77777777" w:rsidR="00EB0CF0" w:rsidRDefault="00EB0CF0" w:rsidP="00EB0CF0">
      <w:pPr>
        <w:ind w:firstLine="851"/>
      </w:pPr>
      <w:r>
        <w:t>11.2.1</w:t>
      </w:r>
      <w:r>
        <w:tab/>
        <w:t xml:space="preserve"> в случае направления с помощью средств факсимильной связи или по электронной почте - в дату, указанную в подтверждении о получении Стороной-получателем факсимильного сообщения или сообщения электронной почты, имеющемся у Стороны-отправителя;</w:t>
      </w:r>
    </w:p>
    <w:p w14:paraId="0A48445A" w14:textId="77777777" w:rsidR="00EB0CF0" w:rsidRDefault="00EB0CF0" w:rsidP="00EB0CF0">
      <w:pPr>
        <w:ind w:firstLine="851"/>
      </w:pPr>
      <w:r>
        <w:t>11.2.2</w:t>
      </w:r>
      <w:r>
        <w:tab/>
        <w:t xml:space="preserve"> в случае направления заказной или курьерской почтой - на дату, указанную в подтверждении о вручении отправления Стороне-получателю, имеющемся у Стороны-отправителя.</w:t>
      </w:r>
    </w:p>
    <w:p w14:paraId="495E75F3" w14:textId="266B3F76" w:rsidR="00EB0CF0" w:rsidRDefault="00EB0CF0" w:rsidP="00EB0CF0">
      <w:r>
        <w:t>11.3.</w:t>
      </w:r>
      <w:r>
        <w:tab/>
        <w:t>Исполнитель обязуется регулярно представлять Заказчику отчет о ходе выполнения работ по Договору в формате ведения учета у Заказчика.</w:t>
      </w:r>
    </w:p>
    <w:p w14:paraId="7B6E5320" w14:textId="01C445D4" w:rsidR="00EB0CF0" w:rsidRDefault="00EB0CF0" w:rsidP="00EB0CF0">
      <w:pPr>
        <w:pStyle w:val="a3"/>
      </w:pPr>
      <w:r>
        <w:t>12. ПОРЯДОК РАССМОТРЕНИЯ СПОРОВ</w:t>
      </w:r>
    </w:p>
    <w:p w14:paraId="61B798ED" w14:textId="00ADF30C" w:rsidR="00EB0CF0" w:rsidRDefault="00EB0CF0" w:rsidP="00EB0CF0">
      <w:r w:rsidRPr="00EB0CF0">
        <w:t>12.1.</w:t>
      </w:r>
      <w:r>
        <w:t xml:space="preserve"> </w:t>
      </w:r>
      <w:r w:rsidRPr="00EB0CF0">
        <w:t>Все споры между Сторонами, возникшие в ходе исполнения Договора, подлежат рассмотрению в Арбитражном суде</w:t>
      </w:r>
      <w:r>
        <w:t>.</w:t>
      </w:r>
    </w:p>
    <w:p w14:paraId="2C51CBA2" w14:textId="1370CDC4" w:rsidR="00EB0CF0" w:rsidRDefault="00EB0CF0" w:rsidP="00EB0CF0">
      <w:pPr>
        <w:pStyle w:val="a3"/>
      </w:pPr>
      <w:r>
        <w:t>13. ЗАКЛЮЧИТЕЛЬНЫЕ ПОЛОЖЕНИЯ</w:t>
      </w:r>
    </w:p>
    <w:p w14:paraId="328CEAF1" w14:textId="05569848" w:rsidR="00EB0CF0" w:rsidRDefault="00EB0CF0" w:rsidP="00EB0CF0">
      <w:r>
        <w:t>13.1. При изменении адреса, реквизитов или уполномоченных (ответственных) лиц Сторон данная Сторона обязуется уведомить об этом другую Сторону незамедлительно, но в любом случае не позднее 7 (семи) календарных дней. До получения Стороной уведомления о таких изменениях исполнение Договора этой Стороной, совершённое с использованием имеющихся у неё сведений, считается надлежащим.</w:t>
      </w:r>
    </w:p>
    <w:p w14:paraId="631DE6BB" w14:textId="26C53814" w:rsidR="00EB0CF0" w:rsidRDefault="00EB0CF0" w:rsidP="00EB0CF0">
      <w:r>
        <w:t>13.2. Договор составлен в 2 (двух) экземплярах, которые подписываются обеими Сторонами и имеют одинаковую юридическую силу, 1 (один) экземпляр – для Исполнителя и 1 (один) – для Заказчика.</w:t>
      </w:r>
    </w:p>
    <w:p w14:paraId="69928B87" w14:textId="266BD7C8" w:rsidR="00E757C5" w:rsidRDefault="00EB0CF0" w:rsidP="00EB0CF0">
      <w:r>
        <w:t>13.3. Договор содержит исчерпывающие договоренности Сторон в отношении предмета Договора и полностью заменяет, и отменяет все предыдущие письменные и устные договоренности между Сторонами.</w:t>
      </w:r>
    </w:p>
    <w:p w14:paraId="2BBDAB92" w14:textId="04892699" w:rsidR="00EB0CF0" w:rsidRDefault="00E757C5" w:rsidP="00E757C5">
      <w:pPr>
        <w:spacing w:after="160"/>
        <w:ind w:firstLine="0"/>
        <w:jc w:val="left"/>
      </w:pPr>
      <w:r>
        <w:br w:type="page"/>
      </w:r>
    </w:p>
    <w:p w14:paraId="168477E8" w14:textId="25EDA38B" w:rsidR="00E757C5" w:rsidRDefault="00E757C5" w:rsidP="00E757C5">
      <w:pPr>
        <w:pStyle w:val="a3"/>
      </w:pPr>
      <w:r>
        <w:lastRenderedPageBreak/>
        <w:t>14. АДРЕСА, РЕКВИЗИТЫ И ПОДПИСИ СТОРОН</w:t>
      </w:r>
    </w:p>
    <w:tbl>
      <w:tblPr>
        <w:tblW w:w="10132" w:type="dxa"/>
        <w:tblInd w:w="-4" w:type="dxa"/>
        <w:tblLayout w:type="fixed"/>
        <w:tblLook w:val="0000" w:firstRow="0" w:lastRow="0" w:firstColumn="0" w:lastColumn="0" w:noHBand="0" w:noVBand="0"/>
      </w:tblPr>
      <w:tblGrid>
        <w:gridCol w:w="4677"/>
        <w:gridCol w:w="425"/>
        <w:gridCol w:w="4978"/>
        <w:gridCol w:w="52"/>
      </w:tblGrid>
      <w:tr w:rsidR="001767EB" w:rsidRPr="007D5C76" w14:paraId="2E6163D4" w14:textId="77777777" w:rsidTr="00833536">
        <w:trPr>
          <w:trHeight w:val="427"/>
        </w:trPr>
        <w:tc>
          <w:tcPr>
            <w:tcW w:w="4677" w:type="dxa"/>
            <w:vMerge w:val="restart"/>
          </w:tcPr>
          <w:p w14:paraId="21F5779D" w14:textId="77777777" w:rsidR="001767EB" w:rsidRPr="007D5C76" w:rsidRDefault="001767EB" w:rsidP="00CB2A25">
            <w:pPr>
              <w:spacing w:after="120"/>
              <w:ind w:firstLine="0"/>
              <w:jc w:val="center"/>
              <w:rPr>
                <w:b/>
                <w:bCs/>
              </w:rPr>
            </w:pPr>
            <w:r w:rsidRPr="007D5C76">
              <w:rPr>
                <w:b/>
                <w:bCs/>
              </w:rPr>
              <w:t>Исполнитель:</w:t>
            </w:r>
          </w:p>
          <w:p w14:paraId="60FA9401" w14:textId="77777777" w:rsidR="001767EB" w:rsidRPr="007D5C76" w:rsidRDefault="001767EB" w:rsidP="00CB2A25">
            <w:pPr>
              <w:spacing w:after="120"/>
              <w:ind w:firstLine="0"/>
              <w:rPr>
                <w:b/>
                <w:bCs/>
              </w:rPr>
            </w:pPr>
            <w:r>
              <w:rPr>
                <w:bCs/>
              </w:rPr>
              <w:t>Ефимов Матвей Алексеевич</w:t>
            </w:r>
          </w:p>
          <w:p w14:paraId="080CDFA1" w14:textId="77777777" w:rsidR="001767EB" w:rsidRPr="007D5C76" w:rsidRDefault="001767EB" w:rsidP="00CB2A25">
            <w:pPr>
              <w:spacing w:after="120"/>
              <w:ind w:firstLine="0"/>
            </w:pPr>
            <w:r w:rsidRPr="00856A1D">
              <w:rPr>
                <w:b/>
                <w:bCs/>
              </w:rPr>
              <w:t>Паспорт:</w:t>
            </w:r>
            <w:r>
              <w:t xml:space="preserve"> 1234 123123, </w:t>
            </w:r>
            <w:r w:rsidRPr="00E757C5">
              <w:t>выдан отделом УФМС России по Москве</w:t>
            </w:r>
            <w:r>
              <w:t xml:space="preserve"> </w:t>
            </w:r>
            <w:r w:rsidRPr="00E757C5">
              <w:t>12.03.2012, код подразделения 123-123</w:t>
            </w:r>
          </w:p>
          <w:p w14:paraId="36FBB174" w14:textId="77777777" w:rsidR="001767EB" w:rsidRDefault="001767EB" w:rsidP="00CB2A25">
            <w:pPr>
              <w:spacing w:after="120"/>
              <w:ind w:firstLine="0"/>
            </w:pPr>
            <w:r w:rsidRPr="00856A1D">
              <w:rPr>
                <w:b/>
                <w:bCs/>
              </w:rPr>
              <w:t>Адрес регистрации:</w:t>
            </w:r>
            <w:r>
              <w:t xml:space="preserve"> 101100, г. Москва, ул. Петрова, д.1, кв. 1</w:t>
            </w:r>
          </w:p>
          <w:p w14:paraId="28FF0274" w14:textId="5C620236" w:rsidR="001767EB" w:rsidRDefault="001767EB" w:rsidP="00CB2A25">
            <w:pPr>
              <w:spacing w:after="120"/>
              <w:ind w:firstLine="0"/>
            </w:pPr>
            <w:r w:rsidRPr="00856A1D">
              <w:rPr>
                <w:b/>
                <w:bCs/>
              </w:rPr>
              <w:t>ИНН:</w:t>
            </w:r>
            <w:r>
              <w:t xml:space="preserve"> 123123123</w:t>
            </w:r>
            <w:r w:rsidRPr="007D5C76">
              <w:t xml:space="preserve"> </w:t>
            </w:r>
          </w:p>
          <w:p w14:paraId="52CE04F9" w14:textId="77777777" w:rsidR="001767EB" w:rsidRDefault="001767EB" w:rsidP="00CB2A25">
            <w:pPr>
              <w:spacing w:after="120"/>
              <w:ind w:firstLine="0"/>
            </w:pPr>
            <w:r w:rsidRPr="00856A1D">
              <w:rPr>
                <w:b/>
                <w:bCs/>
              </w:rPr>
              <w:t>р/с:</w:t>
            </w:r>
            <w:r>
              <w:t xml:space="preserve"> 12345678910598 ПАО «Сбербанк России»</w:t>
            </w:r>
          </w:p>
          <w:p w14:paraId="3E88C480" w14:textId="1BF486CB" w:rsidR="001767EB" w:rsidRDefault="00CB2A25" w:rsidP="00CB2A25">
            <w:pPr>
              <w:spacing w:after="120"/>
              <w:ind w:firstLine="0"/>
            </w:pPr>
            <w:r>
              <w:rPr>
                <w:b/>
                <w:bCs/>
              </w:rPr>
              <w:t>Т</w:t>
            </w:r>
            <w:r w:rsidR="001767EB" w:rsidRPr="00856A1D">
              <w:rPr>
                <w:b/>
                <w:bCs/>
              </w:rPr>
              <w:t>ел.:</w:t>
            </w:r>
            <w:r w:rsidR="001767EB">
              <w:t>+7(499)305-45-65</w:t>
            </w:r>
          </w:p>
          <w:p w14:paraId="26BC249C" w14:textId="2427A2EF" w:rsidR="001767EB" w:rsidRPr="007D5C76" w:rsidRDefault="00CB2A25" w:rsidP="00CB2A25">
            <w:pPr>
              <w:spacing w:after="120"/>
              <w:ind w:firstLine="0"/>
            </w:pPr>
            <w:r>
              <w:rPr>
                <w:b/>
                <w:bCs/>
              </w:rPr>
              <w:t>Ф</w:t>
            </w:r>
            <w:r w:rsidR="001767EB" w:rsidRPr="00856A1D">
              <w:rPr>
                <w:b/>
                <w:bCs/>
              </w:rPr>
              <w:t>акс:</w:t>
            </w:r>
            <w:r w:rsidR="001767EB">
              <w:rPr>
                <w:b/>
                <w:bCs/>
              </w:rPr>
              <w:t xml:space="preserve"> </w:t>
            </w:r>
            <w:r w:rsidR="001767EB">
              <w:t>+7(499)235-10-01</w:t>
            </w:r>
          </w:p>
        </w:tc>
        <w:tc>
          <w:tcPr>
            <w:tcW w:w="425" w:type="dxa"/>
            <w:vMerge w:val="restart"/>
          </w:tcPr>
          <w:p w14:paraId="4B1051AF" w14:textId="77777777" w:rsidR="001767EB" w:rsidRPr="007D5C76" w:rsidRDefault="001767EB" w:rsidP="001767EB">
            <w:pPr>
              <w:spacing w:after="120"/>
              <w:ind w:firstLine="0"/>
              <w:rPr>
                <w:b/>
                <w:bCs/>
              </w:rPr>
            </w:pPr>
          </w:p>
        </w:tc>
        <w:tc>
          <w:tcPr>
            <w:tcW w:w="5030" w:type="dxa"/>
            <w:gridSpan w:val="2"/>
          </w:tcPr>
          <w:p w14:paraId="4C1A7759" w14:textId="77777777" w:rsidR="001767EB" w:rsidRPr="007D5C76" w:rsidRDefault="001767EB" w:rsidP="00CB2A25">
            <w:pPr>
              <w:spacing w:after="120"/>
              <w:jc w:val="center"/>
              <w:rPr>
                <w:b/>
                <w:bCs/>
              </w:rPr>
            </w:pPr>
            <w:r w:rsidRPr="007D5C76">
              <w:rPr>
                <w:b/>
                <w:bCs/>
              </w:rPr>
              <w:t>Заказчик:</w:t>
            </w:r>
          </w:p>
        </w:tc>
      </w:tr>
      <w:tr w:rsidR="001767EB" w:rsidRPr="007D5C76" w14:paraId="7BDBFF96" w14:textId="77777777" w:rsidTr="00833536">
        <w:trPr>
          <w:trHeight w:val="435"/>
        </w:trPr>
        <w:tc>
          <w:tcPr>
            <w:tcW w:w="4677" w:type="dxa"/>
            <w:vMerge/>
          </w:tcPr>
          <w:p w14:paraId="05A9912D" w14:textId="77777777" w:rsidR="001767EB" w:rsidRPr="007D5C76" w:rsidRDefault="001767EB" w:rsidP="002A1D12">
            <w:pPr>
              <w:rPr>
                <w:b/>
                <w:bCs/>
              </w:rPr>
            </w:pPr>
          </w:p>
        </w:tc>
        <w:tc>
          <w:tcPr>
            <w:tcW w:w="425" w:type="dxa"/>
            <w:vMerge/>
          </w:tcPr>
          <w:p w14:paraId="693F9554" w14:textId="4D425AFE" w:rsidR="001767EB" w:rsidRPr="007D5C76" w:rsidRDefault="001767EB" w:rsidP="002A1D12">
            <w:pPr>
              <w:rPr>
                <w:b/>
                <w:bCs/>
              </w:rPr>
            </w:pPr>
          </w:p>
        </w:tc>
        <w:tc>
          <w:tcPr>
            <w:tcW w:w="5030" w:type="dxa"/>
            <w:gridSpan w:val="2"/>
          </w:tcPr>
          <w:p w14:paraId="4750A523" w14:textId="25C1F810" w:rsidR="001767EB" w:rsidRPr="007D5C76" w:rsidRDefault="001767EB" w:rsidP="001767EB">
            <w:pPr>
              <w:ind w:firstLine="0"/>
              <w:rPr>
                <w:b/>
                <w:bCs/>
              </w:rPr>
            </w:pPr>
            <w:r>
              <w:rPr>
                <w:bCs/>
              </w:rPr>
              <w:t xml:space="preserve">ГУП «Московский </w:t>
            </w:r>
            <w:r w:rsidR="00CB2A25">
              <w:rPr>
                <w:bCs/>
              </w:rPr>
              <w:t>метрополитен»</w:t>
            </w:r>
          </w:p>
        </w:tc>
      </w:tr>
      <w:tr w:rsidR="001767EB" w:rsidRPr="007D5C76" w14:paraId="0C2128E1" w14:textId="77777777" w:rsidTr="00833536">
        <w:trPr>
          <w:trHeight w:val="677"/>
        </w:trPr>
        <w:tc>
          <w:tcPr>
            <w:tcW w:w="4677" w:type="dxa"/>
            <w:vMerge/>
          </w:tcPr>
          <w:p w14:paraId="50EA72C9" w14:textId="77777777" w:rsidR="001767EB" w:rsidRPr="007D5C76" w:rsidRDefault="001767EB" w:rsidP="002A1D12">
            <w:pPr>
              <w:rPr>
                <w:color w:val="000000"/>
              </w:rPr>
            </w:pPr>
          </w:p>
        </w:tc>
        <w:tc>
          <w:tcPr>
            <w:tcW w:w="425" w:type="dxa"/>
            <w:vMerge/>
          </w:tcPr>
          <w:p w14:paraId="30549813" w14:textId="49760D56" w:rsidR="001767EB" w:rsidRPr="007D5C76" w:rsidRDefault="001767EB" w:rsidP="002A1D12">
            <w:pPr>
              <w:rPr>
                <w:color w:val="000000"/>
              </w:rPr>
            </w:pPr>
          </w:p>
        </w:tc>
        <w:tc>
          <w:tcPr>
            <w:tcW w:w="5030" w:type="dxa"/>
            <w:gridSpan w:val="2"/>
          </w:tcPr>
          <w:p w14:paraId="5B6C1212" w14:textId="77777777" w:rsidR="001767EB" w:rsidRDefault="001767EB" w:rsidP="00CB2A25">
            <w:pPr>
              <w:spacing w:after="120"/>
              <w:ind w:firstLine="0"/>
            </w:pPr>
            <w:r w:rsidRPr="00CB2A25">
              <w:rPr>
                <w:b/>
                <w:bCs/>
              </w:rPr>
              <w:t>Юр. адрес:</w:t>
            </w:r>
            <w:r>
              <w:t xml:space="preserve"> </w:t>
            </w:r>
            <w:r w:rsidRPr="001767EB">
              <w:t>129110, город Москва, пр-кт Мира, д. 41 стр. 2</w:t>
            </w:r>
          </w:p>
          <w:p w14:paraId="2A283FB2" w14:textId="0FE42797" w:rsidR="001767EB" w:rsidRDefault="001767EB" w:rsidP="00CB2A25">
            <w:pPr>
              <w:spacing w:after="120"/>
              <w:ind w:firstLine="0"/>
            </w:pPr>
            <w:r w:rsidRPr="00CB2A25">
              <w:rPr>
                <w:b/>
                <w:bCs/>
              </w:rPr>
              <w:t>ОКПО:</w:t>
            </w:r>
            <w:r>
              <w:t xml:space="preserve"> </w:t>
            </w:r>
            <w:r w:rsidRPr="001767EB">
              <w:t>03324364</w:t>
            </w:r>
          </w:p>
          <w:p w14:paraId="3ECF8E2B" w14:textId="7F00B1FA" w:rsidR="00CB2A25" w:rsidRDefault="00CB2A25" w:rsidP="00CB2A25">
            <w:pPr>
              <w:spacing w:after="120"/>
              <w:ind w:firstLine="0"/>
            </w:pPr>
            <w:r w:rsidRPr="00CB2A25">
              <w:rPr>
                <w:b/>
                <w:bCs/>
              </w:rPr>
              <w:t>ИНН:</w:t>
            </w:r>
            <w:r>
              <w:t xml:space="preserve"> </w:t>
            </w:r>
            <w:r w:rsidRPr="00CB2A25">
              <w:t>7702038150</w:t>
            </w:r>
          </w:p>
          <w:p w14:paraId="58B8BD5A" w14:textId="2B271636" w:rsidR="00CB2A25" w:rsidRDefault="00CB2A25" w:rsidP="00CB2A25">
            <w:pPr>
              <w:spacing w:after="120"/>
              <w:ind w:firstLine="0"/>
            </w:pPr>
            <w:r w:rsidRPr="00CB2A25">
              <w:rPr>
                <w:b/>
                <w:bCs/>
              </w:rPr>
              <w:t>КПП:</w:t>
            </w:r>
            <w:r>
              <w:t xml:space="preserve"> </w:t>
            </w:r>
            <w:r w:rsidRPr="00CB2A25">
              <w:t>770201001</w:t>
            </w:r>
          </w:p>
          <w:p w14:paraId="158BCEF1" w14:textId="5611B09A" w:rsidR="00CB2A25" w:rsidRDefault="00CB2A25" w:rsidP="00CB2A25">
            <w:pPr>
              <w:spacing w:after="120"/>
              <w:ind w:firstLine="0"/>
            </w:pPr>
            <w:r w:rsidRPr="00CB2A25">
              <w:rPr>
                <w:b/>
                <w:bCs/>
              </w:rPr>
              <w:t>ОГРН:</w:t>
            </w:r>
            <w:r>
              <w:t xml:space="preserve"> </w:t>
            </w:r>
            <w:r w:rsidRPr="00CB2A25">
              <w:t>1027700096280</w:t>
            </w:r>
          </w:p>
          <w:p w14:paraId="0561C5EB" w14:textId="77777777" w:rsidR="00CB2A25" w:rsidRDefault="00CB2A25" w:rsidP="00CB2A25">
            <w:pPr>
              <w:spacing w:after="120"/>
              <w:ind w:firstLine="0"/>
            </w:pPr>
            <w:r w:rsidRPr="00CB2A25">
              <w:rPr>
                <w:b/>
                <w:bCs/>
              </w:rPr>
              <w:t>Тел.:</w:t>
            </w:r>
            <w:r>
              <w:t xml:space="preserve"> +7(495)654-55-46</w:t>
            </w:r>
          </w:p>
          <w:p w14:paraId="7FB0E1AD" w14:textId="3AF698B4" w:rsidR="00CB2A25" w:rsidRDefault="00CB2A25" w:rsidP="00CB2A25">
            <w:pPr>
              <w:spacing w:after="120"/>
              <w:ind w:firstLine="0"/>
            </w:pPr>
            <w:r w:rsidRPr="00CB2A25">
              <w:rPr>
                <w:b/>
                <w:bCs/>
              </w:rPr>
              <w:t>Факс:</w:t>
            </w:r>
            <w:r>
              <w:t xml:space="preserve"> +7(495)554-89-78 </w:t>
            </w:r>
          </w:p>
          <w:p w14:paraId="7C6D674E" w14:textId="3BF1110F" w:rsidR="001767EB" w:rsidRPr="007D5C76" w:rsidRDefault="001767EB" w:rsidP="00CB2A25">
            <w:pPr>
              <w:spacing w:after="120"/>
              <w:ind w:firstLine="0"/>
            </w:pPr>
            <w:r>
              <w:t xml:space="preserve"> </w:t>
            </w:r>
          </w:p>
        </w:tc>
      </w:tr>
      <w:tr w:rsidR="00E757C5" w:rsidRPr="007D5C76" w14:paraId="6B7B76BF" w14:textId="77777777" w:rsidTr="00833536">
        <w:trPr>
          <w:gridAfter w:val="1"/>
          <w:wAfter w:w="52" w:type="dxa"/>
        </w:trPr>
        <w:tc>
          <w:tcPr>
            <w:tcW w:w="5102" w:type="dxa"/>
            <w:gridSpan w:val="2"/>
          </w:tcPr>
          <w:p w14:paraId="6F29F7DB" w14:textId="77777777" w:rsidR="00E757C5" w:rsidRPr="007D5C76" w:rsidRDefault="00E757C5" w:rsidP="002A1D12"/>
          <w:p w14:paraId="38168EA3" w14:textId="77777777" w:rsidR="00E757C5" w:rsidRPr="007D5C76" w:rsidRDefault="00E757C5" w:rsidP="002A1D12">
            <w:pPr>
              <w:rPr>
                <w:b/>
                <w:bCs/>
                <w:sz w:val="16"/>
              </w:rPr>
            </w:pPr>
          </w:p>
          <w:p w14:paraId="546AC347" w14:textId="5B63573B" w:rsidR="00E757C5" w:rsidRPr="007D5C76" w:rsidRDefault="00E757C5" w:rsidP="002A1D12">
            <w:pPr>
              <w:rPr>
                <w:b/>
                <w:bCs/>
              </w:rPr>
            </w:pPr>
            <w:r w:rsidRPr="007D5C76">
              <w:rPr>
                <w:b/>
                <w:bCs/>
              </w:rPr>
              <w:t>Исполнител</w:t>
            </w:r>
            <w:r w:rsidR="00CB2A25">
              <w:rPr>
                <w:b/>
                <w:bCs/>
              </w:rPr>
              <w:t>ь</w:t>
            </w:r>
            <w:r w:rsidRPr="007D5C76">
              <w:rPr>
                <w:b/>
                <w:bCs/>
              </w:rPr>
              <w:t>:</w:t>
            </w:r>
          </w:p>
          <w:p w14:paraId="1ED26040" w14:textId="77777777" w:rsidR="00E757C5" w:rsidRPr="007D5C76" w:rsidRDefault="00E757C5" w:rsidP="002A1D12">
            <w:pPr>
              <w:rPr>
                <w:b/>
                <w:bCs/>
                <w:sz w:val="16"/>
              </w:rPr>
            </w:pPr>
          </w:p>
          <w:p w14:paraId="07C3287B" w14:textId="77777777" w:rsidR="00E757C5" w:rsidRPr="007D5C76" w:rsidRDefault="00E757C5" w:rsidP="002A1D12">
            <w:pPr>
              <w:pStyle w:val="1"/>
            </w:pPr>
          </w:p>
          <w:p w14:paraId="1B220232" w14:textId="3B8F4485" w:rsidR="00E757C5" w:rsidRPr="007D5C76" w:rsidRDefault="00E757C5" w:rsidP="002A1D12">
            <w:pPr>
              <w:rPr>
                <w:b/>
                <w:bCs/>
              </w:rPr>
            </w:pPr>
            <w:r w:rsidRPr="007D5C76">
              <w:rPr>
                <w:b/>
                <w:bCs/>
              </w:rPr>
              <w:t>____________</w:t>
            </w:r>
            <w:r w:rsidRPr="007D5C76">
              <w:rPr>
                <w:bCs/>
                <w:sz w:val="20"/>
                <w:szCs w:val="20"/>
              </w:rPr>
              <w:t xml:space="preserve"> </w:t>
            </w:r>
            <w:r w:rsidR="00CB2A25">
              <w:rPr>
                <w:bCs/>
                <w:sz w:val="20"/>
                <w:szCs w:val="20"/>
              </w:rPr>
              <w:t>(Ефимов М.А.)</w:t>
            </w:r>
          </w:p>
          <w:p w14:paraId="02BAFB27" w14:textId="77777777" w:rsidR="00E757C5" w:rsidRPr="007D5C76" w:rsidRDefault="00E757C5" w:rsidP="002A1D12">
            <w:pPr>
              <w:rPr>
                <w:bCs/>
                <w:sz w:val="20"/>
                <w:szCs w:val="20"/>
              </w:rPr>
            </w:pPr>
            <w:r w:rsidRPr="007D5C76">
              <w:rPr>
                <w:bCs/>
                <w:sz w:val="20"/>
                <w:szCs w:val="20"/>
              </w:rPr>
              <w:t xml:space="preserve">          подпись</w:t>
            </w:r>
          </w:p>
          <w:p w14:paraId="5A41C97A" w14:textId="77777777" w:rsidR="00E757C5" w:rsidRPr="007D5C76" w:rsidRDefault="00E757C5" w:rsidP="002A1D12">
            <w:r w:rsidRPr="007D5C76">
              <w:rPr>
                <w:b/>
                <w:bCs/>
                <w:sz w:val="16"/>
                <w:szCs w:val="16"/>
              </w:rPr>
              <w:t xml:space="preserve">             М.П.</w:t>
            </w:r>
          </w:p>
        </w:tc>
        <w:tc>
          <w:tcPr>
            <w:tcW w:w="4978" w:type="dxa"/>
          </w:tcPr>
          <w:p w14:paraId="28DB4403" w14:textId="77777777" w:rsidR="00E757C5" w:rsidRPr="007D5C76" w:rsidRDefault="00E757C5" w:rsidP="002A1D12">
            <w:pPr>
              <w:rPr>
                <w:b/>
                <w:bCs/>
              </w:rPr>
            </w:pPr>
          </w:p>
          <w:p w14:paraId="7ECCE6C6" w14:textId="77777777" w:rsidR="00E757C5" w:rsidRPr="007D5C76" w:rsidRDefault="00E757C5" w:rsidP="002A1D12">
            <w:pPr>
              <w:rPr>
                <w:b/>
                <w:bCs/>
                <w:sz w:val="16"/>
              </w:rPr>
            </w:pPr>
          </w:p>
          <w:p w14:paraId="400DA1FA" w14:textId="1CAC26E5" w:rsidR="00E757C5" w:rsidRPr="00230246" w:rsidRDefault="00E757C5" w:rsidP="00230246">
            <w:pPr>
              <w:rPr>
                <w:b/>
                <w:bCs/>
              </w:rPr>
            </w:pPr>
            <w:r w:rsidRPr="007D5C76">
              <w:rPr>
                <w:b/>
                <w:bCs/>
              </w:rPr>
              <w:t>Заказчик:</w:t>
            </w:r>
          </w:p>
          <w:p w14:paraId="660BB95A" w14:textId="77777777" w:rsidR="00E757C5" w:rsidRPr="007D5C76" w:rsidRDefault="00E757C5" w:rsidP="00833536">
            <w:pPr>
              <w:pStyle w:val="1"/>
              <w:jc w:val="both"/>
            </w:pPr>
          </w:p>
          <w:p w14:paraId="6AD2A11D" w14:textId="3461B27E" w:rsidR="00E757C5" w:rsidRPr="007D5C76" w:rsidRDefault="00CB2A25" w:rsidP="002A1D12">
            <w:pPr>
              <w:jc w:val="center"/>
              <w:rPr>
                <w:bCs/>
                <w:sz w:val="20"/>
                <w:szCs w:val="20"/>
              </w:rPr>
            </w:pPr>
            <w:r>
              <w:rPr>
                <w:bCs/>
                <w:sz w:val="20"/>
                <w:szCs w:val="20"/>
              </w:rPr>
              <w:t xml:space="preserve">                       </w:t>
            </w:r>
            <w:r w:rsidR="00E757C5" w:rsidRPr="007D5C76">
              <w:rPr>
                <w:bCs/>
                <w:sz w:val="20"/>
                <w:szCs w:val="20"/>
              </w:rPr>
              <w:t>(</w:t>
            </w:r>
            <w:r>
              <w:rPr>
                <w:bCs/>
                <w:sz w:val="20"/>
                <w:szCs w:val="20"/>
              </w:rPr>
              <w:t>Начальник метрополитена</w:t>
            </w:r>
            <w:r w:rsidR="00E757C5" w:rsidRPr="007D5C76">
              <w:rPr>
                <w:bCs/>
                <w:sz w:val="20"/>
                <w:szCs w:val="20"/>
              </w:rPr>
              <w:t>)</w:t>
            </w:r>
          </w:p>
          <w:p w14:paraId="2D7BB332" w14:textId="74886FAB" w:rsidR="00E757C5" w:rsidRPr="007D5C76" w:rsidRDefault="00E757C5" w:rsidP="002A1D12">
            <w:pPr>
              <w:rPr>
                <w:b/>
                <w:bCs/>
              </w:rPr>
            </w:pPr>
            <w:r w:rsidRPr="007D5C76">
              <w:rPr>
                <w:b/>
                <w:bCs/>
              </w:rPr>
              <w:t>____________</w:t>
            </w:r>
            <w:r w:rsidRPr="007D5C76">
              <w:rPr>
                <w:bCs/>
                <w:sz w:val="20"/>
                <w:szCs w:val="20"/>
              </w:rPr>
              <w:t xml:space="preserve"> (</w:t>
            </w:r>
            <w:r w:rsidR="00CB2A25">
              <w:rPr>
                <w:bCs/>
                <w:sz w:val="20"/>
                <w:szCs w:val="20"/>
              </w:rPr>
              <w:t>Козловский В.Н.</w:t>
            </w:r>
            <w:r w:rsidRPr="007D5C76">
              <w:rPr>
                <w:bCs/>
                <w:sz w:val="20"/>
                <w:szCs w:val="20"/>
              </w:rPr>
              <w:t>)</w:t>
            </w:r>
          </w:p>
          <w:p w14:paraId="7D966119" w14:textId="77777777" w:rsidR="00E757C5" w:rsidRPr="007D5C76" w:rsidRDefault="00E757C5" w:rsidP="002A1D12">
            <w:pPr>
              <w:rPr>
                <w:bCs/>
                <w:sz w:val="20"/>
                <w:szCs w:val="20"/>
              </w:rPr>
            </w:pPr>
            <w:r w:rsidRPr="007D5C76">
              <w:rPr>
                <w:bCs/>
                <w:sz w:val="20"/>
                <w:szCs w:val="20"/>
              </w:rPr>
              <w:t xml:space="preserve">          подпись</w:t>
            </w:r>
          </w:p>
          <w:p w14:paraId="0D17F76B" w14:textId="77777777" w:rsidR="00E757C5" w:rsidRPr="007D5C76" w:rsidRDefault="00E757C5" w:rsidP="002A1D12">
            <w:r w:rsidRPr="007D5C76">
              <w:rPr>
                <w:b/>
                <w:bCs/>
                <w:sz w:val="16"/>
                <w:szCs w:val="16"/>
              </w:rPr>
              <w:t xml:space="preserve">             М.П.</w:t>
            </w:r>
          </w:p>
        </w:tc>
      </w:tr>
      <w:tr w:rsidR="00CB2A25" w:rsidRPr="007D5C76" w14:paraId="07371AB9" w14:textId="77777777" w:rsidTr="00833536">
        <w:trPr>
          <w:gridAfter w:val="1"/>
          <w:wAfter w:w="52" w:type="dxa"/>
        </w:trPr>
        <w:tc>
          <w:tcPr>
            <w:tcW w:w="5102" w:type="dxa"/>
            <w:gridSpan w:val="2"/>
          </w:tcPr>
          <w:p w14:paraId="578F4CDC" w14:textId="77777777" w:rsidR="00CB2A25" w:rsidRPr="007D5C76" w:rsidRDefault="00CB2A25" w:rsidP="002A1D12"/>
        </w:tc>
        <w:tc>
          <w:tcPr>
            <w:tcW w:w="4978" w:type="dxa"/>
          </w:tcPr>
          <w:p w14:paraId="2F8472DB" w14:textId="77777777" w:rsidR="00CB2A25" w:rsidRPr="007D5C76" w:rsidRDefault="00CB2A25" w:rsidP="002A1D12">
            <w:pPr>
              <w:rPr>
                <w:b/>
                <w:bCs/>
              </w:rPr>
            </w:pPr>
          </w:p>
        </w:tc>
      </w:tr>
    </w:tbl>
    <w:p w14:paraId="28A7DE85" w14:textId="77777777" w:rsidR="00E757C5" w:rsidRPr="00E757C5" w:rsidRDefault="00E757C5" w:rsidP="00E757C5"/>
    <w:p w14:paraId="0470479C" w14:textId="77777777" w:rsidR="00981875" w:rsidRPr="00981875" w:rsidRDefault="00981875" w:rsidP="00981875"/>
    <w:p w14:paraId="2D46ABAD" w14:textId="493BE4B0" w:rsidR="00BC109E" w:rsidRPr="00BC109E" w:rsidRDefault="00BC109E" w:rsidP="00032320"/>
    <w:sectPr w:rsidR="00BC109E" w:rsidRPr="00BC109E" w:rsidSect="00352771">
      <w:footerReference w:type="default" r:id="rId8"/>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D585" w14:textId="77777777" w:rsidR="00C6422D" w:rsidRDefault="00C6422D" w:rsidP="00734227">
      <w:pPr>
        <w:spacing w:line="240" w:lineRule="auto"/>
      </w:pPr>
      <w:r>
        <w:separator/>
      </w:r>
    </w:p>
  </w:endnote>
  <w:endnote w:type="continuationSeparator" w:id="0">
    <w:p w14:paraId="7B050620" w14:textId="77777777" w:rsidR="00C6422D" w:rsidRDefault="00C6422D" w:rsidP="00734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96868"/>
      <w:docPartObj>
        <w:docPartGallery w:val="Page Numbers (Bottom of Page)"/>
        <w:docPartUnique/>
      </w:docPartObj>
    </w:sdtPr>
    <w:sdtEndPr>
      <w:rPr>
        <w:rFonts w:cs="Times New Roman"/>
        <w:b/>
        <w:bCs/>
        <w:sz w:val="28"/>
        <w:szCs w:val="28"/>
      </w:rPr>
    </w:sdtEndPr>
    <w:sdtContent>
      <w:p w14:paraId="61208C99" w14:textId="061CFD11" w:rsidR="00734227" w:rsidRPr="00C97017" w:rsidRDefault="00734227">
        <w:pPr>
          <w:pStyle w:val="a6"/>
          <w:jc w:val="center"/>
          <w:rPr>
            <w:rFonts w:cs="Times New Roman"/>
            <w:b/>
            <w:bCs/>
            <w:sz w:val="28"/>
            <w:szCs w:val="28"/>
          </w:rPr>
        </w:pPr>
        <w:r w:rsidRPr="00C97017">
          <w:rPr>
            <w:rFonts w:cs="Times New Roman"/>
            <w:b/>
            <w:bCs/>
            <w:sz w:val="28"/>
            <w:szCs w:val="28"/>
          </w:rPr>
          <w:fldChar w:fldCharType="begin"/>
        </w:r>
        <w:r w:rsidRPr="00C97017">
          <w:rPr>
            <w:rFonts w:cs="Times New Roman"/>
            <w:b/>
            <w:bCs/>
            <w:sz w:val="28"/>
            <w:szCs w:val="28"/>
          </w:rPr>
          <w:instrText>PAGE   \* MERGEFORMAT</w:instrText>
        </w:r>
        <w:r w:rsidRPr="00C97017">
          <w:rPr>
            <w:rFonts w:cs="Times New Roman"/>
            <w:b/>
            <w:bCs/>
            <w:sz w:val="28"/>
            <w:szCs w:val="28"/>
          </w:rPr>
          <w:fldChar w:fldCharType="separate"/>
        </w:r>
        <w:r w:rsidRPr="00C97017">
          <w:rPr>
            <w:rFonts w:cs="Times New Roman"/>
            <w:b/>
            <w:bCs/>
            <w:sz w:val="28"/>
            <w:szCs w:val="28"/>
          </w:rPr>
          <w:t>2</w:t>
        </w:r>
        <w:r w:rsidRPr="00C97017">
          <w:rPr>
            <w:rFonts w:cs="Times New Roman"/>
            <w:b/>
            <w:bCs/>
            <w:sz w:val="28"/>
            <w:szCs w:val="28"/>
          </w:rPr>
          <w:fldChar w:fldCharType="end"/>
        </w:r>
      </w:p>
    </w:sdtContent>
  </w:sdt>
  <w:p w14:paraId="4C12E90B" w14:textId="77777777" w:rsidR="00734227" w:rsidRDefault="007342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CD19" w14:textId="77777777" w:rsidR="00C6422D" w:rsidRDefault="00C6422D" w:rsidP="00734227">
      <w:pPr>
        <w:spacing w:line="240" w:lineRule="auto"/>
      </w:pPr>
      <w:r>
        <w:separator/>
      </w:r>
    </w:p>
  </w:footnote>
  <w:footnote w:type="continuationSeparator" w:id="0">
    <w:p w14:paraId="1583AF3C" w14:textId="77777777" w:rsidR="00C6422D" w:rsidRDefault="00C6422D" w:rsidP="007342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2D9"/>
    <w:multiLevelType w:val="multilevel"/>
    <w:tmpl w:val="B6F440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27"/>
    <w:rsid w:val="00030E36"/>
    <w:rsid w:val="00032320"/>
    <w:rsid w:val="000C3235"/>
    <w:rsid w:val="001767EB"/>
    <w:rsid w:val="001D342A"/>
    <w:rsid w:val="00230246"/>
    <w:rsid w:val="00352771"/>
    <w:rsid w:val="00734227"/>
    <w:rsid w:val="007C2180"/>
    <w:rsid w:val="007D11E3"/>
    <w:rsid w:val="00830999"/>
    <w:rsid w:val="00833536"/>
    <w:rsid w:val="008437EE"/>
    <w:rsid w:val="00856A1D"/>
    <w:rsid w:val="008764DC"/>
    <w:rsid w:val="008C48AC"/>
    <w:rsid w:val="00901DB6"/>
    <w:rsid w:val="00981875"/>
    <w:rsid w:val="00A50519"/>
    <w:rsid w:val="00BC109E"/>
    <w:rsid w:val="00C6422D"/>
    <w:rsid w:val="00C97017"/>
    <w:rsid w:val="00CB2A25"/>
    <w:rsid w:val="00CF4C8C"/>
    <w:rsid w:val="00E757C5"/>
    <w:rsid w:val="00EB0CF0"/>
    <w:rsid w:val="00F049B1"/>
    <w:rsid w:val="00FD54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3FCA"/>
  <w15:chartTrackingRefBased/>
  <w15:docId w15:val="{2E865F4E-5F58-4FB0-8CFB-E989D308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7EB"/>
    <w:pPr>
      <w:spacing w:after="0"/>
      <w:ind w:firstLine="567"/>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1."/>
    <w:basedOn w:val="a"/>
    <w:next w:val="a"/>
    <w:uiPriority w:val="1"/>
    <w:qFormat/>
    <w:rsid w:val="00BC109E"/>
    <w:pPr>
      <w:spacing w:before="240" w:after="120" w:line="240" w:lineRule="auto"/>
      <w:jc w:val="center"/>
    </w:pPr>
    <w:rPr>
      <w:b/>
    </w:rPr>
  </w:style>
  <w:style w:type="paragraph" w:styleId="a4">
    <w:name w:val="header"/>
    <w:basedOn w:val="a"/>
    <w:link w:val="a5"/>
    <w:uiPriority w:val="99"/>
    <w:unhideWhenUsed/>
    <w:rsid w:val="00734227"/>
    <w:pPr>
      <w:tabs>
        <w:tab w:val="center" w:pos="4677"/>
        <w:tab w:val="right" w:pos="9355"/>
      </w:tabs>
      <w:spacing w:line="240" w:lineRule="auto"/>
    </w:pPr>
  </w:style>
  <w:style w:type="character" w:customStyle="1" w:styleId="a5">
    <w:name w:val="Верхний колонтитул Знак"/>
    <w:basedOn w:val="a0"/>
    <w:link w:val="a4"/>
    <w:uiPriority w:val="99"/>
    <w:rsid w:val="00734227"/>
  </w:style>
  <w:style w:type="paragraph" w:styleId="a6">
    <w:name w:val="footer"/>
    <w:basedOn w:val="a"/>
    <w:link w:val="a7"/>
    <w:uiPriority w:val="99"/>
    <w:unhideWhenUsed/>
    <w:rsid w:val="00734227"/>
    <w:pPr>
      <w:tabs>
        <w:tab w:val="center" w:pos="4677"/>
        <w:tab w:val="right" w:pos="9355"/>
      </w:tabs>
      <w:spacing w:line="240" w:lineRule="auto"/>
    </w:pPr>
  </w:style>
  <w:style w:type="character" w:customStyle="1" w:styleId="a7">
    <w:name w:val="Нижний колонтитул Знак"/>
    <w:basedOn w:val="a0"/>
    <w:link w:val="a6"/>
    <w:uiPriority w:val="99"/>
    <w:rsid w:val="00734227"/>
  </w:style>
  <w:style w:type="paragraph" w:styleId="a8">
    <w:name w:val="List Paragraph"/>
    <w:basedOn w:val="a"/>
    <w:uiPriority w:val="34"/>
    <w:qFormat/>
    <w:rsid w:val="00352771"/>
    <w:pPr>
      <w:ind w:left="720"/>
      <w:contextualSpacing/>
    </w:pPr>
  </w:style>
  <w:style w:type="paragraph" w:styleId="1">
    <w:name w:val="toc 1"/>
    <w:basedOn w:val="a"/>
    <w:next w:val="a"/>
    <w:autoRedefine/>
    <w:semiHidden/>
    <w:rsid w:val="00E757C5"/>
    <w:pPr>
      <w:spacing w:line="240" w:lineRule="auto"/>
      <w:ind w:firstLine="0"/>
      <w:jc w:val="center"/>
    </w:pPr>
    <w:rPr>
      <w:rFonts w:eastAsia="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D1AC7-B792-4CAB-8AF8-516BFE00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3222</Words>
  <Characters>18372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Ефимов</dc:creator>
  <cp:keywords/>
  <dc:description/>
  <cp:lastModifiedBy>Матвей Ефимов</cp:lastModifiedBy>
  <cp:revision>5</cp:revision>
  <cp:lastPrinted>2024-09-23T18:38:00Z</cp:lastPrinted>
  <dcterms:created xsi:type="dcterms:W3CDTF">2024-09-23T15:19:00Z</dcterms:created>
  <dcterms:modified xsi:type="dcterms:W3CDTF">2024-09-24T17:44:00Z</dcterms:modified>
</cp:coreProperties>
</file>