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7856614"/>
        <w:docPartObj>
          <w:docPartGallery w:val="Cover Pages"/>
          <w:docPartUnique/>
        </w:docPartObj>
      </w:sdtPr>
      <w:sdtEndPr>
        <w:rPr>
          <w:rFonts w:ascii="Arial" w:hAnsi="Arial" w:cs="Arial"/>
          <w:color w:val="3E4349"/>
          <w:sz w:val="32"/>
          <w:shd w:val="clear" w:color="auto" w:fill="FFFFFF"/>
        </w:rPr>
      </w:sdtEndPr>
      <w:sdtContent>
        <w:p w:rsidR="0038257C" w:rsidRDefault="003825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8257C" w:rsidRDefault="0038257C">
                                <w:pPr>
                                  <w:pStyle w:val="a4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38257C" w:rsidRDefault="0038257C">
                          <w:pPr>
                            <w:pStyle w:val="a4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257C" w:rsidRDefault="003825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23K2+9wAAAAHAQAADwAA&#10;AGRycy9kb3ducmV2LnhtbEyPQUvDQBCF74L/YRnBm90kaikxmyKCh4IgqfkB291pEszOxuwmjf56&#10;p17sZZjhPd58r9gurhczjqHzpCBdJSCQjLcdNQrqj9e7DYgQNVnde0IF3xhgW15fFTq3/kQVzvvY&#10;CA6hkGsFbYxDLmUwLTodVn5AYu3oR6cjn2Mj7ahPHO56mSXJWjrdEX9o9YAvLZrP/eQUJNP7fF8f&#10;06oyJst2YWd+6q83pW5vlucnEBGX+G+GMz6jQ8lMBz+RDaLnDPb9zbOWrjPuceDtMXnYgCwLeclf&#10;/gIAAP//AwBQSwECLQAUAAYACAAAACEAtoM4kv4AAADhAQAAEwAAAAAAAAAAAAAAAAAAAAAAW0Nv&#10;bnRlbnRfVHlwZXNdLnhtbFBLAQItABQABgAIAAAAIQA4/SH/1gAAAJQBAAALAAAAAAAAAAAAAAAA&#10;AC8BAABfcmVscy8ucmVsc1BLAQItABQABgAIAAAAIQBsfPdm4QIAAIgGAAAOAAAAAAAAAAAAAAAA&#10;AC4CAABkcnMvZTJvRG9jLnhtbFBLAQItABQABgAIAAAAIQDbcrb73AAAAAcBAAAPAAAAAAAAAAAA&#10;AAAAADsFAABkcnMvZG93bnJldi54bWxQSwUGAAAAAAQABADzAAAAR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8257C" w:rsidRDefault="003825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257C" w:rsidRDefault="0038257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38257C" w:rsidRDefault="0038257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38D72BA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5D1F57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8257C" w:rsidRDefault="0038257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8257C" w:rsidRDefault="0038257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Sekko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电影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购票系统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8257C" w:rsidRDefault="0038257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架构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8257C" w:rsidRDefault="0038257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Sekko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电影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44546A" w:themeColor="text2"/>
                                  <w:sz w:val="32"/>
                                  <w:szCs w:val="32"/>
                                </w:rPr>
                                <w:t>购票系统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257C" w:rsidRDefault="0038257C">
          <w:pPr>
            <w:widowControl/>
            <w:jc w:val="left"/>
            <w:rPr>
              <w:rFonts w:ascii="Arial" w:hAnsi="Arial" w:cs="Arial"/>
              <w:color w:val="3E4349"/>
              <w:sz w:val="32"/>
              <w:shd w:val="clear" w:color="auto" w:fill="FFFFFF"/>
            </w:rPr>
          </w:pPr>
          <w:r>
            <w:rPr>
              <w:rFonts w:ascii="Arial" w:hAnsi="Arial" w:cs="Arial"/>
              <w:color w:val="3E4349"/>
              <w:sz w:val="32"/>
              <w:shd w:val="clear" w:color="auto" w:fill="FFFFFF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8257C" w:rsidRDefault="0038257C"/>
    <w:tbl>
      <w:tblPr>
        <w:tblStyle w:val="a3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257C" w:rsidTr="0038257C"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 w:hint="eastAsia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E4349"/>
                <w:szCs w:val="21"/>
                <w:shd w:val="clear" w:color="auto" w:fill="FFFFFF"/>
              </w:rPr>
              <w:t>版本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日期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描述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作者</w:t>
            </w:r>
          </w:p>
        </w:tc>
      </w:tr>
      <w:tr w:rsidR="0038257C" w:rsidTr="0038257C"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初始草案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2016.05.18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 w:val="22"/>
                <w:shd w:val="clear" w:color="auto" w:fill="FFFFFF"/>
              </w:rPr>
              <w:t xml:space="preserve">RUP </w:t>
            </w:r>
            <w:r>
              <w:rPr>
                <w:rFonts w:ascii="Arial" w:hAnsi="Arial" w:cs="Arial"/>
                <w:color w:val="3E4349"/>
                <w:sz w:val="22"/>
                <w:shd w:val="clear" w:color="auto" w:fill="FFFFFF"/>
              </w:rPr>
              <w:t>架构的逻辑和部署模型</w:t>
            </w: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  <w:t>梁志豪、廖明浩</w:t>
            </w:r>
          </w:p>
        </w:tc>
      </w:tr>
      <w:tr w:rsidR="0038257C" w:rsidTr="0038257C"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</w:p>
        </w:tc>
        <w:tc>
          <w:tcPr>
            <w:tcW w:w="2074" w:type="dxa"/>
          </w:tcPr>
          <w:p w:rsidR="0038257C" w:rsidRPr="0038257C" w:rsidRDefault="0038257C" w:rsidP="0038257C">
            <w:pPr>
              <w:rPr>
                <w:rFonts w:ascii="Arial" w:hAnsi="Arial" w:cs="Arial"/>
                <w:color w:val="3E4349"/>
                <w:szCs w:val="21"/>
                <w:shd w:val="clear" w:color="auto" w:fill="FFFFFF"/>
              </w:rPr>
            </w:pPr>
          </w:p>
        </w:tc>
      </w:tr>
    </w:tbl>
    <w:p w:rsidR="0038257C" w:rsidRDefault="0038257C">
      <w:pPr>
        <w:rPr>
          <w:rFonts w:ascii="Arial" w:hAnsi="Arial" w:cs="Arial"/>
          <w:color w:val="3E4349"/>
          <w:sz w:val="32"/>
          <w:shd w:val="clear" w:color="auto" w:fill="FFFFFF"/>
        </w:rPr>
      </w:pPr>
      <w:r>
        <w:rPr>
          <w:rFonts w:ascii="Arial" w:hAnsi="Arial" w:cs="Arial"/>
          <w:color w:val="3E4349"/>
          <w:sz w:val="32"/>
          <w:shd w:val="clear" w:color="auto" w:fill="FFFFFF"/>
        </w:rPr>
        <w:t>版本更新表：</w:t>
      </w:r>
    </w:p>
    <w:p w:rsidR="00F77E40" w:rsidRPr="0038257C" w:rsidRDefault="0038257C">
      <w:pPr>
        <w:rPr>
          <w:rFonts w:hint="eastAsia"/>
          <w:sz w:val="28"/>
        </w:rPr>
      </w:pPr>
      <w:r w:rsidRPr="0038257C">
        <w:rPr>
          <w:rFonts w:ascii="Arial" w:hAnsi="Arial" w:cs="Arial"/>
          <w:color w:val="3E4349"/>
          <w:sz w:val="32"/>
          <w:shd w:val="clear" w:color="auto" w:fill="FFFFFF"/>
        </w:rPr>
        <w:t>RUP4+1</w:t>
      </w:r>
      <w:r w:rsidRPr="0038257C">
        <w:rPr>
          <w:rFonts w:ascii="Arial" w:hAnsi="Arial" w:cs="Arial"/>
          <w:color w:val="3E4349"/>
          <w:sz w:val="32"/>
          <w:shd w:val="clear" w:color="auto" w:fill="FFFFFF"/>
        </w:rPr>
        <w:t>表</w:t>
      </w:r>
      <w:r w:rsidRPr="0038257C">
        <w:rPr>
          <w:rFonts w:ascii="Arial" w:hAnsi="Arial" w:cs="Arial"/>
          <w:color w:val="3E4349"/>
          <w:sz w:val="32"/>
          <w:shd w:val="clear" w:color="auto" w:fill="FFFFFF"/>
        </w:rPr>
        <w:t>格：</w:t>
      </w:r>
    </w:p>
    <w:tbl>
      <w:tblPr>
        <w:tblStyle w:val="a3"/>
        <w:tblpPr w:leftFromText="180" w:rightFromText="180" w:vertAnchor="page" w:horzAnchor="margin" w:tblpY="451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257C" w:rsidTr="0038257C">
        <w:trPr>
          <w:trHeight w:val="158"/>
        </w:trPr>
        <w:tc>
          <w:tcPr>
            <w:tcW w:w="6222" w:type="dxa"/>
            <w:gridSpan w:val="3"/>
          </w:tcPr>
          <w:p w:rsidR="0038257C" w:rsidRDefault="0038257C" w:rsidP="0038257C">
            <w:pPr>
              <w:jc w:val="center"/>
            </w:pPr>
            <w:r>
              <w:t>非功能需求</w:t>
            </w:r>
          </w:p>
        </w:tc>
        <w:tc>
          <w:tcPr>
            <w:tcW w:w="2074" w:type="dxa"/>
            <w:vMerge w:val="restart"/>
          </w:tcPr>
          <w:p w:rsidR="0038257C" w:rsidRDefault="0038257C" w:rsidP="0038257C">
            <w:pPr>
              <w:jc w:val="center"/>
            </w:pPr>
            <w:r>
              <w:t>功能需求</w:t>
            </w:r>
          </w:p>
        </w:tc>
      </w:tr>
      <w:tr w:rsidR="0038257C" w:rsidTr="0038257C">
        <w:trPr>
          <w:trHeight w:val="157"/>
        </w:trPr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约束</w:t>
            </w:r>
          </w:p>
        </w:tc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运行</w:t>
            </w:r>
            <w:proofErr w:type="gramStart"/>
            <w:r>
              <w:t>期质量</w:t>
            </w:r>
            <w:proofErr w:type="gramEnd"/>
            <w:r>
              <w:t>属性</w:t>
            </w:r>
          </w:p>
        </w:tc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开发</w:t>
            </w:r>
            <w:proofErr w:type="gramStart"/>
            <w:r>
              <w:t>期质量</w:t>
            </w:r>
            <w:proofErr w:type="gramEnd"/>
            <w:r>
              <w:t>属性</w:t>
            </w:r>
          </w:p>
        </w:tc>
        <w:tc>
          <w:tcPr>
            <w:tcW w:w="2074" w:type="dxa"/>
            <w:vMerge/>
          </w:tcPr>
          <w:p w:rsidR="0038257C" w:rsidRDefault="0038257C" w:rsidP="0038257C">
            <w:pPr>
              <w:jc w:val="center"/>
            </w:pPr>
          </w:p>
        </w:tc>
      </w:tr>
      <w:tr w:rsidR="0038257C" w:rsidTr="0038257C">
        <w:trPr>
          <w:trHeight w:val="959"/>
        </w:trPr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要求能在常见的浏览器运行</w:t>
            </w:r>
          </w:p>
          <w:p w:rsidR="0038257C" w:rsidRDefault="0038257C" w:rsidP="0038257C">
            <w:pPr>
              <w:jc w:val="center"/>
            </w:pPr>
          </w:p>
          <w:p w:rsidR="0038257C" w:rsidRDefault="0038257C" w:rsidP="0038257C">
            <w:pPr>
              <w:jc w:val="center"/>
            </w:pPr>
            <w:r>
              <w:rPr>
                <w:rFonts w:hint="eastAsia"/>
              </w:rPr>
              <w:t>要求适配各种终端</w:t>
            </w:r>
          </w:p>
          <w:p w:rsidR="0038257C" w:rsidRDefault="0038257C" w:rsidP="0038257C">
            <w:pPr>
              <w:jc w:val="center"/>
            </w:pPr>
          </w:p>
        </w:tc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易用性</w:t>
            </w:r>
          </w:p>
          <w:p w:rsidR="0038257C" w:rsidRDefault="0038257C" w:rsidP="0038257C">
            <w:pPr>
              <w:jc w:val="center"/>
            </w:pPr>
          </w:p>
          <w:p w:rsidR="0038257C" w:rsidRDefault="0038257C" w:rsidP="0038257C">
            <w:pPr>
              <w:jc w:val="center"/>
            </w:pPr>
            <w:r>
              <w:t>高性能</w:t>
            </w:r>
          </w:p>
        </w:tc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易理解性</w:t>
            </w:r>
          </w:p>
          <w:p w:rsidR="0038257C" w:rsidRDefault="0038257C" w:rsidP="0038257C">
            <w:pPr>
              <w:jc w:val="center"/>
            </w:pPr>
          </w:p>
          <w:p w:rsidR="0038257C" w:rsidRDefault="0038257C" w:rsidP="0038257C">
            <w:pPr>
              <w:jc w:val="center"/>
            </w:pPr>
            <w:r>
              <w:t>模块间松散耦合</w:t>
            </w:r>
          </w:p>
        </w:tc>
        <w:tc>
          <w:tcPr>
            <w:tcW w:w="2074" w:type="dxa"/>
          </w:tcPr>
          <w:p w:rsidR="0038257C" w:rsidRDefault="0038257C" w:rsidP="0038257C">
            <w:pPr>
              <w:jc w:val="center"/>
            </w:pPr>
            <w:r>
              <w:t>用户管理</w:t>
            </w:r>
          </w:p>
          <w:p w:rsidR="0038257C" w:rsidRDefault="0038257C" w:rsidP="0038257C">
            <w:pPr>
              <w:jc w:val="center"/>
            </w:pPr>
            <w:r>
              <w:t>管理影院</w:t>
            </w:r>
          </w:p>
          <w:p w:rsidR="0038257C" w:rsidRDefault="0038257C" w:rsidP="0038257C">
            <w:pPr>
              <w:jc w:val="center"/>
            </w:pPr>
            <w:r>
              <w:t>获取电影信息</w:t>
            </w:r>
          </w:p>
          <w:p w:rsidR="0038257C" w:rsidRDefault="0038257C" w:rsidP="0038257C">
            <w:pPr>
              <w:jc w:val="center"/>
            </w:pPr>
            <w:r>
              <w:t>获取地理位</w:t>
            </w:r>
            <w:r>
              <w:t>005</w:t>
            </w:r>
            <w:r>
              <w:t>置</w:t>
            </w:r>
          </w:p>
          <w:p w:rsidR="0038257C" w:rsidRPr="00F068CE" w:rsidRDefault="0038257C" w:rsidP="0038257C">
            <w:pPr>
              <w:jc w:val="center"/>
            </w:pPr>
            <w:r w:rsidRPr="00F068CE">
              <w:t>管理订单</w:t>
            </w:r>
          </w:p>
          <w:p w:rsidR="0038257C" w:rsidRDefault="0038257C" w:rsidP="0038257C">
            <w:pPr>
              <w:jc w:val="center"/>
            </w:pPr>
            <w:r>
              <w:t>匹配单身狗</w:t>
            </w:r>
          </w:p>
          <w:p w:rsidR="0038257C" w:rsidRDefault="0038257C" w:rsidP="0038257C">
            <w:pPr>
              <w:jc w:val="center"/>
            </w:pPr>
            <w:r>
              <w:rPr>
                <w:rFonts w:hint="eastAsia"/>
              </w:rPr>
              <w:t>支付</w:t>
            </w:r>
          </w:p>
          <w:p w:rsidR="0038257C" w:rsidRDefault="0038257C" w:rsidP="0038257C">
            <w:pPr>
              <w:jc w:val="center"/>
            </w:pPr>
          </w:p>
        </w:tc>
      </w:tr>
    </w:tbl>
    <w:p w:rsidR="00F77E40" w:rsidRDefault="00F77E40"/>
    <w:p w:rsidR="0038257C" w:rsidRPr="0038257C" w:rsidRDefault="0038257C">
      <w:pPr>
        <w:rPr>
          <w:rFonts w:hint="eastAsia"/>
          <w:sz w:val="32"/>
        </w:rPr>
      </w:pPr>
      <w:r w:rsidRPr="0038257C">
        <w:rPr>
          <w:sz w:val="32"/>
        </w:rPr>
        <w:t>逻辑模型：</w:t>
      </w:r>
    </w:p>
    <w:p w:rsidR="0038257C" w:rsidRPr="0038257C" w:rsidRDefault="0038257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15pt;height:326.7pt">
            <v:imagedata r:id="rId4" o:title="逻辑"/>
          </v:shape>
        </w:pict>
      </w:r>
    </w:p>
    <w:p w:rsidR="0038257C" w:rsidRPr="0038257C" w:rsidRDefault="0038257C">
      <w:pPr>
        <w:rPr>
          <w:rFonts w:hint="eastAsia"/>
          <w:sz w:val="32"/>
        </w:rPr>
      </w:pPr>
      <w:r w:rsidRPr="0038257C">
        <w:rPr>
          <w:sz w:val="32"/>
        </w:rPr>
        <w:lastRenderedPageBreak/>
        <w:t>部署图：</w:t>
      </w:r>
    </w:p>
    <w:p w:rsidR="00967F52" w:rsidRDefault="0038257C">
      <w:r>
        <w:pict>
          <v:shape id="_x0000_i1025" type="#_x0000_t75" style="width:414.75pt;height:225.75pt">
            <v:imagedata r:id="rId5" o:title="bushu"/>
          </v:shape>
        </w:pict>
      </w:r>
    </w:p>
    <w:sectPr w:rsidR="00967F52" w:rsidSect="0038257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56"/>
    <w:rsid w:val="001B14C8"/>
    <w:rsid w:val="002E07EB"/>
    <w:rsid w:val="0038257C"/>
    <w:rsid w:val="00967F52"/>
    <w:rsid w:val="00CD4956"/>
    <w:rsid w:val="00F068CE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5FFCC-E5C4-493C-815C-69F8BDCE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E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38257C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8257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架构文档</dc:title>
  <dc:subject>Sekko电影购票系统</dc:subject>
  <dc:creator>TSF</dc:creator>
  <cp:keywords/>
  <dc:description/>
  <cp:lastModifiedBy>TSF</cp:lastModifiedBy>
  <cp:revision>6</cp:revision>
  <dcterms:created xsi:type="dcterms:W3CDTF">2016-05-16T09:59:00Z</dcterms:created>
  <dcterms:modified xsi:type="dcterms:W3CDTF">2016-05-18T14:26:00Z</dcterms:modified>
</cp:coreProperties>
</file>