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1616" w:rsidRDefault="005D7AC7" w:rsidP="005D7AC7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JConsole</w:t>
      </w:r>
      <w:proofErr w:type="spellEnd"/>
    </w:p>
    <w:p w:rsidR="005D7AC7" w:rsidRDefault="005D7AC7" w:rsidP="005D7AC7">
      <w:pPr>
        <w:rPr>
          <w:rFonts w:cstheme="minorHAnsi"/>
          <w:color w:val="222222"/>
          <w:shd w:val="clear" w:color="auto" w:fill="FFFFFF"/>
        </w:rPr>
      </w:pPr>
      <w:proofErr w:type="spellStart"/>
      <w:r>
        <w:t>JConsole</w:t>
      </w:r>
      <w:proofErr w:type="spellEnd"/>
      <w:r>
        <w:t xml:space="preserve"> </w:t>
      </w:r>
      <w:r w:rsidRPr="005D7AC7">
        <w:rPr>
          <w:rFonts w:cstheme="minorHAnsi"/>
          <w:color w:val="222222"/>
          <w:shd w:val="clear" w:color="auto" w:fill="FFFFFF"/>
        </w:rPr>
        <w:t>is a JMX-compliant monitoring tool. It uses the extensive JMX instrumentation of the Java virtual machine to provide information on performance and resource consumption of applications running on the Java platform</w:t>
      </w:r>
    </w:p>
    <w:p w:rsidR="00667B64" w:rsidRDefault="00667B64" w:rsidP="005D7AC7">
      <w:pPr>
        <w:rPr>
          <w:rFonts w:cstheme="minorHAnsi"/>
          <w:color w:val="222222"/>
          <w:shd w:val="clear" w:color="auto" w:fill="FFFFFF"/>
        </w:rPr>
      </w:pPr>
      <w:bookmarkStart w:id="0" w:name="_GoBack"/>
      <w:bookmarkEnd w:id="0"/>
    </w:p>
    <w:p w:rsidR="00AB19CC" w:rsidRPr="00AB19CC" w:rsidRDefault="00AB19CC" w:rsidP="00AB19CC">
      <w:pPr>
        <w:shd w:val="clear" w:color="auto" w:fill="FFFFFF"/>
        <w:spacing w:after="0" w:line="240" w:lineRule="auto"/>
        <w:textAlignment w:val="baseline"/>
        <w:outlineLvl w:val="1"/>
        <w:rPr>
          <w:rFonts w:asciiTheme="majorHAnsi" w:eastAsia="Times New Roman" w:hAnsiTheme="majorHAnsi" w:cstheme="majorHAnsi"/>
          <w:b/>
          <w:bCs/>
          <w:color w:val="323232"/>
          <w:sz w:val="28"/>
          <w:szCs w:val="28"/>
          <w:lang w:eastAsia="en-IE"/>
        </w:rPr>
      </w:pPr>
      <w:r w:rsidRPr="00AB19CC">
        <w:rPr>
          <w:rFonts w:asciiTheme="majorHAnsi" w:eastAsia="Times New Roman" w:hAnsiTheme="majorHAnsi" w:cstheme="majorHAnsi"/>
          <w:b/>
          <w:bCs/>
          <w:color w:val="323232"/>
          <w:sz w:val="28"/>
          <w:szCs w:val="28"/>
          <w:lang w:eastAsia="en-IE"/>
        </w:rPr>
        <w:t xml:space="preserve">Setting up </w:t>
      </w:r>
      <w:proofErr w:type="spellStart"/>
      <w:r w:rsidRPr="00AB19CC">
        <w:rPr>
          <w:rFonts w:asciiTheme="majorHAnsi" w:eastAsia="Times New Roman" w:hAnsiTheme="majorHAnsi" w:cstheme="majorHAnsi"/>
          <w:b/>
          <w:bCs/>
          <w:color w:val="323232"/>
          <w:sz w:val="28"/>
          <w:szCs w:val="28"/>
          <w:lang w:eastAsia="en-IE"/>
        </w:rPr>
        <w:t>JConsole</w:t>
      </w:r>
      <w:proofErr w:type="spellEnd"/>
      <w:r w:rsidRPr="00AB19CC">
        <w:rPr>
          <w:rFonts w:asciiTheme="majorHAnsi" w:eastAsia="Times New Roman" w:hAnsiTheme="majorHAnsi" w:cstheme="majorHAnsi"/>
          <w:b/>
          <w:bCs/>
          <w:color w:val="323232"/>
          <w:sz w:val="28"/>
          <w:szCs w:val="28"/>
          <w:lang w:eastAsia="en-IE"/>
        </w:rPr>
        <w:t xml:space="preserve"> to monitor a Java application</w:t>
      </w:r>
    </w:p>
    <w:p w:rsidR="00AB19CC" w:rsidRPr="00AB19CC" w:rsidRDefault="00AB19CC" w:rsidP="00AB19C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323232"/>
          <w:sz w:val="24"/>
          <w:szCs w:val="24"/>
          <w:lang w:eastAsia="en-IE"/>
        </w:rPr>
      </w:pPr>
      <w:r w:rsidRPr="00AB19CC">
        <w:rPr>
          <w:rFonts w:eastAsia="Times New Roman" w:cstheme="minorHAnsi"/>
          <w:color w:val="323232"/>
          <w:sz w:val="24"/>
          <w:szCs w:val="24"/>
          <w:lang w:eastAsia="en-IE"/>
        </w:rPr>
        <w:t xml:space="preserve">The Java application that you want to monitor must be started with command-line options that make it accessible to </w:t>
      </w:r>
      <w:proofErr w:type="spellStart"/>
      <w:r w:rsidRPr="00AB19CC">
        <w:rPr>
          <w:rFonts w:eastAsia="Times New Roman" w:cstheme="minorHAnsi"/>
          <w:color w:val="323232"/>
          <w:sz w:val="24"/>
          <w:szCs w:val="24"/>
          <w:lang w:eastAsia="en-IE"/>
        </w:rPr>
        <w:t>JConsole</w:t>
      </w:r>
      <w:proofErr w:type="spellEnd"/>
      <w:r w:rsidRPr="00AB19CC">
        <w:rPr>
          <w:rFonts w:eastAsia="Times New Roman" w:cstheme="minorHAnsi"/>
          <w:color w:val="323232"/>
          <w:sz w:val="24"/>
          <w:szCs w:val="24"/>
          <w:lang w:eastAsia="en-IE"/>
        </w:rPr>
        <w:t xml:space="preserve"> from other systems or other users. </w:t>
      </w:r>
      <w:proofErr w:type="spellStart"/>
      <w:r w:rsidRPr="00AB19CC">
        <w:rPr>
          <w:rFonts w:eastAsia="Times New Roman" w:cstheme="minorHAnsi"/>
          <w:color w:val="323232"/>
          <w:sz w:val="24"/>
          <w:szCs w:val="24"/>
          <w:lang w:eastAsia="en-IE"/>
        </w:rPr>
        <w:t>JConsole</w:t>
      </w:r>
      <w:proofErr w:type="spellEnd"/>
      <w:r w:rsidRPr="00AB19CC">
        <w:rPr>
          <w:rFonts w:eastAsia="Times New Roman" w:cstheme="minorHAnsi"/>
          <w:color w:val="323232"/>
          <w:sz w:val="24"/>
          <w:szCs w:val="24"/>
          <w:lang w:eastAsia="en-IE"/>
        </w:rPr>
        <w:t xml:space="preserve"> can attach to processes owned by the same user on the same system without these options. The simplest set of options for monitoring are shown in the following example:</w:t>
      </w:r>
    </w:p>
    <w:p w:rsidR="00AB19CC" w:rsidRPr="00AB19CC" w:rsidRDefault="00AB19CC" w:rsidP="00AB19CC">
      <w:pPr>
        <w:numPr>
          <w:ilvl w:val="0"/>
          <w:numId w:val="1"/>
        </w:numPr>
        <w:shd w:val="clear" w:color="auto" w:fill="ECECE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eastAsia="Times New Roman" w:cstheme="minorHAnsi"/>
          <w:color w:val="323232"/>
          <w:sz w:val="20"/>
          <w:szCs w:val="20"/>
          <w:bdr w:val="none" w:sz="0" w:space="0" w:color="auto" w:frame="1"/>
          <w:lang w:eastAsia="en-IE"/>
        </w:rPr>
      </w:pPr>
      <w:proofErr w:type="gramStart"/>
      <w:r w:rsidRPr="00AB19CC">
        <w:rPr>
          <w:rFonts w:eastAsia="Times New Roman" w:cstheme="minorHAnsi"/>
          <w:color w:val="323232"/>
          <w:sz w:val="20"/>
          <w:szCs w:val="20"/>
          <w:bdr w:val="none" w:sz="0" w:space="0" w:color="auto" w:frame="1"/>
          <w:lang w:eastAsia="en-IE"/>
        </w:rPr>
        <w:t>-</w:t>
      </w:r>
      <w:proofErr w:type="spellStart"/>
      <w:r w:rsidRPr="00AB19CC">
        <w:rPr>
          <w:rFonts w:eastAsia="Times New Roman" w:cstheme="minorHAnsi"/>
          <w:color w:val="323232"/>
          <w:sz w:val="20"/>
          <w:szCs w:val="20"/>
          <w:bdr w:val="none" w:sz="0" w:space="0" w:color="auto" w:frame="1"/>
          <w:lang w:eastAsia="en-IE"/>
        </w:rPr>
        <w:t>Dcom.sun.management.jmxremote</w:t>
      </w:r>
      <w:proofErr w:type="gramEnd"/>
      <w:r w:rsidRPr="00AB19CC">
        <w:rPr>
          <w:rFonts w:eastAsia="Times New Roman" w:cstheme="minorHAnsi"/>
          <w:color w:val="323232"/>
          <w:sz w:val="20"/>
          <w:szCs w:val="20"/>
          <w:bdr w:val="none" w:sz="0" w:space="0" w:color="auto" w:frame="1"/>
          <w:lang w:eastAsia="en-IE"/>
        </w:rPr>
        <w:t>.port</w:t>
      </w:r>
      <w:proofErr w:type="spellEnd"/>
      <w:r w:rsidRPr="00AB19CC">
        <w:rPr>
          <w:rFonts w:eastAsia="Times New Roman" w:cstheme="minorHAnsi"/>
          <w:color w:val="323232"/>
          <w:sz w:val="20"/>
          <w:szCs w:val="20"/>
          <w:bdr w:val="none" w:sz="0" w:space="0" w:color="auto" w:frame="1"/>
          <w:lang w:eastAsia="en-IE"/>
        </w:rPr>
        <w:t>=&lt;port number&gt;</w:t>
      </w:r>
    </w:p>
    <w:p w:rsidR="00AB19CC" w:rsidRPr="00AB19CC" w:rsidRDefault="00AB19CC" w:rsidP="00AB19CC">
      <w:pPr>
        <w:numPr>
          <w:ilvl w:val="0"/>
          <w:numId w:val="1"/>
        </w:numPr>
        <w:shd w:val="clear" w:color="auto" w:fill="ECECE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eastAsia="Times New Roman" w:cstheme="minorHAnsi"/>
          <w:color w:val="323232"/>
          <w:sz w:val="20"/>
          <w:szCs w:val="20"/>
          <w:bdr w:val="none" w:sz="0" w:space="0" w:color="auto" w:frame="1"/>
          <w:lang w:eastAsia="en-IE"/>
        </w:rPr>
      </w:pPr>
      <w:proofErr w:type="gramStart"/>
      <w:r w:rsidRPr="00AB19CC">
        <w:rPr>
          <w:rFonts w:eastAsia="Times New Roman" w:cstheme="minorHAnsi"/>
          <w:color w:val="323232"/>
          <w:sz w:val="20"/>
          <w:szCs w:val="20"/>
          <w:bdr w:val="none" w:sz="0" w:space="0" w:color="auto" w:frame="1"/>
          <w:lang w:eastAsia="en-IE"/>
        </w:rPr>
        <w:t>-</w:t>
      </w:r>
      <w:proofErr w:type="spellStart"/>
      <w:r w:rsidRPr="00AB19CC">
        <w:rPr>
          <w:rFonts w:eastAsia="Times New Roman" w:cstheme="minorHAnsi"/>
          <w:color w:val="323232"/>
          <w:sz w:val="20"/>
          <w:szCs w:val="20"/>
          <w:bdr w:val="none" w:sz="0" w:space="0" w:color="auto" w:frame="1"/>
          <w:lang w:eastAsia="en-IE"/>
        </w:rPr>
        <w:t>Dcom.sun.management.jmxremote</w:t>
      </w:r>
      <w:proofErr w:type="gramEnd"/>
      <w:r w:rsidRPr="00AB19CC">
        <w:rPr>
          <w:rFonts w:eastAsia="Times New Roman" w:cstheme="minorHAnsi"/>
          <w:color w:val="323232"/>
          <w:sz w:val="20"/>
          <w:szCs w:val="20"/>
          <w:bdr w:val="none" w:sz="0" w:space="0" w:color="auto" w:frame="1"/>
          <w:lang w:eastAsia="en-IE"/>
        </w:rPr>
        <w:t>.authenticate</w:t>
      </w:r>
      <w:proofErr w:type="spellEnd"/>
      <w:r w:rsidRPr="00AB19CC">
        <w:rPr>
          <w:rFonts w:eastAsia="Times New Roman" w:cstheme="minorHAnsi"/>
          <w:color w:val="323232"/>
          <w:sz w:val="20"/>
          <w:szCs w:val="20"/>
          <w:bdr w:val="none" w:sz="0" w:space="0" w:color="auto" w:frame="1"/>
          <w:lang w:eastAsia="en-IE"/>
        </w:rPr>
        <w:t>=false</w:t>
      </w:r>
    </w:p>
    <w:p w:rsidR="00AB19CC" w:rsidRPr="00AB19CC" w:rsidRDefault="00AB19CC" w:rsidP="00AB19CC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323232"/>
          <w:sz w:val="20"/>
          <w:szCs w:val="20"/>
          <w:lang w:eastAsia="en-IE"/>
        </w:rPr>
      </w:pPr>
      <w:r w:rsidRPr="00AB19CC">
        <w:rPr>
          <w:rFonts w:eastAsia="Times New Roman" w:cstheme="minorHAnsi"/>
          <w:color w:val="323232"/>
          <w:sz w:val="20"/>
          <w:szCs w:val="20"/>
          <w:bdr w:val="none" w:sz="0" w:space="0" w:color="auto" w:frame="1"/>
          <w:lang w:eastAsia="en-IE"/>
        </w:rPr>
        <w:t>-</w:t>
      </w:r>
      <w:proofErr w:type="spellStart"/>
      <w:r w:rsidRPr="00AB19CC">
        <w:rPr>
          <w:rFonts w:eastAsia="Times New Roman" w:cstheme="minorHAnsi"/>
          <w:color w:val="323232"/>
          <w:sz w:val="20"/>
          <w:szCs w:val="20"/>
          <w:bdr w:val="none" w:sz="0" w:space="0" w:color="auto" w:frame="1"/>
          <w:lang w:eastAsia="en-IE"/>
        </w:rPr>
        <w:t>Dcom.sun.management.jmxremote.ssl</w:t>
      </w:r>
      <w:proofErr w:type="spellEnd"/>
      <w:r w:rsidRPr="00AB19CC">
        <w:rPr>
          <w:rFonts w:eastAsia="Times New Roman" w:cstheme="minorHAnsi"/>
          <w:color w:val="323232"/>
          <w:sz w:val="20"/>
          <w:szCs w:val="20"/>
          <w:bdr w:val="none" w:sz="0" w:space="0" w:color="auto" w:frame="1"/>
          <w:lang w:eastAsia="en-IE"/>
        </w:rPr>
        <w:t>=false</w:t>
      </w:r>
    </w:p>
    <w:p w:rsidR="00AB19CC" w:rsidRPr="00AB19CC" w:rsidRDefault="00AB19CC" w:rsidP="00AB19C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23232"/>
          <w:sz w:val="24"/>
          <w:szCs w:val="24"/>
          <w:lang w:eastAsia="en-IE"/>
        </w:rPr>
      </w:pPr>
    </w:p>
    <w:p w:rsidR="00AB19CC" w:rsidRPr="00AB19CC" w:rsidRDefault="00AB19CC" w:rsidP="00AB19C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23232"/>
          <w:sz w:val="24"/>
          <w:szCs w:val="24"/>
          <w:lang w:eastAsia="en-IE"/>
        </w:rPr>
      </w:pPr>
      <w:proofErr w:type="spellStart"/>
      <w:r w:rsidRPr="00AB19CC">
        <w:rPr>
          <w:rFonts w:eastAsia="Times New Roman" w:cstheme="minorHAnsi"/>
          <w:color w:val="323232"/>
          <w:sz w:val="24"/>
          <w:szCs w:val="24"/>
          <w:lang w:eastAsia="en-IE"/>
        </w:rPr>
        <w:t>The</w:t>
      </w:r>
      <w:proofErr w:type="spellEnd"/>
      <w:r w:rsidRPr="00AB19CC">
        <w:rPr>
          <w:rFonts w:eastAsia="Times New Roman" w:cstheme="minorHAnsi"/>
          <w:color w:val="323232"/>
          <w:sz w:val="24"/>
          <w:szCs w:val="24"/>
          <w:lang w:eastAsia="en-IE"/>
        </w:rPr>
        <w:t xml:space="preserve"> value for </w:t>
      </w:r>
      <w:r w:rsidRPr="00AB19CC">
        <w:rPr>
          <w:rFonts w:eastAsia="Times New Roman" w:cstheme="minorHAnsi"/>
          <w:i/>
          <w:iCs/>
          <w:color w:val="5A5A5A"/>
          <w:sz w:val="24"/>
          <w:szCs w:val="24"/>
          <w:bdr w:val="none" w:sz="0" w:space="0" w:color="auto" w:frame="1"/>
          <w:lang w:eastAsia="en-IE"/>
        </w:rPr>
        <w:t>&lt;port number&gt;</w:t>
      </w:r>
      <w:r w:rsidRPr="00AB19CC">
        <w:rPr>
          <w:rFonts w:eastAsia="Times New Roman" w:cstheme="minorHAnsi"/>
          <w:color w:val="323232"/>
          <w:sz w:val="24"/>
          <w:szCs w:val="24"/>
          <w:lang w:eastAsia="en-IE"/>
        </w:rPr>
        <w:t> must be a free port on your system. In this example, the </w:t>
      </w:r>
      <w:r w:rsidRPr="00AB19CC">
        <w:rPr>
          <w:rFonts w:eastAsia="Times New Roman" w:cstheme="minorHAnsi"/>
          <w:color w:val="323232"/>
          <w:sz w:val="24"/>
          <w:szCs w:val="24"/>
          <w:bdr w:val="none" w:sz="0" w:space="0" w:color="auto" w:frame="1"/>
          <w:lang w:eastAsia="en-IE"/>
        </w:rPr>
        <w:t>authenticate</w:t>
      </w:r>
      <w:r w:rsidRPr="00AB19CC">
        <w:rPr>
          <w:rFonts w:eastAsia="Times New Roman" w:cstheme="minorHAnsi"/>
          <w:color w:val="323232"/>
          <w:sz w:val="24"/>
          <w:szCs w:val="24"/>
          <w:lang w:eastAsia="en-IE"/>
        </w:rPr>
        <w:t> and </w:t>
      </w:r>
      <w:proofErr w:type="spellStart"/>
      <w:r w:rsidRPr="00AB19CC">
        <w:rPr>
          <w:rFonts w:eastAsia="Times New Roman" w:cstheme="minorHAnsi"/>
          <w:color w:val="323232"/>
          <w:sz w:val="24"/>
          <w:szCs w:val="24"/>
          <w:bdr w:val="none" w:sz="0" w:space="0" w:color="auto" w:frame="1"/>
          <w:lang w:eastAsia="en-IE"/>
        </w:rPr>
        <w:t>ssl</w:t>
      </w:r>
      <w:proofErr w:type="spellEnd"/>
      <w:r w:rsidRPr="00AB19CC">
        <w:rPr>
          <w:rFonts w:eastAsia="Times New Roman" w:cstheme="minorHAnsi"/>
          <w:color w:val="323232"/>
          <w:sz w:val="24"/>
          <w:szCs w:val="24"/>
          <w:lang w:eastAsia="en-IE"/>
        </w:rPr>
        <w:t xml:space="preserve"> options prevent password authentication and encryption by using Secure Sockets Layer (SSL). Using these options allows </w:t>
      </w:r>
      <w:proofErr w:type="spellStart"/>
      <w:r w:rsidRPr="00AB19CC">
        <w:rPr>
          <w:rFonts w:eastAsia="Times New Roman" w:cstheme="minorHAnsi"/>
          <w:color w:val="323232"/>
          <w:sz w:val="24"/>
          <w:szCs w:val="24"/>
          <w:lang w:eastAsia="en-IE"/>
        </w:rPr>
        <w:t>JConsole</w:t>
      </w:r>
      <w:proofErr w:type="spellEnd"/>
      <w:r w:rsidRPr="00AB19CC">
        <w:rPr>
          <w:rFonts w:eastAsia="Times New Roman" w:cstheme="minorHAnsi"/>
          <w:color w:val="323232"/>
          <w:sz w:val="24"/>
          <w:szCs w:val="24"/>
          <w:lang w:eastAsia="en-IE"/>
        </w:rPr>
        <w:t>, or any other JMX agent, to connect to your Java application if it has access to the specified port. Use these non-secure options only in a development or testing environment. For more information about configuring security options, see </w:t>
      </w:r>
      <w:hyperlink r:id="rId5" w:tgtFrame="_blank" w:history="1">
        <w:r w:rsidRPr="00AB19CC">
          <w:rPr>
            <w:rFonts w:eastAsia="Times New Roman" w:cstheme="minorHAnsi"/>
            <w:color w:val="3B6CAA"/>
            <w:sz w:val="24"/>
            <w:szCs w:val="24"/>
            <w:u w:val="single"/>
            <w:bdr w:val="none" w:sz="0" w:space="0" w:color="auto" w:frame="1"/>
            <w:lang w:eastAsia="en-IE"/>
          </w:rPr>
          <w:t>http://docs.oracle.com/javase/8/docs/technotes/guides/jmx/overview/connectors.html</w:t>
        </w:r>
      </w:hyperlink>
      <w:r w:rsidRPr="00AB19CC">
        <w:rPr>
          <w:rFonts w:eastAsia="Times New Roman" w:cstheme="minorHAnsi"/>
          <w:color w:val="323232"/>
          <w:sz w:val="24"/>
          <w:szCs w:val="24"/>
          <w:lang w:eastAsia="en-IE"/>
        </w:rPr>
        <w:t>.</w:t>
      </w:r>
    </w:p>
    <w:p w:rsidR="00AB19CC" w:rsidRPr="00AB19CC" w:rsidRDefault="00AB19CC" w:rsidP="00AB19C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323232"/>
          <w:sz w:val="24"/>
          <w:szCs w:val="24"/>
          <w:lang w:eastAsia="en-IE"/>
        </w:rPr>
      </w:pPr>
      <w:r w:rsidRPr="00AB19CC">
        <w:rPr>
          <w:rFonts w:eastAsia="Times New Roman" w:cstheme="minorHAnsi"/>
          <w:color w:val="323232"/>
          <w:sz w:val="24"/>
          <w:szCs w:val="24"/>
          <w:lang w:eastAsia="en-IE"/>
        </w:rPr>
        <w:t xml:space="preserve">Start </w:t>
      </w:r>
      <w:proofErr w:type="spellStart"/>
      <w:r w:rsidRPr="00AB19CC">
        <w:rPr>
          <w:rFonts w:eastAsia="Times New Roman" w:cstheme="minorHAnsi"/>
          <w:color w:val="323232"/>
          <w:sz w:val="24"/>
          <w:szCs w:val="24"/>
          <w:lang w:eastAsia="en-IE"/>
        </w:rPr>
        <w:t>JConsole</w:t>
      </w:r>
      <w:proofErr w:type="spellEnd"/>
      <w:r w:rsidRPr="00AB19CC">
        <w:rPr>
          <w:rFonts w:eastAsia="Times New Roman" w:cstheme="minorHAnsi"/>
          <w:color w:val="323232"/>
          <w:sz w:val="24"/>
          <w:szCs w:val="24"/>
          <w:lang w:eastAsia="en-IE"/>
        </w:rPr>
        <w:t xml:space="preserve"> by typing </w:t>
      </w:r>
      <w:proofErr w:type="spellStart"/>
      <w:r w:rsidRPr="00AB19CC">
        <w:rPr>
          <w:rFonts w:eastAsia="Times New Roman" w:cstheme="minorHAnsi"/>
          <w:b/>
          <w:bCs/>
          <w:color w:val="323232"/>
          <w:sz w:val="24"/>
          <w:szCs w:val="24"/>
          <w:bdr w:val="none" w:sz="0" w:space="0" w:color="auto" w:frame="1"/>
          <w:lang w:eastAsia="en-IE"/>
        </w:rPr>
        <w:t>jconsole</w:t>
      </w:r>
      <w:proofErr w:type="spellEnd"/>
      <w:r w:rsidRPr="00AB19CC">
        <w:rPr>
          <w:rFonts w:eastAsia="Times New Roman" w:cstheme="minorHAnsi"/>
          <w:color w:val="323232"/>
          <w:sz w:val="24"/>
          <w:szCs w:val="24"/>
          <w:lang w:eastAsia="en-IE"/>
        </w:rPr>
        <w:t> on the command line. Your path must contain the </w:t>
      </w:r>
      <w:r w:rsidRPr="00AB19CC">
        <w:rPr>
          <w:rFonts w:eastAsia="Times New Roman" w:cstheme="minorHAnsi"/>
          <w:color w:val="323232"/>
          <w:sz w:val="24"/>
          <w:szCs w:val="24"/>
          <w:bdr w:val="none" w:sz="0" w:space="0" w:color="auto" w:frame="1"/>
          <w:lang w:eastAsia="en-IE"/>
        </w:rPr>
        <w:t>bin</w:t>
      </w:r>
      <w:r w:rsidRPr="00AB19CC">
        <w:rPr>
          <w:rFonts w:eastAsia="Times New Roman" w:cstheme="minorHAnsi"/>
          <w:color w:val="323232"/>
          <w:sz w:val="24"/>
          <w:szCs w:val="24"/>
          <w:lang w:eastAsia="en-IE"/>
        </w:rPr>
        <w:t> directory of the SDK.</w:t>
      </w:r>
    </w:p>
    <w:p w:rsidR="00AB19CC" w:rsidRPr="00AB19CC" w:rsidRDefault="00AB19CC" w:rsidP="00AB19C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323232"/>
          <w:sz w:val="24"/>
          <w:szCs w:val="24"/>
          <w:lang w:eastAsia="en-IE"/>
        </w:rPr>
      </w:pPr>
      <w:r w:rsidRPr="00AB19CC">
        <w:rPr>
          <w:rFonts w:eastAsia="Times New Roman" w:cstheme="minorHAnsi"/>
          <w:color w:val="323232"/>
          <w:sz w:val="24"/>
          <w:szCs w:val="24"/>
          <w:lang w:eastAsia="en-IE"/>
        </w:rPr>
        <w:t xml:space="preserve">The </w:t>
      </w:r>
      <w:proofErr w:type="spellStart"/>
      <w:r w:rsidRPr="00AB19CC">
        <w:rPr>
          <w:rFonts w:eastAsia="Times New Roman" w:cstheme="minorHAnsi"/>
          <w:color w:val="323232"/>
          <w:sz w:val="24"/>
          <w:szCs w:val="24"/>
          <w:lang w:eastAsia="en-IE"/>
        </w:rPr>
        <w:t>JConsole</w:t>
      </w:r>
      <w:proofErr w:type="spellEnd"/>
      <w:r w:rsidRPr="00AB19CC">
        <w:rPr>
          <w:rFonts w:eastAsia="Times New Roman" w:cstheme="minorHAnsi"/>
          <w:color w:val="323232"/>
          <w:sz w:val="24"/>
          <w:szCs w:val="24"/>
          <w:lang w:eastAsia="en-IE"/>
        </w:rPr>
        <w:t> </w:t>
      </w:r>
      <w:r w:rsidRPr="00AB19CC">
        <w:rPr>
          <w:rFonts w:eastAsia="Times New Roman" w:cstheme="minorHAnsi"/>
          <w:b/>
          <w:bCs/>
          <w:color w:val="323232"/>
          <w:sz w:val="24"/>
          <w:szCs w:val="24"/>
          <w:bdr w:val="none" w:sz="0" w:space="0" w:color="auto" w:frame="1"/>
          <w:lang w:eastAsia="en-IE"/>
        </w:rPr>
        <w:t>New Connection</w:t>
      </w:r>
      <w:r w:rsidRPr="00AB19CC">
        <w:rPr>
          <w:rFonts w:eastAsia="Times New Roman" w:cstheme="minorHAnsi"/>
          <w:color w:val="323232"/>
          <w:sz w:val="24"/>
          <w:szCs w:val="24"/>
          <w:lang w:eastAsia="en-IE"/>
        </w:rPr>
        <w:t> dialog opens: Enter the host name and port number that you specified in step </w:t>
      </w:r>
      <w:hyperlink r:id="rId6" w:anchor="jconsole__step1" w:history="1">
        <w:r w:rsidRPr="00AB19CC">
          <w:rPr>
            <w:rFonts w:eastAsia="Times New Roman" w:cstheme="minorHAnsi"/>
            <w:color w:val="3B6CAA"/>
            <w:sz w:val="24"/>
            <w:szCs w:val="24"/>
            <w:u w:val="single"/>
            <w:bdr w:val="none" w:sz="0" w:space="0" w:color="auto" w:frame="1"/>
            <w:lang w:eastAsia="en-IE"/>
          </w:rPr>
          <w:t>1</w:t>
        </w:r>
      </w:hyperlink>
      <w:r w:rsidRPr="00AB19CC">
        <w:rPr>
          <w:rFonts w:eastAsia="Times New Roman" w:cstheme="minorHAnsi"/>
          <w:color w:val="323232"/>
          <w:sz w:val="24"/>
          <w:szCs w:val="24"/>
          <w:lang w:eastAsia="en-IE"/>
        </w:rPr>
        <w:t xml:space="preserve">. If you are running </w:t>
      </w:r>
      <w:proofErr w:type="spellStart"/>
      <w:r w:rsidRPr="00AB19CC">
        <w:rPr>
          <w:rFonts w:eastAsia="Times New Roman" w:cstheme="minorHAnsi"/>
          <w:color w:val="323232"/>
          <w:sz w:val="24"/>
          <w:szCs w:val="24"/>
          <w:lang w:eastAsia="en-IE"/>
        </w:rPr>
        <w:t>JConsole</w:t>
      </w:r>
      <w:proofErr w:type="spellEnd"/>
      <w:r w:rsidRPr="00AB19CC">
        <w:rPr>
          <w:rFonts w:eastAsia="Times New Roman" w:cstheme="minorHAnsi"/>
          <w:color w:val="323232"/>
          <w:sz w:val="24"/>
          <w:szCs w:val="24"/>
          <w:lang w:eastAsia="en-IE"/>
        </w:rPr>
        <w:t xml:space="preserve"> on the same workstation as your Java application, leave the host name value as </w:t>
      </w:r>
      <w:r w:rsidRPr="00AB19CC">
        <w:rPr>
          <w:rFonts w:eastAsia="Times New Roman" w:cstheme="minorHAnsi"/>
          <w:color w:val="323232"/>
          <w:sz w:val="20"/>
          <w:szCs w:val="20"/>
          <w:bdr w:val="none" w:sz="0" w:space="0" w:color="auto" w:frame="1"/>
          <w:lang w:eastAsia="en-IE"/>
        </w:rPr>
        <w:t>localhost</w:t>
      </w:r>
      <w:r w:rsidRPr="00AB19CC">
        <w:rPr>
          <w:rFonts w:eastAsia="Times New Roman" w:cstheme="minorHAnsi"/>
          <w:color w:val="323232"/>
          <w:sz w:val="24"/>
          <w:szCs w:val="24"/>
          <w:lang w:eastAsia="en-IE"/>
        </w:rPr>
        <w:t>. For a remote system, set the host field value to the host name or IP address of the workstation. Leave the </w:t>
      </w:r>
      <w:r w:rsidRPr="00AB19CC">
        <w:rPr>
          <w:rFonts w:eastAsia="Times New Roman" w:cstheme="minorHAnsi"/>
          <w:b/>
          <w:bCs/>
          <w:color w:val="323232"/>
          <w:sz w:val="24"/>
          <w:szCs w:val="24"/>
          <w:bdr w:val="none" w:sz="0" w:space="0" w:color="auto" w:frame="1"/>
          <w:lang w:eastAsia="en-IE"/>
        </w:rPr>
        <w:t>Username</w:t>
      </w:r>
      <w:r w:rsidRPr="00AB19CC">
        <w:rPr>
          <w:rFonts w:eastAsia="Times New Roman" w:cstheme="minorHAnsi"/>
          <w:color w:val="323232"/>
          <w:sz w:val="24"/>
          <w:szCs w:val="24"/>
          <w:lang w:eastAsia="en-IE"/>
        </w:rPr>
        <w:t> and </w:t>
      </w:r>
      <w:r w:rsidRPr="00AB19CC">
        <w:rPr>
          <w:rFonts w:eastAsia="Times New Roman" w:cstheme="minorHAnsi"/>
          <w:b/>
          <w:bCs/>
          <w:color w:val="323232"/>
          <w:sz w:val="24"/>
          <w:szCs w:val="24"/>
          <w:bdr w:val="none" w:sz="0" w:space="0" w:color="auto" w:frame="1"/>
          <w:lang w:eastAsia="en-IE"/>
        </w:rPr>
        <w:t>Password</w:t>
      </w:r>
      <w:r w:rsidRPr="00AB19CC">
        <w:rPr>
          <w:rFonts w:eastAsia="Times New Roman" w:cstheme="minorHAnsi"/>
          <w:color w:val="323232"/>
          <w:sz w:val="24"/>
          <w:szCs w:val="24"/>
          <w:lang w:eastAsia="en-IE"/>
        </w:rPr>
        <w:t> fields blank if you used the options specified in step </w:t>
      </w:r>
      <w:hyperlink r:id="rId7" w:anchor="jconsole__step1" w:history="1">
        <w:r w:rsidRPr="00AB19CC">
          <w:rPr>
            <w:rFonts w:eastAsia="Times New Roman" w:cstheme="minorHAnsi"/>
            <w:color w:val="3B6CAA"/>
            <w:sz w:val="24"/>
            <w:szCs w:val="24"/>
            <w:u w:val="single"/>
            <w:bdr w:val="none" w:sz="0" w:space="0" w:color="auto" w:frame="1"/>
            <w:lang w:eastAsia="en-IE"/>
          </w:rPr>
          <w:t>1</w:t>
        </w:r>
      </w:hyperlink>
      <w:r w:rsidRPr="00AB19CC">
        <w:rPr>
          <w:rFonts w:eastAsia="Times New Roman" w:cstheme="minorHAnsi"/>
          <w:color w:val="323232"/>
          <w:sz w:val="24"/>
          <w:szCs w:val="24"/>
          <w:lang w:eastAsia="en-IE"/>
        </w:rPr>
        <w:t>.</w:t>
      </w:r>
    </w:p>
    <w:p w:rsidR="00AB19CC" w:rsidRPr="00AB19CC" w:rsidRDefault="00AB19CC" w:rsidP="00AB19C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en-IE"/>
        </w:rPr>
      </w:pPr>
      <w:r w:rsidRPr="00AB19CC">
        <w:rPr>
          <w:rFonts w:eastAsia="Times New Roman" w:cstheme="minorHAnsi"/>
          <w:color w:val="323232"/>
          <w:sz w:val="24"/>
          <w:szCs w:val="24"/>
          <w:lang w:eastAsia="en-IE"/>
        </w:rPr>
        <w:t>Click </w:t>
      </w:r>
      <w:r w:rsidRPr="00AB19CC">
        <w:rPr>
          <w:rFonts w:eastAsia="Times New Roman" w:cstheme="minorHAnsi"/>
          <w:b/>
          <w:bCs/>
          <w:color w:val="323232"/>
          <w:sz w:val="24"/>
          <w:szCs w:val="24"/>
          <w:bdr w:val="none" w:sz="0" w:space="0" w:color="auto" w:frame="1"/>
          <w:lang w:eastAsia="en-IE"/>
        </w:rPr>
        <w:t>connect</w:t>
      </w:r>
      <w:r w:rsidRPr="00AB19CC">
        <w:rPr>
          <w:rFonts w:eastAsia="Times New Roman" w:cstheme="minorHAnsi"/>
          <w:color w:val="323232"/>
          <w:sz w:val="24"/>
          <w:szCs w:val="24"/>
          <w:lang w:eastAsia="en-IE"/>
        </w:rPr>
        <w:t xml:space="preserve">. </w:t>
      </w:r>
      <w:proofErr w:type="spellStart"/>
      <w:r w:rsidRPr="00AB19CC">
        <w:rPr>
          <w:rFonts w:eastAsia="Times New Roman" w:cstheme="minorHAnsi"/>
          <w:color w:val="323232"/>
          <w:sz w:val="24"/>
          <w:szCs w:val="24"/>
          <w:lang w:eastAsia="en-IE"/>
        </w:rPr>
        <w:t>JConsole</w:t>
      </w:r>
      <w:proofErr w:type="spellEnd"/>
      <w:r w:rsidRPr="00AB19CC">
        <w:rPr>
          <w:rFonts w:eastAsia="Times New Roman" w:cstheme="minorHAnsi"/>
          <w:color w:val="323232"/>
          <w:sz w:val="24"/>
          <w:szCs w:val="24"/>
          <w:lang w:eastAsia="en-IE"/>
        </w:rPr>
        <w:t xml:space="preserve"> starts and displays the summary tab</w:t>
      </w:r>
      <w:r w:rsidRPr="00AB19CC">
        <w:rPr>
          <w:rFonts w:ascii="Arial" w:eastAsia="Times New Roman" w:hAnsi="Arial" w:cs="Arial"/>
          <w:color w:val="323232"/>
          <w:sz w:val="24"/>
          <w:szCs w:val="24"/>
          <w:lang w:eastAsia="en-IE"/>
        </w:rPr>
        <w:t>.</w:t>
      </w:r>
    </w:p>
    <w:p w:rsidR="00667B64" w:rsidRPr="005D7AC7" w:rsidRDefault="00667B64" w:rsidP="00AB19C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cstheme="minorHAnsi"/>
        </w:rPr>
      </w:pPr>
    </w:p>
    <w:sectPr w:rsidR="00667B64" w:rsidRPr="005D7A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81B69"/>
    <w:multiLevelType w:val="multilevel"/>
    <w:tmpl w:val="5D7A9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AC7"/>
    <w:rsid w:val="005D7AC7"/>
    <w:rsid w:val="00667B64"/>
    <w:rsid w:val="006F1616"/>
    <w:rsid w:val="00AB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0E2BD"/>
  <w15:chartTrackingRefBased/>
  <w15:docId w15:val="{2F5A0C90-F14C-44BE-9CB5-ABE6FF8FE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B19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7B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7B64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pun">
    <w:name w:val="pun"/>
    <w:basedOn w:val="DefaultParagraphFont"/>
    <w:rsid w:val="00667B64"/>
  </w:style>
  <w:style w:type="character" w:customStyle="1" w:styleId="typ">
    <w:name w:val="typ"/>
    <w:basedOn w:val="DefaultParagraphFont"/>
    <w:rsid w:val="00667B64"/>
  </w:style>
  <w:style w:type="character" w:customStyle="1" w:styleId="pln">
    <w:name w:val="pln"/>
    <w:basedOn w:val="DefaultParagraphFont"/>
    <w:rsid w:val="00667B64"/>
  </w:style>
  <w:style w:type="character" w:customStyle="1" w:styleId="kwd">
    <w:name w:val="kwd"/>
    <w:basedOn w:val="DefaultParagraphFont"/>
    <w:rsid w:val="00667B64"/>
  </w:style>
  <w:style w:type="character" w:customStyle="1" w:styleId="lit">
    <w:name w:val="lit"/>
    <w:basedOn w:val="DefaultParagraphFont"/>
    <w:rsid w:val="00667B64"/>
  </w:style>
  <w:style w:type="character" w:styleId="HTMLCode">
    <w:name w:val="HTML Code"/>
    <w:basedOn w:val="DefaultParagraphFont"/>
    <w:uiPriority w:val="99"/>
    <w:semiHidden/>
    <w:unhideWhenUsed/>
    <w:rsid w:val="00AB19C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B19CC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AB19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HTMLVariable">
    <w:name w:val="HTML Variable"/>
    <w:basedOn w:val="DefaultParagraphFont"/>
    <w:uiPriority w:val="99"/>
    <w:semiHidden/>
    <w:unhideWhenUsed/>
    <w:rsid w:val="00AB19CC"/>
    <w:rPr>
      <w:i/>
      <w:iCs/>
    </w:rPr>
  </w:style>
  <w:style w:type="character" w:customStyle="1" w:styleId="keyword">
    <w:name w:val="keyword"/>
    <w:basedOn w:val="DefaultParagraphFont"/>
    <w:rsid w:val="00AB19CC"/>
  </w:style>
  <w:style w:type="character" w:styleId="Hyperlink">
    <w:name w:val="Hyperlink"/>
    <w:basedOn w:val="DefaultParagraphFont"/>
    <w:uiPriority w:val="99"/>
    <w:semiHidden/>
    <w:unhideWhenUsed/>
    <w:rsid w:val="00AB19CC"/>
    <w:rPr>
      <w:color w:val="0000FF"/>
      <w:u w:val="single"/>
    </w:rPr>
  </w:style>
  <w:style w:type="character" w:customStyle="1" w:styleId="ph">
    <w:name w:val="ph"/>
    <w:basedOn w:val="DefaultParagraphFont"/>
    <w:rsid w:val="00AB19CC"/>
  </w:style>
  <w:style w:type="character" w:styleId="HTMLKeyboard">
    <w:name w:val="HTML Keyboard"/>
    <w:basedOn w:val="DefaultParagraphFont"/>
    <w:uiPriority w:val="99"/>
    <w:semiHidden/>
    <w:unhideWhenUsed/>
    <w:rsid w:val="00AB19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7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bm.com/support/knowledgecenter/SSYKE2_8.0.0/com.ibm.java.lnx.80.doc/diag/tools/JConsole.html?view=k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bm.com/support/knowledgecenter/SSYKE2_8.0.0/com.ibm.java.lnx.80.doc/diag/tools/JConsole.html?view=kc" TargetMode="External"/><Relationship Id="rId5" Type="http://schemas.openxmlformats.org/officeDocument/2006/relationships/hyperlink" Target="http://docs.oracle.com/javase/8/docs/technotes/guides/jmx/overview/connector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diver</dc:creator>
  <cp:keywords/>
  <dc:description/>
  <cp:lastModifiedBy>mark diver</cp:lastModifiedBy>
  <cp:revision>1</cp:revision>
  <dcterms:created xsi:type="dcterms:W3CDTF">2017-10-17T00:12:00Z</dcterms:created>
  <dcterms:modified xsi:type="dcterms:W3CDTF">2017-10-17T00:43:00Z</dcterms:modified>
</cp:coreProperties>
</file>