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29C70" w14:textId="77777777" w:rsidR="00817035" w:rsidRPr="006D1909" w:rsidRDefault="00817035" w:rsidP="00817035">
      <w:pPr>
        <w:jc w:val="center"/>
        <w:rPr>
          <w:b/>
        </w:rPr>
      </w:pPr>
      <w:r>
        <w:rPr>
          <w:b/>
        </w:rPr>
        <w:t>Physical Activity for Health / School of Psychological Sciences and Health</w:t>
      </w:r>
    </w:p>
    <w:p w14:paraId="6EE84947" w14:textId="77777777" w:rsidR="00817035" w:rsidRPr="006D1909" w:rsidRDefault="00817035" w:rsidP="00817035">
      <w:pPr>
        <w:jc w:val="center"/>
        <w:rPr>
          <w:b/>
        </w:rPr>
      </w:pPr>
      <w:r w:rsidRPr="006D1909">
        <w:rPr>
          <w:b/>
        </w:rPr>
        <w:t>Electronic Submission Cover Sheet</w:t>
      </w:r>
    </w:p>
    <w:p w14:paraId="60502BC4" w14:textId="77777777" w:rsidR="00817035" w:rsidRPr="006D1909" w:rsidRDefault="00817035" w:rsidP="00817035"/>
    <w:p w14:paraId="7EABEB85" w14:textId="77777777" w:rsidR="00817035" w:rsidRPr="00221C16" w:rsidRDefault="00817035" w:rsidP="00817035">
      <w:pPr>
        <w:jc w:val="center"/>
        <w:rPr>
          <w:b/>
          <w:sz w:val="20"/>
        </w:rPr>
      </w:pPr>
      <w:r w:rsidRPr="00221C16">
        <w:rPr>
          <w:b/>
          <w:sz w:val="20"/>
        </w:rPr>
        <w:t>This page must be included at the start of any electronic document submitted</w:t>
      </w:r>
      <w:r>
        <w:rPr>
          <w:b/>
          <w:sz w:val="20"/>
        </w:rPr>
        <w:t xml:space="preserve"> for assessment</w:t>
      </w:r>
      <w:r w:rsidRPr="00221C16">
        <w:rPr>
          <w:b/>
          <w:sz w:val="20"/>
        </w:rPr>
        <w:t xml:space="preserve"> to </w:t>
      </w:r>
      <w:proofErr w:type="spellStart"/>
      <w:r w:rsidRPr="00221C16">
        <w:rPr>
          <w:b/>
          <w:sz w:val="20"/>
        </w:rPr>
        <w:t>M</w:t>
      </w:r>
      <w:r>
        <w:rPr>
          <w:b/>
          <w:sz w:val="20"/>
        </w:rPr>
        <w:t>yplace</w:t>
      </w:r>
      <w:proofErr w:type="spellEnd"/>
      <w:r>
        <w:rPr>
          <w:b/>
          <w:sz w:val="20"/>
        </w:rPr>
        <w:t>, Turnitin, or via email.</w:t>
      </w:r>
    </w:p>
    <w:p w14:paraId="24774E0C" w14:textId="77777777" w:rsidR="00817035" w:rsidRPr="006D1909" w:rsidRDefault="00817035" w:rsidP="00817035"/>
    <w:tbl>
      <w:tblPr>
        <w:tblStyle w:val="TableGrid"/>
        <w:tblW w:w="0" w:type="auto"/>
        <w:tblLook w:val="04A0" w:firstRow="1" w:lastRow="0" w:firstColumn="1" w:lastColumn="0" w:noHBand="0" w:noVBand="1"/>
      </w:tblPr>
      <w:tblGrid>
        <w:gridCol w:w="3042"/>
        <w:gridCol w:w="5974"/>
      </w:tblGrid>
      <w:tr w:rsidR="00817035" w:rsidRPr="006D1909" w14:paraId="78C6D89D" w14:textId="77777777" w:rsidTr="00C83B7B">
        <w:tc>
          <w:tcPr>
            <w:tcW w:w="3114" w:type="dxa"/>
            <w:vAlign w:val="center"/>
          </w:tcPr>
          <w:p w14:paraId="0FF9D816" w14:textId="77777777" w:rsidR="00817035" w:rsidRPr="003406CF" w:rsidRDefault="00817035" w:rsidP="00C83B7B">
            <w:pPr>
              <w:rPr>
                <w:b/>
              </w:rPr>
            </w:pPr>
            <w:r w:rsidRPr="003406CF">
              <w:rPr>
                <w:b/>
              </w:rPr>
              <w:t xml:space="preserve">Class Code (e.g. </w:t>
            </w:r>
            <w:r>
              <w:rPr>
                <w:b/>
              </w:rPr>
              <w:t>B1701</w:t>
            </w:r>
            <w:r w:rsidRPr="003406CF">
              <w:rPr>
                <w:b/>
              </w:rPr>
              <w:t>):</w:t>
            </w:r>
          </w:p>
        </w:tc>
        <w:tc>
          <w:tcPr>
            <w:tcW w:w="6236" w:type="dxa"/>
          </w:tcPr>
          <w:p w14:paraId="7EE38088" w14:textId="77777777" w:rsidR="00817035" w:rsidRPr="003406CF" w:rsidRDefault="00817035" w:rsidP="00C83B7B">
            <w:pPr>
              <w:spacing w:line="480" w:lineRule="auto"/>
            </w:pPr>
            <w:r>
              <w:t>B1705</w:t>
            </w:r>
          </w:p>
        </w:tc>
      </w:tr>
      <w:tr w:rsidR="00817035" w:rsidRPr="006D1909" w14:paraId="38693527" w14:textId="77777777" w:rsidTr="00C83B7B">
        <w:tc>
          <w:tcPr>
            <w:tcW w:w="3114" w:type="dxa"/>
            <w:vAlign w:val="center"/>
          </w:tcPr>
          <w:p w14:paraId="7F70FEEF" w14:textId="77777777" w:rsidR="00817035" w:rsidRPr="003406CF" w:rsidRDefault="00817035" w:rsidP="00C83B7B">
            <w:pPr>
              <w:rPr>
                <w:b/>
              </w:rPr>
            </w:pPr>
            <w:r w:rsidRPr="003406CF">
              <w:rPr>
                <w:b/>
              </w:rPr>
              <w:t>Student Registration Number:</w:t>
            </w:r>
          </w:p>
        </w:tc>
        <w:tc>
          <w:tcPr>
            <w:tcW w:w="6236" w:type="dxa"/>
          </w:tcPr>
          <w:p w14:paraId="2CF1196D" w14:textId="77777777" w:rsidR="00817035" w:rsidRPr="003406CF" w:rsidRDefault="00817035" w:rsidP="00C83B7B">
            <w:pPr>
              <w:spacing w:line="480" w:lineRule="auto"/>
            </w:pPr>
            <w:r>
              <w:t>202473668</w:t>
            </w:r>
          </w:p>
        </w:tc>
      </w:tr>
      <w:tr w:rsidR="00817035" w:rsidRPr="006D1909" w14:paraId="3533286D" w14:textId="77777777" w:rsidTr="00C83B7B">
        <w:tc>
          <w:tcPr>
            <w:tcW w:w="3114" w:type="dxa"/>
            <w:vAlign w:val="center"/>
          </w:tcPr>
          <w:p w14:paraId="3728E8BE" w14:textId="77777777" w:rsidR="00817035" w:rsidRPr="003406CF" w:rsidRDefault="00817035" w:rsidP="00C83B7B">
            <w:pPr>
              <w:rPr>
                <w:b/>
              </w:rPr>
            </w:pPr>
            <w:r w:rsidRPr="003406CF">
              <w:rPr>
                <w:b/>
              </w:rPr>
              <w:t>Tutor/Lecturer:</w:t>
            </w:r>
          </w:p>
        </w:tc>
        <w:tc>
          <w:tcPr>
            <w:tcW w:w="6236" w:type="dxa"/>
          </w:tcPr>
          <w:p w14:paraId="3775971E" w14:textId="77777777" w:rsidR="00817035" w:rsidRPr="003406CF" w:rsidRDefault="00817035" w:rsidP="00C83B7B">
            <w:pPr>
              <w:spacing w:line="480" w:lineRule="auto"/>
            </w:pPr>
            <w:r>
              <w:t>Allan Hewitt</w:t>
            </w:r>
          </w:p>
        </w:tc>
      </w:tr>
      <w:tr w:rsidR="00817035" w:rsidRPr="006D1909" w14:paraId="4E338E48" w14:textId="77777777" w:rsidTr="00C83B7B">
        <w:tc>
          <w:tcPr>
            <w:tcW w:w="3114" w:type="dxa"/>
            <w:vAlign w:val="center"/>
          </w:tcPr>
          <w:p w14:paraId="06A29EDD" w14:textId="77777777" w:rsidR="00817035" w:rsidRPr="003406CF" w:rsidRDefault="00817035" w:rsidP="00C83B7B">
            <w:pPr>
              <w:rPr>
                <w:b/>
              </w:rPr>
            </w:pPr>
            <w:r w:rsidRPr="003406CF">
              <w:rPr>
                <w:b/>
              </w:rPr>
              <w:t>Supervisor:</w:t>
            </w:r>
          </w:p>
          <w:p w14:paraId="27B53FC8" w14:textId="77777777" w:rsidR="00817035" w:rsidRPr="003406CF" w:rsidRDefault="00817035" w:rsidP="00C83B7B">
            <w:pPr>
              <w:rPr>
                <w:b/>
              </w:rPr>
            </w:pPr>
            <w:r w:rsidRPr="003406CF">
              <w:rPr>
                <w:b/>
                <w:sz w:val="18"/>
              </w:rPr>
              <w:t>(Yr 4 Dissertation only)</w:t>
            </w:r>
          </w:p>
        </w:tc>
        <w:tc>
          <w:tcPr>
            <w:tcW w:w="6236" w:type="dxa"/>
          </w:tcPr>
          <w:p w14:paraId="6F5C97AC" w14:textId="77777777" w:rsidR="00817035" w:rsidRPr="003406CF" w:rsidRDefault="00817035" w:rsidP="00C83B7B">
            <w:pPr>
              <w:spacing w:line="480" w:lineRule="auto"/>
            </w:pPr>
          </w:p>
        </w:tc>
      </w:tr>
      <w:tr w:rsidR="00817035" w:rsidRPr="006D1909" w14:paraId="615BBF85" w14:textId="77777777" w:rsidTr="00C83B7B">
        <w:tc>
          <w:tcPr>
            <w:tcW w:w="3114" w:type="dxa"/>
            <w:vAlign w:val="center"/>
          </w:tcPr>
          <w:p w14:paraId="2AE6301B" w14:textId="77777777" w:rsidR="00817035" w:rsidRPr="003406CF" w:rsidRDefault="00817035" w:rsidP="00C83B7B">
            <w:pPr>
              <w:rPr>
                <w:b/>
              </w:rPr>
            </w:pPr>
            <w:r w:rsidRPr="003406CF">
              <w:rPr>
                <w:b/>
              </w:rPr>
              <w:t>Title of Assignment:</w:t>
            </w:r>
          </w:p>
        </w:tc>
        <w:tc>
          <w:tcPr>
            <w:tcW w:w="6236" w:type="dxa"/>
          </w:tcPr>
          <w:p w14:paraId="5BD04E61" w14:textId="77777777" w:rsidR="00817035" w:rsidRPr="003406CF" w:rsidRDefault="00817035" w:rsidP="00C83B7B">
            <w:pPr>
              <w:spacing w:line="480" w:lineRule="auto"/>
            </w:pPr>
            <w:r w:rsidRPr="002C2FB2">
              <w:t>Patterns Behind the Scoreline: Expected Goals (xG) - Driven Profiling of Football Teams</w:t>
            </w:r>
          </w:p>
        </w:tc>
      </w:tr>
      <w:tr w:rsidR="00817035" w:rsidRPr="006D1909" w14:paraId="4A35CDC2" w14:textId="77777777" w:rsidTr="00C83B7B">
        <w:tc>
          <w:tcPr>
            <w:tcW w:w="3114" w:type="dxa"/>
            <w:vAlign w:val="center"/>
          </w:tcPr>
          <w:p w14:paraId="17CF3AD1" w14:textId="77777777" w:rsidR="00817035" w:rsidRPr="003406CF" w:rsidRDefault="00817035" w:rsidP="00C83B7B">
            <w:pPr>
              <w:rPr>
                <w:b/>
              </w:rPr>
            </w:pPr>
            <w:r w:rsidRPr="003406CF">
              <w:rPr>
                <w:b/>
              </w:rPr>
              <w:t>Title of Project or Topic Area:</w:t>
            </w:r>
          </w:p>
          <w:p w14:paraId="0410342E" w14:textId="77777777" w:rsidR="00817035" w:rsidRPr="003406CF" w:rsidRDefault="00817035" w:rsidP="00C83B7B">
            <w:pPr>
              <w:rPr>
                <w:b/>
              </w:rPr>
            </w:pPr>
            <w:r w:rsidRPr="003406CF">
              <w:rPr>
                <w:b/>
                <w:sz w:val="18"/>
              </w:rPr>
              <w:t>(Dissertation only)</w:t>
            </w:r>
          </w:p>
        </w:tc>
        <w:tc>
          <w:tcPr>
            <w:tcW w:w="6236" w:type="dxa"/>
          </w:tcPr>
          <w:p w14:paraId="7CAE6A6D" w14:textId="77777777" w:rsidR="00817035" w:rsidRPr="003406CF" w:rsidRDefault="00817035" w:rsidP="00C83B7B">
            <w:pPr>
              <w:spacing w:line="480" w:lineRule="auto"/>
            </w:pPr>
          </w:p>
        </w:tc>
      </w:tr>
      <w:tr w:rsidR="00817035" w:rsidRPr="006D1909" w14:paraId="081E0954" w14:textId="77777777" w:rsidTr="00C83B7B">
        <w:tc>
          <w:tcPr>
            <w:tcW w:w="3114" w:type="dxa"/>
            <w:vAlign w:val="center"/>
          </w:tcPr>
          <w:p w14:paraId="0D23768D" w14:textId="77777777" w:rsidR="00817035" w:rsidRPr="003406CF" w:rsidRDefault="00817035" w:rsidP="00C83B7B">
            <w:pPr>
              <w:rPr>
                <w:b/>
              </w:rPr>
            </w:pPr>
            <w:r w:rsidRPr="003406CF">
              <w:rPr>
                <w:b/>
              </w:rPr>
              <w:t>Date:</w:t>
            </w:r>
          </w:p>
        </w:tc>
        <w:tc>
          <w:tcPr>
            <w:tcW w:w="6236" w:type="dxa"/>
          </w:tcPr>
          <w:p w14:paraId="2487C85B" w14:textId="77777777" w:rsidR="00817035" w:rsidRPr="003406CF" w:rsidRDefault="00817035" w:rsidP="00C83B7B">
            <w:pPr>
              <w:spacing w:line="480" w:lineRule="auto"/>
            </w:pPr>
            <w:r>
              <w:t>25/4/2025</w:t>
            </w:r>
          </w:p>
        </w:tc>
      </w:tr>
      <w:tr w:rsidR="00817035" w:rsidRPr="006D1909" w14:paraId="7F765979" w14:textId="77777777" w:rsidTr="00C83B7B">
        <w:tc>
          <w:tcPr>
            <w:tcW w:w="3114" w:type="dxa"/>
            <w:vAlign w:val="center"/>
          </w:tcPr>
          <w:p w14:paraId="03588CD3" w14:textId="77777777" w:rsidR="00817035" w:rsidRPr="003406CF" w:rsidRDefault="00817035" w:rsidP="00C83B7B">
            <w:pPr>
              <w:rPr>
                <w:b/>
              </w:rPr>
            </w:pPr>
            <w:r w:rsidRPr="003406CF">
              <w:rPr>
                <w:b/>
              </w:rPr>
              <w:t>Word Count:</w:t>
            </w:r>
          </w:p>
        </w:tc>
        <w:tc>
          <w:tcPr>
            <w:tcW w:w="6236" w:type="dxa"/>
          </w:tcPr>
          <w:p w14:paraId="771F1BB1" w14:textId="77777777" w:rsidR="00817035" w:rsidRPr="003406CF" w:rsidRDefault="00817035" w:rsidP="00C83B7B">
            <w:pPr>
              <w:spacing w:line="480" w:lineRule="auto"/>
            </w:pPr>
            <w:r>
              <w:t>3998</w:t>
            </w:r>
          </w:p>
        </w:tc>
      </w:tr>
    </w:tbl>
    <w:p w14:paraId="7A5360AD" w14:textId="77777777" w:rsidR="00817035" w:rsidRPr="006D1909" w:rsidRDefault="00817035" w:rsidP="00817035"/>
    <w:p w14:paraId="6BB0D870" w14:textId="77777777" w:rsidR="00817035" w:rsidRPr="00ED54D2" w:rsidRDefault="00817035" w:rsidP="00817035">
      <w:pPr>
        <w:jc w:val="both"/>
        <w:rPr>
          <w:sz w:val="20"/>
        </w:rPr>
      </w:pPr>
      <w:r w:rsidRPr="00ED54D2">
        <w:rPr>
          <w:sz w:val="20"/>
        </w:rPr>
        <w:t>Plagiarism is defined as the sub</w:t>
      </w:r>
      <w:r>
        <w:rPr>
          <w:sz w:val="20"/>
        </w:rPr>
        <w:t>mission or presentation of work in any form</w:t>
      </w:r>
      <w:r w:rsidRPr="00ED54D2">
        <w:rPr>
          <w:sz w:val="20"/>
        </w:rPr>
        <w:t xml:space="preserve"> which is not one's own, </w:t>
      </w:r>
      <w:r w:rsidRPr="00ED54D2">
        <w:rPr>
          <w:b/>
          <w:sz w:val="20"/>
        </w:rPr>
        <w:t>without acknowledgement of the sources</w:t>
      </w:r>
      <w:r w:rsidRPr="00ED54D2">
        <w:rPr>
          <w:sz w:val="20"/>
        </w:rPr>
        <w:t xml:space="preserve">. Plagiarism includes inappropriate collaboration with others. Special cases of plagiarism can arise from a student using </w:t>
      </w:r>
      <w:r>
        <w:rPr>
          <w:sz w:val="20"/>
        </w:rPr>
        <w:t>their</w:t>
      </w:r>
      <w:r w:rsidRPr="00ED54D2">
        <w:rPr>
          <w:sz w:val="20"/>
        </w:rPr>
        <w:t xml:space="preserve"> own previous work (termed auto-plagiarism or self-plagiarism). Auto-plagiarism includes using work that has already been submitted for assessment at this University or for any other academic award.</w:t>
      </w:r>
    </w:p>
    <w:p w14:paraId="7A6C29CF" w14:textId="77777777" w:rsidR="00817035" w:rsidRPr="00ED54D2" w:rsidRDefault="00817035" w:rsidP="00817035">
      <w:pPr>
        <w:rPr>
          <w:sz w:val="20"/>
        </w:rPr>
      </w:pPr>
    </w:p>
    <w:p w14:paraId="228CE469" w14:textId="77777777" w:rsidR="00817035" w:rsidRPr="00ED54D2" w:rsidRDefault="00817035" w:rsidP="00817035">
      <w:pPr>
        <w:rPr>
          <w:sz w:val="20"/>
        </w:rPr>
      </w:pPr>
      <w:r w:rsidRPr="00ED54D2">
        <w:rPr>
          <w:sz w:val="20"/>
        </w:rPr>
        <w:t xml:space="preserve">In submitting this </w:t>
      </w:r>
      <w:r>
        <w:rPr>
          <w:sz w:val="20"/>
        </w:rPr>
        <w:t>electronic assignment,</w:t>
      </w:r>
      <w:r w:rsidRPr="00ED54D2">
        <w:rPr>
          <w:sz w:val="20"/>
        </w:rPr>
        <w:t xml:space="preserve"> I confirm that:</w:t>
      </w:r>
    </w:p>
    <w:p w14:paraId="12234D84" w14:textId="77777777" w:rsidR="00817035" w:rsidRPr="00ED54D2" w:rsidRDefault="00817035" w:rsidP="00817035">
      <w:pPr>
        <w:pStyle w:val="ListParagraph"/>
        <w:numPr>
          <w:ilvl w:val="0"/>
          <w:numId w:val="15"/>
        </w:numPr>
        <w:rPr>
          <w:sz w:val="20"/>
        </w:rPr>
      </w:pPr>
      <w:r w:rsidRPr="00ED54D2">
        <w:rPr>
          <w:sz w:val="20"/>
        </w:rPr>
        <w:t xml:space="preserve">It represents my own original work and that, where the work of others or my own previous work is used, this is clearly indicated to the reader and is referenced </w:t>
      </w:r>
      <w:proofErr w:type="gramStart"/>
      <w:r w:rsidRPr="00ED54D2">
        <w:rPr>
          <w:sz w:val="20"/>
        </w:rPr>
        <w:t>accurately;</w:t>
      </w:r>
      <w:proofErr w:type="gramEnd"/>
    </w:p>
    <w:p w14:paraId="6F616B5C" w14:textId="77777777" w:rsidR="00817035" w:rsidRPr="00ED54D2" w:rsidRDefault="00817035" w:rsidP="00817035">
      <w:pPr>
        <w:pStyle w:val="ListParagraph"/>
        <w:numPr>
          <w:ilvl w:val="0"/>
          <w:numId w:val="15"/>
        </w:numPr>
        <w:rPr>
          <w:sz w:val="20"/>
        </w:rPr>
      </w:pPr>
      <w:r w:rsidRPr="00ED54D2">
        <w:rPr>
          <w:sz w:val="20"/>
        </w:rPr>
        <w:t>I have read and understood the guidance on plagiarism in the Course Handbook and in the University of Strathclyde</w:t>
      </w:r>
      <w:r>
        <w:rPr>
          <w:sz w:val="20"/>
        </w:rPr>
        <w:t>’s</w:t>
      </w:r>
      <w:r w:rsidRPr="00ED54D2">
        <w:rPr>
          <w:sz w:val="20"/>
        </w:rPr>
        <w:t xml:space="preserve"> guidance on plagiarism for students (</w:t>
      </w:r>
      <w:hyperlink r:id="rId5" w:history="1">
        <w:r w:rsidRPr="00ED54D2">
          <w:rPr>
            <w:rStyle w:val="Hyperlink"/>
            <w:sz w:val="20"/>
          </w:rPr>
          <w:t>link</w:t>
        </w:r>
      </w:hyperlink>
      <w:r w:rsidRPr="00ED54D2">
        <w:rPr>
          <w:sz w:val="20"/>
        </w:rPr>
        <w:t>);</w:t>
      </w:r>
    </w:p>
    <w:p w14:paraId="0760A149" w14:textId="77777777" w:rsidR="00817035" w:rsidRPr="00ED54D2" w:rsidRDefault="00817035" w:rsidP="00817035">
      <w:pPr>
        <w:pStyle w:val="ListParagraph"/>
        <w:numPr>
          <w:ilvl w:val="0"/>
          <w:numId w:val="15"/>
        </w:numPr>
        <w:rPr>
          <w:sz w:val="20"/>
        </w:rPr>
      </w:pPr>
      <w:r w:rsidRPr="00ED54D2">
        <w:rPr>
          <w:sz w:val="20"/>
        </w:rPr>
        <w:t xml:space="preserve">I have clearly referenced, in both the assignment text </w:t>
      </w:r>
      <w:r w:rsidRPr="00ED54D2">
        <w:rPr>
          <w:b/>
          <w:sz w:val="20"/>
        </w:rPr>
        <w:t>and</w:t>
      </w:r>
      <w:r w:rsidRPr="00ED54D2">
        <w:rPr>
          <w:sz w:val="20"/>
        </w:rPr>
        <w:t xml:space="preserve"> the bibliography and/or references section, all sources used in the </w:t>
      </w:r>
      <w:r>
        <w:rPr>
          <w:sz w:val="20"/>
        </w:rPr>
        <w:t>assignment</w:t>
      </w:r>
      <w:r w:rsidRPr="00ED54D2">
        <w:rPr>
          <w:sz w:val="20"/>
        </w:rPr>
        <w:t xml:space="preserve"> (</w:t>
      </w:r>
      <w:r>
        <w:rPr>
          <w:sz w:val="20"/>
        </w:rPr>
        <w:t>including my own previous work). Note: t</w:t>
      </w:r>
      <w:r w:rsidRPr="00ED54D2">
        <w:rPr>
          <w:sz w:val="20"/>
        </w:rPr>
        <w:t xml:space="preserve">he course referencing style is </w:t>
      </w:r>
      <w:proofErr w:type="gramStart"/>
      <w:r w:rsidRPr="00ED54D2">
        <w:rPr>
          <w:sz w:val="20"/>
        </w:rPr>
        <w:t>APA6</w:t>
      </w:r>
      <w:r>
        <w:rPr>
          <w:sz w:val="20"/>
        </w:rPr>
        <w:t>;</w:t>
      </w:r>
      <w:proofErr w:type="gramEnd"/>
    </w:p>
    <w:p w14:paraId="2118208C" w14:textId="77777777" w:rsidR="00817035" w:rsidRPr="00ED54D2" w:rsidRDefault="00817035" w:rsidP="00817035">
      <w:pPr>
        <w:pStyle w:val="ListParagraph"/>
        <w:numPr>
          <w:ilvl w:val="0"/>
          <w:numId w:val="15"/>
        </w:numPr>
        <w:rPr>
          <w:sz w:val="20"/>
        </w:rPr>
      </w:pPr>
      <w:r w:rsidRPr="00ED54D2">
        <w:rPr>
          <w:sz w:val="20"/>
        </w:rPr>
        <w:t>I have fully and accurately referenced (including page numbers)</w:t>
      </w:r>
      <w:r>
        <w:rPr>
          <w:sz w:val="20"/>
        </w:rPr>
        <w:t>,</w:t>
      </w:r>
      <w:r w:rsidRPr="00ED54D2">
        <w:rPr>
          <w:sz w:val="20"/>
        </w:rPr>
        <w:t xml:space="preserve"> and used inverted commas for</w:t>
      </w:r>
      <w:r>
        <w:rPr>
          <w:sz w:val="20"/>
        </w:rPr>
        <w:t>,</w:t>
      </w:r>
      <w:r w:rsidRPr="00ED54D2">
        <w:rPr>
          <w:sz w:val="20"/>
        </w:rPr>
        <w:t xml:space="preserve"> all text </w:t>
      </w:r>
      <w:r w:rsidRPr="00ED54D2">
        <w:rPr>
          <w:b/>
          <w:sz w:val="20"/>
        </w:rPr>
        <w:t>directly</w:t>
      </w:r>
      <w:r w:rsidRPr="00ED54D2">
        <w:rPr>
          <w:sz w:val="20"/>
        </w:rPr>
        <w:t xml:space="preserve"> </w:t>
      </w:r>
      <w:r w:rsidRPr="00ED54D2">
        <w:rPr>
          <w:b/>
          <w:sz w:val="20"/>
        </w:rPr>
        <w:t>quoted</w:t>
      </w:r>
      <w:r w:rsidRPr="00ED54D2">
        <w:rPr>
          <w:sz w:val="20"/>
        </w:rPr>
        <w:t xml:space="preserve"> from</w:t>
      </w:r>
      <w:r>
        <w:rPr>
          <w:sz w:val="20"/>
        </w:rPr>
        <w:t xml:space="preserve"> books, journals, web pages </w:t>
      </w:r>
      <w:proofErr w:type="gramStart"/>
      <w:r>
        <w:rPr>
          <w:sz w:val="20"/>
        </w:rPr>
        <w:t>etc.</w:t>
      </w:r>
      <w:r w:rsidRPr="00ED54D2">
        <w:rPr>
          <w:sz w:val="20"/>
        </w:rPr>
        <w:t>;</w:t>
      </w:r>
      <w:proofErr w:type="gramEnd"/>
    </w:p>
    <w:p w14:paraId="35A56916" w14:textId="77777777" w:rsidR="00817035" w:rsidRPr="00ED54D2" w:rsidRDefault="00817035" w:rsidP="00817035">
      <w:pPr>
        <w:pStyle w:val="ListParagraph"/>
        <w:numPr>
          <w:ilvl w:val="0"/>
          <w:numId w:val="15"/>
        </w:numPr>
        <w:rPr>
          <w:sz w:val="20"/>
        </w:rPr>
      </w:pPr>
      <w:r w:rsidRPr="00ED54D2">
        <w:rPr>
          <w:sz w:val="20"/>
        </w:rPr>
        <w:t>I have provided sources for</w:t>
      </w:r>
      <w:r>
        <w:rPr>
          <w:sz w:val="20"/>
        </w:rPr>
        <w:t>, and accurately referenced,</w:t>
      </w:r>
      <w:r w:rsidRPr="00ED54D2">
        <w:rPr>
          <w:sz w:val="20"/>
        </w:rPr>
        <w:t xml:space="preserve"> all tables, figures, numerical data etc. that are not my own work (i.e. which I have not produced or collected myself</w:t>
      </w:r>
      <w:proofErr w:type="gramStart"/>
      <w:r w:rsidRPr="00ED54D2">
        <w:rPr>
          <w:sz w:val="20"/>
        </w:rPr>
        <w:t>);</w:t>
      </w:r>
      <w:proofErr w:type="gramEnd"/>
    </w:p>
    <w:p w14:paraId="25BD3CBF" w14:textId="77777777" w:rsidR="00817035" w:rsidRDefault="00817035" w:rsidP="00817035">
      <w:pPr>
        <w:pStyle w:val="ListParagraph"/>
        <w:numPr>
          <w:ilvl w:val="0"/>
          <w:numId w:val="15"/>
        </w:numPr>
        <w:rPr>
          <w:sz w:val="20"/>
        </w:rPr>
      </w:pPr>
      <w:r w:rsidRPr="00ED54D2">
        <w:rPr>
          <w:sz w:val="20"/>
        </w:rPr>
        <w:t xml:space="preserve">I have not made use of the work of any other student(s) past or present without acknowledgement. This includes any of my </w:t>
      </w:r>
      <w:r w:rsidRPr="00ED54D2">
        <w:rPr>
          <w:b/>
          <w:sz w:val="20"/>
        </w:rPr>
        <w:t>own</w:t>
      </w:r>
      <w:r w:rsidRPr="00ED54D2">
        <w:rPr>
          <w:sz w:val="20"/>
        </w:rPr>
        <w:t xml:space="preserve"> work that has previously, or concurrently, been submitted for assessment, at this or any other educational </w:t>
      </w:r>
      <w:proofErr w:type="gramStart"/>
      <w:r w:rsidRPr="00ED54D2">
        <w:rPr>
          <w:sz w:val="20"/>
        </w:rPr>
        <w:t>institution;</w:t>
      </w:r>
      <w:proofErr w:type="gramEnd"/>
    </w:p>
    <w:p w14:paraId="67D0375D" w14:textId="77777777" w:rsidR="00817035" w:rsidRPr="00ED54D2" w:rsidRDefault="00817035" w:rsidP="00817035">
      <w:pPr>
        <w:pStyle w:val="ListParagraph"/>
        <w:numPr>
          <w:ilvl w:val="0"/>
          <w:numId w:val="15"/>
        </w:numPr>
        <w:rPr>
          <w:sz w:val="20"/>
        </w:rPr>
      </w:pPr>
      <w:r w:rsidRPr="00ED54D2">
        <w:rPr>
          <w:sz w:val="20"/>
        </w:rPr>
        <w:t xml:space="preserve">I have not sought or used the services of any professional agencies to produce this </w:t>
      </w:r>
      <w:proofErr w:type="gramStart"/>
      <w:r w:rsidRPr="00ED54D2">
        <w:rPr>
          <w:sz w:val="20"/>
        </w:rPr>
        <w:t>work;</w:t>
      </w:r>
      <w:proofErr w:type="gramEnd"/>
    </w:p>
    <w:p w14:paraId="39E8CBAB" w14:textId="77777777" w:rsidR="00817035" w:rsidRPr="00ED54D2" w:rsidRDefault="00817035" w:rsidP="00817035">
      <w:pPr>
        <w:pStyle w:val="ListParagraph"/>
        <w:numPr>
          <w:ilvl w:val="0"/>
          <w:numId w:val="15"/>
        </w:numPr>
        <w:rPr>
          <w:sz w:val="20"/>
        </w:rPr>
      </w:pPr>
      <w:r w:rsidRPr="00ED54D2">
        <w:rPr>
          <w:sz w:val="20"/>
        </w:rPr>
        <w:t xml:space="preserve">I understand that any false claim in respect of this work will result in disciplinary action in accordance with </w:t>
      </w:r>
      <w:proofErr w:type="gramStart"/>
      <w:r w:rsidRPr="00ED54D2">
        <w:rPr>
          <w:sz w:val="20"/>
        </w:rPr>
        <w:t>University</w:t>
      </w:r>
      <w:proofErr w:type="gramEnd"/>
      <w:r w:rsidRPr="00ED54D2">
        <w:rPr>
          <w:sz w:val="20"/>
        </w:rPr>
        <w:t xml:space="preserve"> regulations.</w:t>
      </w:r>
    </w:p>
    <w:p w14:paraId="3CA8E534" w14:textId="77777777" w:rsidR="00817035" w:rsidRDefault="00817035" w:rsidP="00817035">
      <w:pPr>
        <w:spacing w:line="360" w:lineRule="auto"/>
      </w:pPr>
    </w:p>
    <w:p w14:paraId="5FC6D763" w14:textId="60B93812" w:rsidR="006D2617" w:rsidRPr="00B674D3" w:rsidRDefault="006D2617" w:rsidP="00817035">
      <w:pPr>
        <w:spacing w:line="360" w:lineRule="auto"/>
        <w:jc w:val="center"/>
        <w:rPr>
          <w:rFonts w:ascii="Arial" w:eastAsia="Times New Roman" w:hAnsi="Arial" w:cs="Arial"/>
          <w:b/>
          <w:bCs/>
          <w:color w:val="000000"/>
          <w:kern w:val="36"/>
          <w:u w:val="single"/>
          <w:lang w:eastAsia="en-GB"/>
          <w14:ligatures w14:val="none"/>
        </w:rPr>
      </w:pPr>
      <w:r w:rsidRPr="00B674D3">
        <w:rPr>
          <w:rFonts w:ascii="Arial" w:eastAsia="Times New Roman" w:hAnsi="Arial" w:cs="Arial"/>
          <w:b/>
          <w:bCs/>
          <w:color w:val="000000"/>
          <w:kern w:val="36"/>
          <w:u w:val="single"/>
          <w:lang w:eastAsia="en-GB"/>
          <w14:ligatures w14:val="none"/>
        </w:rPr>
        <w:lastRenderedPageBreak/>
        <w:t xml:space="preserve">Patterns Behind the Scoreline: </w:t>
      </w:r>
      <w:r w:rsidR="00936108">
        <w:rPr>
          <w:rFonts w:ascii="Arial" w:eastAsia="Times New Roman" w:hAnsi="Arial" w:cs="Arial"/>
          <w:b/>
          <w:bCs/>
          <w:color w:val="000000"/>
          <w:kern w:val="36"/>
          <w:u w:val="single"/>
          <w:lang w:eastAsia="en-GB"/>
          <w14:ligatures w14:val="none"/>
        </w:rPr>
        <w:t xml:space="preserve">Expected Goals (xG) </w:t>
      </w:r>
      <w:r w:rsidRPr="00B674D3">
        <w:rPr>
          <w:rFonts w:ascii="Arial" w:eastAsia="Times New Roman" w:hAnsi="Arial" w:cs="Arial"/>
          <w:b/>
          <w:bCs/>
          <w:color w:val="000000"/>
          <w:kern w:val="36"/>
          <w:u w:val="single"/>
          <w:lang w:eastAsia="en-GB"/>
          <w14:ligatures w14:val="none"/>
        </w:rPr>
        <w:t>-</w:t>
      </w:r>
      <w:r w:rsidR="00936108">
        <w:rPr>
          <w:rFonts w:ascii="Arial" w:eastAsia="Times New Roman" w:hAnsi="Arial" w:cs="Arial"/>
          <w:b/>
          <w:bCs/>
          <w:color w:val="000000"/>
          <w:kern w:val="36"/>
          <w:u w:val="single"/>
          <w:lang w:eastAsia="en-GB"/>
          <w14:ligatures w14:val="none"/>
        </w:rPr>
        <w:t xml:space="preserve"> </w:t>
      </w:r>
      <w:r w:rsidRPr="00B674D3">
        <w:rPr>
          <w:rFonts w:ascii="Arial" w:eastAsia="Times New Roman" w:hAnsi="Arial" w:cs="Arial"/>
          <w:b/>
          <w:bCs/>
          <w:color w:val="000000"/>
          <w:kern w:val="36"/>
          <w:u w:val="single"/>
          <w:lang w:eastAsia="en-GB"/>
          <w14:ligatures w14:val="none"/>
        </w:rPr>
        <w:t>Driven Profiling of Football Teams</w:t>
      </w:r>
    </w:p>
    <w:p w14:paraId="6A41D1C5" w14:textId="77777777" w:rsidR="006D2617" w:rsidRPr="00B674D3" w:rsidRDefault="006D2617" w:rsidP="00B674D3">
      <w:pPr>
        <w:spacing w:line="360" w:lineRule="auto"/>
        <w:rPr>
          <w:rFonts w:ascii="Arial" w:eastAsia="Times New Roman" w:hAnsi="Arial" w:cs="Arial"/>
          <w:b/>
          <w:bCs/>
          <w:color w:val="000000"/>
          <w:kern w:val="36"/>
          <w:u w:val="single"/>
          <w:lang w:eastAsia="en-GB"/>
          <w14:ligatures w14:val="none"/>
        </w:rPr>
      </w:pPr>
    </w:p>
    <w:p w14:paraId="7A19667A" w14:textId="77777777" w:rsidR="006D2617" w:rsidRPr="00B674D3" w:rsidRDefault="006D2617" w:rsidP="00B674D3">
      <w:pPr>
        <w:spacing w:line="360" w:lineRule="auto"/>
        <w:rPr>
          <w:rFonts w:ascii="Arial" w:eastAsia="Times New Roman" w:hAnsi="Arial" w:cs="Arial"/>
          <w:b/>
          <w:bCs/>
          <w:color w:val="000000"/>
          <w:kern w:val="36"/>
          <w:u w:val="single"/>
          <w:lang w:eastAsia="en-GB"/>
          <w14:ligatures w14:val="none"/>
        </w:rPr>
      </w:pPr>
      <w:r w:rsidRPr="00B674D3">
        <w:rPr>
          <w:rFonts w:ascii="Arial" w:eastAsia="Times New Roman" w:hAnsi="Arial" w:cs="Arial"/>
          <w:b/>
          <w:bCs/>
          <w:color w:val="000000"/>
          <w:kern w:val="36"/>
          <w:u w:val="single"/>
          <w:lang w:eastAsia="en-GB"/>
          <w14:ligatures w14:val="none"/>
        </w:rPr>
        <w:t>Introduction</w:t>
      </w:r>
    </w:p>
    <w:p w14:paraId="3B7D5673" w14:textId="77777777" w:rsidR="006D2617" w:rsidRPr="00B674D3" w:rsidRDefault="006D2617" w:rsidP="00B674D3">
      <w:pPr>
        <w:spacing w:line="360" w:lineRule="auto"/>
        <w:rPr>
          <w:rFonts w:ascii="Arial" w:eastAsia="Times New Roman" w:hAnsi="Arial" w:cs="Arial"/>
          <w:b/>
          <w:bCs/>
          <w:color w:val="000000"/>
          <w:kern w:val="36"/>
          <w:u w:val="single"/>
          <w:lang w:eastAsia="en-GB"/>
          <w14:ligatures w14:val="none"/>
        </w:rPr>
      </w:pPr>
    </w:p>
    <w:p w14:paraId="526A447B" w14:textId="3DF65C2C" w:rsidR="006D2617" w:rsidRPr="00B674D3" w:rsidRDefault="006A49AE" w:rsidP="00B674D3">
      <w:pPr>
        <w:spacing w:line="360" w:lineRule="auto"/>
        <w:rPr>
          <w:rFonts w:ascii="Arial" w:eastAsia="Times New Roman" w:hAnsi="Arial" w:cs="Arial"/>
          <w:color w:val="000000"/>
          <w:kern w:val="36"/>
          <w:lang w:eastAsia="en-GB"/>
          <w14:ligatures w14:val="none"/>
        </w:rPr>
      </w:pPr>
      <w:r>
        <w:rPr>
          <w:rFonts w:ascii="Arial" w:eastAsia="Times New Roman" w:hAnsi="Arial" w:cs="Arial"/>
          <w:color w:val="000000"/>
          <w:kern w:val="36"/>
          <w:lang w:eastAsia="en-GB"/>
          <w14:ligatures w14:val="none"/>
        </w:rPr>
        <w:t>A</w:t>
      </w:r>
      <w:r w:rsidR="006D2617" w:rsidRPr="00B674D3">
        <w:rPr>
          <w:rFonts w:ascii="Arial" w:eastAsia="Times New Roman" w:hAnsi="Arial" w:cs="Arial"/>
          <w:color w:val="000000"/>
          <w:kern w:val="36"/>
          <w:lang w:eastAsia="en-GB"/>
          <w14:ligatures w14:val="none"/>
        </w:rPr>
        <w:t>n in-depth understanding of team performance is critical for strategic decisions</w:t>
      </w:r>
      <w:r w:rsidR="00936108">
        <w:rPr>
          <w:rFonts w:ascii="Arial" w:eastAsia="Times New Roman" w:hAnsi="Arial" w:cs="Arial"/>
          <w:color w:val="000000"/>
          <w:kern w:val="36"/>
          <w:lang w:eastAsia="en-GB"/>
          <w14:ligatures w14:val="none"/>
        </w:rPr>
        <w:t>,</w:t>
      </w:r>
      <w:r w:rsidR="006D2617" w:rsidRPr="00B674D3">
        <w:rPr>
          <w:rFonts w:ascii="Arial" w:eastAsia="Times New Roman" w:hAnsi="Arial" w:cs="Arial"/>
          <w:color w:val="000000"/>
          <w:kern w:val="36"/>
          <w:lang w:eastAsia="en-GB"/>
          <w14:ligatures w14:val="none"/>
        </w:rPr>
        <w:t xml:space="preserve"> </w:t>
      </w:r>
      <w:r w:rsidR="0035168D">
        <w:rPr>
          <w:rFonts w:ascii="Arial" w:eastAsia="Times New Roman" w:hAnsi="Arial" w:cs="Arial"/>
          <w:color w:val="000000"/>
          <w:kern w:val="36"/>
          <w:lang w:eastAsia="en-GB"/>
          <w14:ligatures w14:val="none"/>
        </w:rPr>
        <w:t>from</w:t>
      </w:r>
      <w:r w:rsidR="006D2617" w:rsidRPr="00B674D3">
        <w:rPr>
          <w:rFonts w:ascii="Arial" w:eastAsia="Times New Roman" w:hAnsi="Arial" w:cs="Arial"/>
          <w:color w:val="000000"/>
          <w:kern w:val="36"/>
          <w:lang w:eastAsia="en-GB"/>
          <w14:ligatures w14:val="none"/>
        </w:rPr>
        <w:t xml:space="preserve"> recruitment to long-term planning</w:t>
      </w:r>
      <w:r>
        <w:rPr>
          <w:rFonts w:ascii="Arial" w:eastAsia="Times New Roman" w:hAnsi="Arial" w:cs="Arial"/>
          <w:color w:val="000000"/>
          <w:kern w:val="36"/>
          <w:lang w:eastAsia="en-GB"/>
          <w14:ligatures w14:val="none"/>
        </w:rPr>
        <w:t>, to gain a competitive advantage within elite European football leagues</w:t>
      </w:r>
      <w:r w:rsidR="006D2617" w:rsidRPr="00B674D3">
        <w:rPr>
          <w:rFonts w:ascii="Arial" w:eastAsia="Times New Roman" w:hAnsi="Arial" w:cs="Arial"/>
          <w:color w:val="000000"/>
          <w:kern w:val="36"/>
          <w:lang w:eastAsia="en-GB"/>
          <w14:ligatures w14:val="none"/>
        </w:rPr>
        <w:t xml:space="preserve">. While traditional metrics such as shot counts offer an overview, Expected Goals (xG) </w:t>
      </w:r>
      <w:r w:rsidR="00B674D3" w:rsidRPr="00B674D3">
        <w:rPr>
          <w:rFonts w:ascii="Arial" w:eastAsia="Times New Roman" w:hAnsi="Arial" w:cs="Arial"/>
          <w:color w:val="000000"/>
          <w:kern w:val="36"/>
          <w:lang w:eastAsia="en-GB"/>
          <w14:ligatures w14:val="none"/>
        </w:rPr>
        <w:fldChar w:fldCharType="begin"/>
      </w:r>
      <w:r w:rsidR="00B674D3" w:rsidRPr="00B674D3">
        <w:rPr>
          <w:rFonts w:ascii="Arial" w:eastAsia="Times New Roman" w:hAnsi="Arial" w:cs="Arial"/>
          <w:color w:val="000000"/>
          <w:kern w:val="36"/>
          <w:lang w:eastAsia="en-GB"/>
          <w14:ligatures w14:val="none"/>
        </w:rPr>
        <w:instrText xml:space="preserve"> ADDIN ZOTERO_ITEM CSL_CITATION {"citationID":"43FQDVFq","properties":{"formattedCitation":"[1]","plainCitation":"[1]","noteIndex":0},"citationItems":[{"id":278,"uris":["http://zotero.org/users/15272821/items/2AR2X6ZZ"],"itemData":{"id":278,"type":"webpage","title":"(PDF) Beyond Expected Goals","URL":"https://www.researchgate.net/publication/327139841_Beyond_Expected_Goals","accessed":{"date-parts":[["2025",4,9]]},"citation-key":"PDFExpectedGoals"}}],"schema":"https://github.com/citation-style-language/schema/raw/master/csl-citation.json"} </w:instrText>
      </w:r>
      <w:r w:rsidR="00B674D3" w:rsidRPr="00B674D3">
        <w:rPr>
          <w:rFonts w:ascii="Arial" w:eastAsia="Times New Roman" w:hAnsi="Arial" w:cs="Arial"/>
          <w:color w:val="000000"/>
          <w:kern w:val="36"/>
          <w:lang w:eastAsia="en-GB"/>
          <w14:ligatures w14:val="none"/>
        </w:rPr>
        <w:fldChar w:fldCharType="separate"/>
      </w:r>
      <w:r w:rsidR="00B674D3" w:rsidRPr="00B674D3">
        <w:rPr>
          <w:rFonts w:ascii="Arial" w:eastAsia="Times New Roman" w:hAnsi="Arial" w:cs="Arial"/>
          <w:noProof/>
          <w:color w:val="000000"/>
          <w:kern w:val="36"/>
          <w:lang w:eastAsia="en-GB"/>
          <w14:ligatures w14:val="none"/>
        </w:rPr>
        <w:t>[1]</w:t>
      </w:r>
      <w:r w:rsidR="00B674D3" w:rsidRPr="00B674D3">
        <w:rPr>
          <w:rFonts w:ascii="Arial" w:eastAsia="Times New Roman" w:hAnsi="Arial" w:cs="Arial"/>
          <w:color w:val="000000"/>
          <w:kern w:val="36"/>
          <w:lang w:eastAsia="en-GB"/>
          <w14:ligatures w14:val="none"/>
        </w:rPr>
        <w:fldChar w:fldCharType="end"/>
      </w:r>
      <w:r w:rsidR="00B674D3" w:rsidRPr="00B674D3">
        <w:rPr>
          <w:rFonts w:ascii="Arial" w:eastAsia="Times New Roman" w:hAnsi="Arial" w:cs="Arial"/>
          <w:color w:val="000000"/>
          <w:kern w:val="36"/>
          <w:lang w:eastAsia="en-GB"/>
          <w14:ligatures w14:val="none"/>
        </w:rPr>
        <w:t xml:space="preserve"> </w:t>
      </w:r>
      <w:r w:rsidR="006D2617" w:rsidRPr="00B674D3">
        <w:rPr>
          <w:rFonts w:ascii="Arial" w:eastAsia="Times New Roman" w:hAnsi="Arial" w:cs="Arial"/>
          <w:color w:val="000000"/>
          <w:kern w:val="36"/>
          <w:lang w:eastAsia="en-GB"/>
          <w14:ligatures w14:val="none"/>
        </w:rPr>
        <w:t>provides a far more insightful and objective way of quantifying the quality of scoring opportunities by evaluating the probability of a shot resulting in a goal based on factors such as shot location, body part used, assist type, and defensive pressur</w:t>
      </w:r>
      <w:r w:rsidR="00456280" w:rsidRPr="00B674D3">
        <w:rPr>
          <w:rFonts w:ascii="Arial" w:eastAsia="Times New Roman" w:hAnsi="Arial" w:cs="Arial"/>
          <w:color w:val="000000"/>
          <w:kern w:val="36"/>
          <w:lang w:eastAsia="en-GB"/>
          <w14:ligatures w14:val="none"/>
        </w:rPr>
        <w:t xml:space="preserve">e </w:t>
      </w:r>
      <w:r w:rsidR="00456280" w:rsidRPr="00B674D3">
        <w:rPr>
          <w:rFonts w:ascii="Arial" w:eastAsia="Times New Roman" w:hAnsi="Arial" w:cs="Arial"/>
          <w:color w:val="000000"/>
          <w:kern w:val="36"/>
          <w:lang w:eastAsia="en-GB"/>
          <w14:ligatures w14:val="none"/>
        </w:rPr>
        <w:fldChar w:fldCharType="begin"/>
      </w:r>
      <w:r w:rsidR="00B674D3" w:rsidRPr="00B674D3">
        <w:rPr>
          <w:rFonts w:ascii="Arial" w:eastAsia="Times New Roman" w:hAnsi="Arial" w:cs="Arial"/>
          <w:color w:val="000000"/>
          <w:kern w:val="36"/>
          <w:lang w:eastAsia="en-GB"/>
          <w14:ligatures w14:val="none"/>
        </w:rPr>
        <w:instrText xml:space="preserve"> ADDIN ZOTERO_ITEM CSL_CITATION {"citationID":"1iBPkmlx","properties":{"formattedCitation":"[2]","plainCitation":"[2]","noteIndex":0},"citationItems":[{"id":230,"uris":["http://zotero.org/users/15272821/items/E3WC8IA8"],"itemData":{"id":230,"type":"article-journal","abstract":"Recently, football has seen the creation of various novel, ubiquitous metrics used throughout clubs’ analytics departments. These can influence many of their day-to-day operations ranging from financial decisions on player transfers, to evaluation of team performance. At the forefront of this scientific movement is the metric expected goals, a measure which allows analysts to quantify how likely a given shot is to result in a goal however, xG models have not until this point considered using important features, e.g., player/team ability and psychological effects, and is not widely trusted by everyone in the wider football community. This study aims to solve both these issues through the implementation of machine learning techniques by, modelling expected goals values using previously untested features and comparing the predictive ability of traditional statistics against this newly developed metric. Error values from the expected goals models built in this work were shown to be competitive with optimal values from other papers, and some of the features added in this study were revealed to have a significant impact on expected goals model outputs. Secondly, not only was expected goals found to be a superior predictor of a football team’s future success when compared to traditional statistics, but also our results outperformed those collected from an industry leader in the same area.","container-title":"PLOS ONE","DOI":"10.1371/journal.pone.0282295","ISSN":"1932-6203","issue":"4","journalAbbreviation":"PLoS ONE","language":"en","page":"e0282295","source":"DOI.org (Crossref)","title":"Expected goals in football: Improving model performance and demonstrating value","title-short":"Expected goals in football","volume":"18","author":[{"family":"Mead","given":"James"},{"family":"O’Hare","given":"Anthony"},{"family":"McMenemy","given":"Paul"}],"editor":[{"family":"Muazu Musa","given":"Rabiu"}],"issued":{"date-parts":[["2023",4,5]]},"citation-key":"meadExpectedGoalsFootball2023"}}],"schema":"https://github.com/citation-style-language/schema/raw/master/csl-citation.json"} </w:instrText>
      </w:r>
      <w:r w:rsidR="00456280" w:rsidRPr="00B674D3">
        <w:rPr>
          <w:rFonts w:ascii="Arial" w:eastAsia="Times New Roman" w:hAnsi="Arial" w:cs="Arial"/>
          <w:color w:val="000000"/>
          <w:kern w:val="36"/>
          <w:lang w:eastAsia="en-GB"/>
          <w14:ligatures w14:val="none"/>
        </w:rPr>
        <w:fldChar w:fldCharType="separate"/>
      </w:r>
      <w:r w:rsidR="00B674D3" w:rsidRPr="00B674D3">
        <w:rPr>
          <w:rFonts w:ascii="Arial" w:eastAsia="Times New Roman" w:hAnsi="Arial" w:cs="Arial"/>
          <w:noProof/>
          <w:color w:val="000000"/>
          <w:kern w:val="36"/>
          <w:lang w:eastAsia="en-GB"/>
          <w14:ligatures w14:val="none"/>
        </w:rPr>
        <w:t>[2]</w:t>
      </w:r>
      <w:r w:rsidR="00456280" w:rsidRPr="00B674D3">
        <w:rPr>
          <w:rFonts w:ascii="Arial" w:eastAsia="Times New Roman" w:hAnsi="Arial" w:cs="Arial"/>
          <w:color w:val="000000"/>
          <w:kern w:val="36"/>
          <w:lang w:eastAsia="en-GB"/>
          <w14:ligatures w14:val="none"/>
        </w:rPr>
        <w:fldChar w:fldCharType="end"/>
      </w:r>
      <w:r w:rsidR="00456280" w:rsidRPr="00B674D3">
        <w:rPr>
          <w:rFonts w:ascii="Arial" w:eastAsia="Times New Roman" w:hAnsi="Arial" w:cs="Arial"/>
          <w:color w:val="000000"/>
          <w:kern w:val="36"/>
          <w:lang w:eastAsia="en-GB"/>
          <w14:ligatures w14:val="none"/>
        </w:rPr>
        <w:t xml:space="preserve">. </w:t>
      </w:r>
      <w:r w:rsidR="006D2617" w:rsidRPr="00B674D3">
        <w:rPr>
          <w:rFonts w:ascii="Arial" w:eastAsia="Times New Roman" w:hAnsi="Arial" w:cs="Arial"/>
          <w:color w:val="000000"/>
          <w:kern w:val="36"/>
          <w:lang w:eastAsia="en-GB"/>
          <w14:ligatures w14:val="none"/>
        </w:rPr>
        <w:t>This report presents a statistical profiling framework applied across the Premier League</w:t>
      </w:r>
      <w:r w:rsidR="0035168D">
        <w:rPr>
          <w:rFonts w:ascii="Arial" w:eastAsia="Times New Roman" w:hAnsi="Arial" w:cs="Arial"/>
          <w:color w:val="000000"/>
          <w:kern w:val="36"/>
          <w:lang w:eastAsia="en-GB"/>
          <w14:ligatures w14:val="none"/>
        </w:rPr>
        <w:t xml:space="preserve"> (England)</w:t>
      </w:r>
      <w:r w:rsidR="006D2617" w:rsidRPr="00B674D3">
        <w:rPr>
          <w:rFonts w:ascii="Arial" w:eastAsia="Times New Roman" w:hAnsi="Arial" w:cs="Arial"/>
          <w:color w:val="000000"/>
          <w:kern w:val="36"/>
          <w:lang w:eastAsia="en-GB"/>
          <w14:ligatures w14:val="none"/>
        </w:rPr>
        <w:t>, La Liga</w:t>
      </w:r>
      <w:r w:rsidR="0035168D">
        <w:rPr>
          <w:rFonts w:ascii="Arial" w:eastAsia="Times New Roman" w:hAnsi="Arial" w:cs="Arial"/>
          <w:color w:val="000000"/>
          <w:kern w:val="36"/>
          <w:lang w:eastAsia="en-GB"/>
          <w14:ligatures w14:val="none"/>
        </w:rPr>
        <w:t xml:space="preserve"> (Spain)</w:t>
      </w:r>
      <w:r w:rsidR="006D2617" w:rsidRPr="00B674D3">
        <w:rPr>
          <w:rFonts w:ascii="Arial" w:eastAsia="Times New Roman" w:hAnsi="Arial" w:cs="Arial"/>
          <w:color w:val="000000"/>
          <w:kern w:val="36"/>
          <w:lang w:eastAsia="en-GB"/>
          <w14:ligatures w14:val="none"/>
        </w:rPr>
        <w:t>, Bundesliga</w:t>
      </w:r>
      <w:r w:rsidR="0035168D">
        <w:rPr>
          <w:rFonts w:ascii="Arial" w:eastAsia="Times New Roman" w:hAnsi="Arial" w:cs="Arial"/>
          <w:color w:val="000000"/>
          <w:kern w:val="36"/>
          <w:lang w:eastAsia="en-GB"/>
          <w14:ligatures w14:val="none"/>
        </w:rPr>
        <w:t xml:space="preserve"> (Germany)</w:t>
      </w:r>
      <w:r w:rsidR="006D2617" w:rsidRPr="00B674D3">
        <w:rPr>
          <w:rFonts w:ascii="Arial" w:eastAsia="Times New Roman" w:hAnsi="Arial" w:cs="Arial"/>
          <w:color w:val="000000"/>
          <w:kern w:val="36"/>
          <w:lang w:eastAsia="en-GB"/>
          <w14:ligatures w14:val="none"/>
        </w:rPr>
        <w:t>, Serie A</w:t>
      </w:r>
      <w:r w:rsidR="0035168D">
        <w:rPr>
          <w:rFonts w:ascii="Arial" w:eastAsia="Times New Roman" w:hAnsi="Arial" w:cs="Arial"/>
          <w:color w:val="000000"/>
          <w:kern w:val="36"/>
          <w:lang w:eastAsia="en-GB"/>
          <w14:ligatures w14:val="none"/>
        </w:rPr>
        <w:t xml:space="preserve"> (Italy)</w:t>
      </w:r>
      <w:r w:rsidR="006D2617" w:rsidRPr="00B674D3">
        <w:rPr>
          <w:rFonts w:ascii="Arial" w:eastAsia="Times New Roman" w:hAnsi="Arial" w:cs="Arial"/>
          <w:color w:val="000000"/>
          <w:kern w:val="36"/>
          <w:lang w:eastAsia="en-GB"/>
          <w14:ligatures w14:val="none"/>
        </w:rPr>
        <w:t xml:space="preserve">, and Ligue One </w:t>
      </w:r>
      <w:r w:rsidR="0035168D">
        <w:rPr>
          <w:rFonts w:ascii="Arial" w:eastAsia="Times New Roman" w:hAnsi="Arial" w:cs="Arial"/>
          <w:color w:val="000000"/>
          <w:kern w:val="36"/>
          <w:lang w:eastAsia="en-GB"/>
          <w14:ligatures w14:val="none"/>
        </w:rPr>
        <w:t xml:space="preserve">(France) </w:t>
      </w:r>
      <w:r w:rsidR="006D2617" w:rsidRPr="00B674D3">
        <w:rPr>
          <w:rFonts w:ascii="Arial" w:eastAsia="Times New Roman" w:hAnsi="Arial" w:cs="Arial"/>
          <w:color w:val="000000"/>
          <w:kern w:val="36"/>
          <w:lang w:eastAsia="en-GB"/>
          <w14:ligatures w14:val="none"/>
        </w:rPr>
        <w:t xml:space="preserve">(Top 5 European Leagues), utilising xG and associated </w:t>
      </w:r>
      <w:r w:rsidR="00456280" w:rsidRPr="00B674D3">
        <w:rPr>
          <w:rFonts w:ascii="Arial" w:eastAsia="Times New Roman" w:hAnsi="Arial" w:cs="Arial"/>
          <w:color w:val="000000"/>
          <w:kern w:val="36"/>
          <w:lang w:eastAsia="en-GB"/>
          <w14:ligatures w14:val="none"/>
        </w:rPr>
        <w:t xml:space="preserve">engineered </w:t>
      </w:r>
      <w:r w:rsidR="006D2617" w:rsidRPr="00B674D3">
        <w:rPr>
          <w:rFonts w:ascii="Arial" w:eastAsia="Times New Roman" w:hAnsi="Arial" w:cs="Arial"/>
          <w:color w:val="000000"/>
          <w:kern w:val="36"/>
          <w:lang w:eastAsia="en-GB"/>
          <w14:ligatures w14:val="none"/>
        </w:rPr>
        <w:t xml:space="preserve">metrics. </w:t>
      </w:r>
    </w:p>
    <w:p w14:paraId="51D20031" w14:textId="77777777" w:rsidR="006D2617" w:rsidRPr="00B674D3" w:rsidRDefault="006D2617" w:rsidP="00B674D3">
      <w:pPr>
        <w:spacing w:line="360" w:lineRule="auto"/>
        <w:rPr>
          <w:rFonts w:ascii="Arial" w:eastAsia="Times New Roman" w:hAnsi="Arial" w:cs="Arial"/>
          <w:color w:val="000000"/>
          <w:kern w:val="36"/>
          <w:lang w:eastAsia="en-GB"/>
          <w14:ligatures w14:val="none"/>
        </w:rPr>
      </w:pPr>
    </w:p>
    <w:p w14:paraId="005E4C05" w14:textId="1DD4CBDE" w:rsidR="006D2617" w:rsidRPr="00B674D3" w:rsidRDefault="006D2617" w:rsidP="00B674D3">
      <w:pPr>
        <w:spacing w:line="360" w:lineRule="auto"/>
        <w:rPr>
          <w:rFonts w:ascii="Arial" w:eastAsia="Times New Roman" w:hAnsi="Arial" w:cs="Arial"/>
          <w:color w:val="000000"/>
          <w:kern w:val="36"/>
          <w:lang w:eastAsia="en-GB"/>
          <w14:ligatures w14:val="none"/>
        </w:rPr>
      </w:pPr>
      <w:r w:rsidRPr="00B674D3">
        <w:rPr>
          <w:rFonts w:ascii="Arial" w:eastAsia="Times New Roman" w:hAnsi="Arial" w:cs="Arial"/>
          <w:color w:val="000000"/>
          <w:kern w:val="36"/>
          <w:lang w:eastAsia="en-GB"/>
          <w14:ligatures w14:val="none"/>
        </w:rPr>
        <w:t>Through the application of Principal Component Analysis</w:t>
      </w:r>
      <w:r w:rsidR="00456280" w:rsidRPr="00B674D3">
        <w:rPr>
          <w:rFonts w:ascii="Arial" w:eastAsia="Times New Roman" w:hAnsi="Arial" w:cs="Arial"/>
          <w:color w:val="000000"/>
          <w:kern w:val="36"/>
          <w:lang w:eastAsia="en-GB"/>
          <w14:ligatures w14:val="none"/>
        </w:rPr>
        <w:t xml:space="preserve"> (PCA) to reduce the dimensionality of these xG features and identify key underlying performance dimensions, coupled with advanced clustering techniques (K-Means, Louvain algorithm, and Bayesian Dirichlet Process Mixture modelling), the aim was to identify a distinct performance profile for each club based on their attacking and defensive characteristics, as well as home and away dynamics</w:t>
      </w:r>
      <w:r w:rsidR="0035168D">
        <w:rPr>
          <w:rFonts w:ascii="Arial" w:eastAsia="Times New Roman" w:hAnsi="Arial" w:cs="Arial"/>
          <w:color w:val="000000"/>
          <w:kern w:val="36"/>
          <w:lang w:eastAsia="en-GB"/>
          <w14:ligatures w14:val="none"/>
        </w:rPr>
        <w:t>.</w:t>
      </w:r>
      <w:r w:rsidR="00456280" w:rsidRPr="00B674D3">
        <w:rPr>
          <w:rFonts w:ascii="Arial" w:eastAsia="Times New Roman" w:hAnsi="Arial" w:cs="Arial"/>
          <w:color w:val="000000"/>
          <w:kern w:val="36"/>
          <w:lang w:eastAsia="en-GB"/>
          <w14:ligatures w14:val="none"/>
        </w:rPr>
        <w:t xml:space="preserve"> The resulting team profiles, along with insights from a linear regression model predicting league points from the principal components, offer actionable knowledge for cross-league benchmarking, targeted player acquisition, and informed strategic evaluation, moving beyond simple league standings to reveal patterns behind the scoreline. </w:t>
      </w:r>
    </w:p>
    <w:p w14:paraId="3C9704BA" w14:textId="77777777" w:rsidR="006D2617" w:rsidRPr="00B674D3" w:rsidRDefault="006D2617" w:rsidP="00B674D3">
      <w:pPr>
        <w:spacing w:line="360" w:lineRule="auto"/>
        <w:rPr>
          <w:rFonts w:ascii="Arial" w:eastAsia="Times New Roman" w:hAnsi="Arial" w:cs="Arial"/>
          <w:color w:val="000000"/>
          <w:kern w:val="36"/>
          <w:lang w:eastAsia="en-GB"/>
          <w14:ligatures w14:val="none"/>
        </w:rPr>
      </w:pPr>
    </w:p>
    <w:p w14:paraId="089D3428" w14:textId="77777777" w:rsidR="006D2617" w:rsidRPr="00B674D3" w:rsidRDefault="006D2617" w:rsidP="00B674D3">
      <w:pPr>
        <w:spacing w:line="360" w:lineRule="auto"/>
        <w:rPr>
          <w:rFonts w:ascii="Arial" w:hAnsi="Arial" w:cs="Arial"/>
          <w:b/>
          <w:bCs/>
          <w:u w:val="single"/>
        </w:rPr>
      </w:pPr>
      <w:r w:rsidRPr="00B674D3">
        <w:rPr>
          <w:rFonts w:ascii="Arial" w:hAnsi="Arial" w:cs="Arial"/>
          <w:b/>
          <w:bCs/>
          <w:u w:val="single"/>
        </w:rPr>
        <w:t>The Dataset</w:t>
      </w:r>
    </w:p>
    <w:p w14:paraId="11E6A991" w14:textId="77777777" w:rsidR="006D2617" w:rsidRPr="00B674D3" w:rsidRDefault="006D2617" w:rsidP="00B674D3">
      <w:pPr>
        <w:spacing w:line="360" w:lineRule="auto"/>
        <w:rPr>
          <w:rFonts w:ascii="Arial" w:hAnsi="Arial" w:cs="Arial"/>
          <w:b/>
          <w:bCs/>
          <w:u w:val="single"/>
        </w:rPr>
      </w:pPr>
    </w:p>
    <w:p w14:paraId="5903DAA5" w14:textId="0BA9968E" w:rsidR="006D2617" w:rsidRPr="00B674D3" w:rsidRDefault="006D2617" w:rsidP="00B674D3">
      <w:pPr>
        <w:spacing w:line="360" w:lineRule="auto"/>
        <w:rPr>
          <w:rFonts w:ascii="Arial" w:hAnsi="Arial" w:cs="Arial"/>
        </w:rPr>
      </w:pPr>
      <w:r w:rsidRPr="00B674D3">
        <w:rPr>
          <w:rFonts w:ascii="Arial" w:hAnsi="Arial" w:cs="Arial"/>
        </w:rPr>
        <w:t>This analysis utilises match-level data from the top five European Leagues across the 2024/2025 season (</w:t>
      </w:r>
      <w:r w:rsidR="0035168D">
        <w:rPr>
          <w:rFonts w:ascii="Arial" w:hAnsi="Arial" w:cs="Arial"/>
        </w:rPr>
        <w:t>15/8/2024 to 7/4/2025</w:t>
      </w:r>
      <w:r w:rsidRPr="00B674D3">
        <w:rPr>
          <w:rFonts w:ascii="Arial" w:hAnsi="Arial" w:cs="Arial"/>
        </w:rPr>
        <w:t xml:space="preserve">). The dataset was sourced via the worldfootballR package in R, which scraped structured data from FBRef. This ensured consistency and comparability of xG metrics across leagues and matches. </w:t>
      </w:r>
    </w:p>
    <w:p w14:paraId="03E7C3E9" w14:textId="77777777" w:rsidR="006D2617" w:rsidRPr="00B674D3" w:rsidRDefault="006D2617" w:rsidP="00B674D3">
      <w:pPr>
        <w:spacing w:line="360" w:lineRule="auto"/>
        <w:rPr>
          <w:rFonts w:ascii="Arial" w:hAnsi="Arial" w:cs="Arial"/>
        </w:rPr>
      </w:pPr>
    </w:p>
    <w:p w14:paraId="6D537E8F" w14:textId="77777777" w:rsidR="006D2617" w:rsidRPr="00B674D3" w:rsidRDefault="006D2617" w:rsidP="00B674D3">
      <w:pPr>
        <w:spacing w:line="360" w:lineRule="auto"/>
        <w:rPr>
          <w:rFonts w:ascii="Arial" w:hAnsi="Arial" w:cs="Arial"/>
        </w:rPr>
      </w:pPr>
      <w:r w:rsidRPr="00B674D3">
        <w:rPr>
          <w:rFonts w:ascii="Arial" w:hAnsi="Arial" w:cs="Arial"/>
        </w:rPr>
        <w:lastRenderedPageBreak/>
        <w:t>Each match entry includes key variables such as:</w:t>
      </w:r>
    </w:p>
    <w:p w14:paraId="372B27A4" w14:textId="77777777" w:rsidR="006D2617" w:rsidRPr="00B674D3" w:rsidRDefault="006D2617" w:rsidP="00B674D3">
      <w:pPr>
        <w:pStyle w:val="ListParagraph"/>
        <w:numPr>
          <w:ilvl w:val="0"/>
          <w:numId w:val="1"/>
        </w:numPr>
        <w:spacing w:line="360" w:lineRule="auto"/>
        <w:rPr>
          <w:rFonts w:ascii="Arial" w:hAnsi="Arial" w:cs="Arial"/>
        </w:rPr>
      </w:pPr>
      <w:r w:rsidRPr="00B674D3">
        <w:rPr>
          <w:rFonts w:ascii="Arial" w:hAnsi="Arial" w:cs="Arial"/>
        </w:rPr>
        <w:t>Team names (Home and Away)</w:t>
      </w:r>
    </w:p>
    <w:p w14:paraId="0D9C8371" w14:textId="77777777" w:rsidR="006D2617" w:rsidRPr="00B674D3" w:rsidRDefault="006D2617" w:rsidP="00B674D3">
      <w:pPr>
        <w:pStyle w:val="ListParagraph"/>
        <w:numPr>
          <w:ilvl w:val="0"/>
          <w:numId w:val="1"/>
        </w:numPr>
        <w:spacing w:line="360" w:lineRule="auto"/>
        <w:rPr>
          <w:rFonts w:ascii="Arial" w:hAnsi="Arial" w:cs="Arial"/>
        </w:rPr>
      </w:pPr>
      <w:r w:rsidRPr="00B674D3">
        <w:rPr>
          <w:rFonts w:ascii="Arial" w:hAnsi="Arial" w:cs="Arial"/>
        </w:rPr>
        <w:t>Final score</w:t>
      </w:r>
    </w:p>
    <w:p w14:paraId="54206680" w14:textId="1F1E23EA" w:rsidR="006D2617" w:rsidRPr="0035168D" w:rsidRDefault="006D2617" w:rsidP="0035168D">
      <w:pPr>
        <w:pStyle w:val="ListParagraph"/>
        <w:numPr>
          <w:ilvl w:val="0"/>
          <w:numId w:val="1"/>
        </w:numPr>
        <w:spacing w:line="360" w:lineRule="auto"/>
        <w:rPr>
          <w:rFonts w:ascii="Arial" w:hAnsi="Arial" w:cs="Arial"/>
        </w:rPr>
      </w:pPr>
      <w:r w:rsidRPr="00B674D3">
        <w:rPr>
          <w:rFonts w:ascii="Arial" w:hAnsi="Arial" w:cs="Arial"/>
        </w:rPr>
        <w:t>xG values for both sides</w:t>
      </w:r>
    </w:p>
    <w:p w14:paraId="7A0914EA" w14:textId="77777777" w:rsidR="006D2617" w:rsidRPr="00B674D3" w:rsidRDefault="006D2617" w:rsidP="00B674D3">
      <w:pPr>
        <w:pStyle w:val="ListParagraph"/>
        <w:numPr>
          <w:ilvl w:val="0"/>
          <w:numId w:val="1"/>
        </w:numPr>
        <w:spacing w:line="360" w:lineRule="auto"/>
        <w:rPr>
          <w:rFonts w:ascii="Arial" w:hAnsi="Arial" w:cs="Arial"/>
        </w:rPr>
      </w:pPr>
      <w:r w:rsidRPr="00B674D3">
        <w:rPr>
          <w:rFonts w:ascii="Arial" w:hAnsi="Arial" w:cs="Arial"/>
        </w:rPr>
        <w:t>Match date and season year</w:t>
      </w:r>
    </w:p>
    <w:p w14:paraId="49743BBC" w14:textId="77777777" w:rsidR="006D2617" w:rsidRPr="00B674D3" w:rsidRDefault="006D2617" w:rsidP="00B674D3">
      <w:pPr>
        <w:spacing w:line="360" w:lineRule="auto"/>
        <w:rPr>
          <w:rFonts w:ascii="Arial" w:hAnsi="Arial" w:cs="Arial"/>
        </w:rPr>
      </w:pPr>
    </w:p>
    <w:p w14:paraId="3662FFA4" w14:textId="7C6C4224" w:rsidR="006D2617" w:rsidRPr="00B674D3" w:rsidRDefault="006D2617" w:rsidP="008B025D">
      <w:pPr>
        <w:spacing w:line="360" w:lineRule="auto"/>
        <w:rPr>
          <w:rFonts w:ascii="Arial" w:hAnsi="Arial" w:cs="Arial"/>
        </w:rPr>
      </w:pPr>
      <w:r w:rsidRPr="00B674D3">
        <w:rPr>
          <w:rFonts w:ascii="Arial" w:hAnsi="Arial" w:cs="Arial"/>
        </w:rPr>
        <w:t xml:space="preserve">Following collection, the data </w:t>
      </w:r>
      <w:r w:rsidR="006A49AE">
        <w:rPr>
          <w:rFonts w:ascii="Arial" w:hAnsi="Arial" w:cs="Arial"/>
        </w:rPr>
        <w:t xml:space="preserve">was </w:t>
      </w:r>
      <w:r w:rsidR="008B025D">
        <w:rPr>
          <w:rFonts w:ascii="Arial" w:hAnsi="Arial" w:cs="Arial"/>
        </w:rPr>
        <w:t xml:space="preserve">cleaned for missing values and games which had not been played yet. The dataset could then be </w:t>
      </w:r>
      <w:proofErr w:type="gramStart"/>
      <w:r w:rsidR="008B025D">
        <w:rPr>
          <w:rFonts w:ascii="Arial" w:hAnsi="Arial" w:cs="Arial"/>
        </w:rPr>
        <w:t>manipulated</w:t>
      </w:r>
      <w:r w:rsidR="006A49AE">
        <w:rPr>
          <w:rFonts w:ascii="Arial" w:hAnsi="Arial" w:cs="Arial"/>
        </w:rPr>
        <w:t>,</w:t>
      </w:r>
      <w:r w:rsidR="008B025D">
        <w:rPr>
          <w:rFonts w:ascii="Arial" w:hAnsi="Arial" w:cs="Arial"/>
        </w:rPr>
        <w:t xml:space="preserve"> and</w:t>
      </w:r>
      <w:proofErr w:type="gramEnd"/>
      <w:r w:rsidR="008B025D">
        <w:rPr>
          <w:rFonts w:ascii="Arial" w:hAnsi="Arial" w:cs="Arial"/>
        </w:rPr>
        <w:t xml:space="preserve"> engineered key performance indicators could be added to capture an overall picture of each team’s profile for the season. This structure allowed for both descriptive and unsupervised learning techniques to be applied.</w:t>
      </w:r>
    </w:p>
    <w:p w14:paraId="61D1D574" w14:textId="77777777" w:rsidR="00D956D6" w:rsidRPr="00B674D3" w:rsidRDefault="00D956D6" w:rsidP="00B674D3">
      <w:pPr>
        <w:spacing w:line="360" w:lineRule="auto"/>
        <w:rPr>
          <w:rFonts w:ascii="Arial" w:eastAsia="Times New Roman" w:hAnsi="Arial" w:cs="Arial"/>
          <w:color w:val="000000"/>
          <w:kern w:val="36"/>
          <w:lang w:eastAsia="en-GB"/>
          <w14:ligatures w14:val="none"/>
        </w:rPr>
      </w:pPr>
    </w:p>
    <w:p w14:paraId="0FFD94C3" w14:textId="77777777" w:rsidR="006D2617" w:rsidRPr="00B674D3" w:rsidRDefault="006D2617" w:rsidP="00B674D3">
      <w:pPr>
        <w:spacing w:line="360" w:lineRule="auto"/>
        <w:rPr>
          <w:rFonts w:ascii="Arial" w:hAnsi="Arial" w:cs="Arial"/>
          <w:b/>
          <w:bCs/>
          <w:u w:val="single"/>
        </w:rPr>
      </w:pPr>
      <w:r w:rsidRPr="00B674D3">
        <w:rPr>
          <w:rFonts w:ascii="Arial" w:hAnsi="Arial" w:cs="Arial"/>
          <w:b/>
          <w:bCs/>
          <w:u w:val="single"/>
        </w:rPr>
        <w:t>Research Question</w:t>
      </w:r>
    </w:p>
    <w:p w14:paraId="0E40C287" w14:textId="77777777" w:rsidR="006D2617" w:rsidRPr="00B674D3" w:rsidRDefault="006D2617" w:rsidP="00B674D3">
      <w:pPr>
        <w:spacing w:line="360" w:lineRule="auto"/>
        <w:rPr>
          <w:rFonts w:ascii="Arial" w:hAnsi="Arial" w:cs="Arial"/>
          <w:b/>
          <w:bCs/>
          <w:u w:val="single"/>
        </w:rPr>
      </w:pPr>
    </w:p>
    <w:p w14:paraId="657365AB" w14:textId="6C05E98E" w:rsidR="006D2617" w:rsidRPr="00B674D3" w:rsidRDefault="006D2617" w:rsidP="00B674D3">
      <w:pPr>
        <w:spacing w:line="360" w:lineRule="auto"/>
        <w:rPr>
          <w:rFonts w:ascii="Arial" w:hAnsi="Arial" w:cs="Arial"/>
        </w:rPr>
      </w:pPr>
      <w:r w:rsidRPr="00B674D3">
        <w:rPr>
          <w:rFonts w:ascii="Arial" w:hAnsi="Arial" w:cs="Arial"/>
        </w:rPr>
        <w:t xml:space="preserve">The aim of this analysis is to provide a structured, data-driven understanding of how teams are performing relative to the quality of chances they create and concede. In an environment where marginal gains can determine season outcomes, clubs and analysts </w:t>
      </w:r>
      <w:r w:rsidR="0035168D">
        <w:rPr>
          <w:rFonts w:ascii="Arial" w:hAnsi="Arial" w:cs="Arial"/>
        </w:rPr>
        <w:t>increasingly turn</w:t>
      </w:r>
      <w:r w:rsidRPr="00B674D3">
        <w:rPr>
          <w:rFonts w:ascii="Arial" w:hAnsi="Arial" w:cs="Arial"/>
        </w:rPr>
        <w:t xml:space="preserve"> to xG-based metrics. This report explores how those metrics can be used to classify and benchmark team performance profiles at sc</w:t>
      </w:r>
      <w:r w:rsidR="006577C8">
        <w:rPr>
          <w:rFonts w:ascii="Arial" w:hAnsi="Arial" w:cs="Arial"/>
        </w:rPr>
        <w:t>al</w:t>
      </w:r>
      <w:r w:rsidRPr="00B674D3">
        <w:rPr>
          <w:rFonts w:ascii="Arial" w:hAnsi="Arial" w:cs="Arial"/>
        </w:rPr>
        <w:t>e.</w:t>
      </w:r>
    </w:p>
    <w:p w14:paraId="17104CE8" w14:textId="77777777" w:rsidR="006D2617" w:rsidRPr="00B674D3" w:rsidRDefault="006D2617" w:rsidP="00B674D3">
      <w:pPr>
        <w:spacing w:line="360" w:lineRule="auto"/>
        <w:rPr>
          <w:rFonts w:ascii="Arial" w:hAnsi="Arial" w:cs="Arial"/>
        </w:rPr>
      </w:pPr>
    </w:p>
    <w:p w14:paraId="67631674" w14:textId="77777777" w:rsidR="006D2617" w:rsidRPr="00B674D3" w:rsidRDefault="006D2617" w:rsidP="00B674D3">
      <w:pPr>
        <w:spacing w:line="360" w:lineRule="auto"/>
        <w:rPr>
          <w:rFonts w:ascii="Arial" w:hAnsi="Arial" w:cs="Arial"/>
        </w:rPr>
      </w:pPr>
      <w:r w:rsidRPr="00B674D3">
        <w:rPr>
          <w:rFonts w:ascii="Arial" w:hAnsi="Arial" w:cs="Arial"/>
        </w:rPr>
        <w:t>Rather than offering a tactical breakdown or match-by-match review, this work focuses on answering the following key question:</w:t>
      </w:r>
    </w:p>
    <w:p w14:paraId="5F61467E" w14:textId="77777777" w:rsidR="006D2617" w:rsidRPr="00D956D6" w:rsidRDefault="006D2617" w:rsidP="00B674D3">
      <w:pPr>
        <w:pStyle w:val="ListParagraph"/>
        <w:numPr>
          <w:ilvl w:val="0"/>
          <w:numId w:val="3"/>
        </w:numPr>
        <w:spacing w:line="360" w:lineRule="auto"/>
        <w:rPr>
          <w:rFonts w:ascii="Arial" w:hAnsi="Arial" w:cs="Arial"/>
        </w:rPr>
      </w:pPr>
      <w:r w:rsidRPr="00D956D6">
        <w:rPr>
          <w:rFonts w:ascii="Arial" w:hAnsi="Arial" w:cs="Arial"/>
        </w:rPr>
        <w:t xml:space="preserve">How do teams compare in terms of underlying attacking and defensive performance? </w:t>
      </w:r>
    </w:p>
    <w:p w14:paraId="31DA2E42" w14:textId="60FAAAED" w:rsidR="006D2617" w:rsidRDefault="006D2617" w:rsidP="00B674D3">
      <w:pPr>
        <w:pStyle w:val="ListParagraph"/>
        <w:spacing w:line="360" w:lineRule="auto"/>
        <w:rPr>
          <w:rFonts w:ascii="Arial" w:hAnsi="Arial" w:cs="Arial"/>
        </w:rPr>
      </w:pPr>
      <w:r w:rsidRPr="00B674D3">
        <w:rPr>
          <w:rFonts w:ascii="Arial" w:hAnsi="Arial" w:cs="Arial"/>
        </w:rPr>
        <w:t>Using xG and related engineered features, explore how teams are performing behind the scoreline and identify patterns that would not be obvious from the league table alone</w:t>
      </w:r>
      <w:r w:rsidR="00B674D3" w:rsidRPr="00B674D3">
        <w:rPr>
          <w:rFonts w:ascii="Arial" w:hAnsi="Arial" w:cs="Arial"/>
        </w:rPr>
        <w:t xml:space="preserve"> </w:t>
      </w:r>
      <w:r w:rsidR="00B674D3" w:rsidRPr="00B674D3">
        <w:rPr>
          <w:rFonts w:ascii="Arial" w:hAnsi="Arial" w:cs="Arial"/>
        </w:rPr>
        <w:fldChar w:fldCharType="begin"/>
      </w:r>
      <w:r w:rsidR="00B674D3" w:rsidRPr="00B674D3">
        <w:rPr>
          <w:rFonts w:ascii="Arial" w:hAnsi="Arial" w:cs="Arial"/>
        </w:rPr>
        <w:instrText xml:space="preserve"> ADDIN ZOTERO_ITEM CSL_CITATION {"citationID":"56HcvYcj","properties":{"formattedCitation":"[3]","plainCitation":"[3]","noteIndex":0},"citationItems":[{"id":299,"uris":["http://zotero.org/users/15272821/items/PS89SQIW"],"itemData":{"id":299,"type":"article-journal","abstract":"PDF | This paper analyses technical efficiency of Italian and Spanish football during three recent seasons, to shed light on the sport performance of... | Find, read and cite all the research you need on ResearchGate","container-title":"ResearchGate","DOI":"10.1016/j.omega.2006.08.002","language":"en","source":"www.researchgate.net","title":"(PDF) Increasing offensive or defensive efficiency? An analysis of Italian and Spanish football","title-short":"(PDF) Increasing offensive or defensive efficiency?","URL":"https://www.researchgate.net/publication/222928099_Increasing_offensive_or_defensive_efficiency_An_analysis_of_Italian_and_Spanish_football","accessed":{"date-parts":[["2025",4,23]]},"citation-key":"PDFIncreasingOffensive"}}],"schema":"https://github.com/citation-style-language/schema/raw/master/csl-citation.json"} </w:instrText>
      </w:r>
      <w:r w:rsidR="00B674D3" w:rsidRPr="00B674D3">
        <w:rPr>
          <w:rFonts w:ascii="Arial" w:hAnsi="Arial" w:cs="Arial"/>
        </w:rPr>
        <w:fldChar w:fldCharType="separate"/>
      </w:r>
      <w:r w:rsidR="00B674D3" w:rsidRPr="00B674D3">
        <w:rPr>
          <w:rFonts w:ascii="Arial" w:hAnsi="Arial" w:cs="Arial"/>
          <w:noProof/>
        </w:rPr>
        <w:t>[3]</w:t>
      </w:r>
      <w:r w:rsidR="00B674D3" w:rsidRPr="00B674D3">
        <w:rPr>
          <w:rFonts w:ascii="Arial" w:hAnsi="Arial" w:cs="Arial"/>
        </w:rPr>
        <w:fldChar w:fldCharType="end"/>
      </w:r>
      <w:r w:rsidRPr="00B674D3">
        <w:rPr>
          <w:rFonts w:ascii="Arial" w:hAnsi="Arial" w:cs="Arial"/>
        </w:rPr>
        <w:t>.</w:t>
      </w:r>
    </w:p>
    <w:p w14:paraId="3A18144C" w14:textId="77777777" w:rsidR="00D956D6" w:rsidRPr="00B674D3" w:rsidRDefault="00D956D6" w:rsidP="00B674D3">
      <w:pPr>
        <w:pStyle w:val="ListParagraph"/>
        <w:spacing w:line="360" w:lineRule="auto"/>
        <w:rPr>
          <w:rFonts w:ascii="Arial" w:hAnsi="Arial" w:cs="Arial"/>
        </w:rPr>
      </w:pPr>
    </w:p>
    <w:p w14:paraId="1A2D75B1" w14:textId="77F4EDEF" w:rsidR="006D2617" w:rsidRPr="00D956D6" w:rsidRDefault="006D2617" w:rsidP="00B674D3">
      <w:pPr>
        <w:pStyle w:val="ListParagraph"/>
        <w:numPr>
          <w:ilvl w:val="0"/>
          <w:numId w:val="3"/>
        </w:numPr>
        <w:spacing w:line="360" w:lineRule="auto"/>
        <w:rPr>
          <w:rFonts w:ascii="Arial" w:hAnsi="Arial" w:cs="Arial"/>
        </w:rPr>
      </w:pPr>
      <w:r w:rsidRPr="00D956D6">
        <w:rPr>
          <w:rFonts w:ascii="Arial" w:hAnsi="Arial" w:cs="Arial"/>
        </w:rPr>
        <w:t>Can we identify distinct performance ‘types’ among teams using clustering techniques?</w:t>
      </w:r>
    </w:p>
    <w:p w14:paraId="5D08C75D" w14:textId="4EA91EDD" w:rsidR="006D2617" w:rsidRDefault="006D2617" w:rsidP="00B674D3">
      <w:pPr>
        <w:pStyle w:val="ListParagraph"/>
        <w:spacing w:line="360" w:lineRule="auto"/>
        <w:rPr>
          <w:rFonts w:ascii="Arial" w:hAnsi="Arial" w:cs="Arial"/>
        </w:rPr>
      </w:pPr>
      <w:r w:rsidRPr="00B674D3">
        <w:rPr>
          <w:rFonts w:ascii="Arial" w:hAnsi="Arial" w:cs="Arial"/>
        </w:rPr>
        <w:t>Through dimensionality reduction (P</w:t>
      </w:r>
      <w:r w:rsidR="006A49AE">
        <w:rPr>
          <w:rFonts w:ascii="Arial" w:hAnsi="Arial" w:cs="Arial"/>
        </w:rPr>
        <w:t>CA</w:t>
      </w:r>
      <w:r w:rsidRPr="00B674D3">
        <w:rPr>
          <w:rFonts w:ascii="Arial" w:hAnsi="Arial" w:cs="Arial"/>
        </w:rPr>
        <w:t>) and cluster</w:t>
      </w:r>
      <w:r w:rsidR="006A49AE">
        <w:rPr>
          <w:rFonts w:ascii="Arial" w:hAnsi="Arial" w:cs="Arial"/>
        </w:rPr>
        <w:t xml:space="preserve">ing, </w:t>
      </w:r>
      <w:r w:rsidRPr="00B674D3">
        <w:rPr>
          <w:rFonts w:ascii="Arial" w:hAnsi="Arial" w:cs="Arial"/>
        </w:rPr>
        <w:t xml:space="preserve">the analysis aims to segment teams into meaningful groups based on performance characteristics, </w:t>
      </w:r>
      <w:r w:rsidRPr="00B674D3">
        <w:rPr>
          <w:rFonts w:ascii="Arial" w:hAnsi="Arial" w:cs="Arial"/>
        </w:rPr>
        <w:lastRenderedPageBreak/>
        <w:t>for example, high xG dominance with poor finishing, or teams that outperform their xG consistently via low-volume, high</w:t>
      </w:r>
      <w:r w:rsidR="00B674D3" w:rsidRPr="00B674D3">
        <w:rPr>
          <w:rFonts w:ascii="Arial" w:hAnsi="Arial" w:cs="Arial"/>
        </w:rPr>
        <w:t>-</w:t>
      </w:r>
      <w:r w:rsidRPr="00B674D3">
        <w:rPr>
          <w:rFonts w:ascii="Arial" w:hAnsi="Arial" w:cs="Arial"/>
        </w:rPr>
        <w:t>efficiency strategies.</w:t>
      </w:r>
    </w:p>
    <w:p w14:paraId="590268D7" w14:textId="77777777" w:rsidR="00D956D6" w:rsidRPr="00B674D3" w:rsidRDefault="00D956D6" w:rsidP="00B674D3">
      <w:pPr>
        <w:pStyle w:val="ListParagraph"/>
        <w:spacing w:line="360" w:lineRule="auto"/>
        <w:rPr>
          <w:rFonts w:ascii="Arial" w:hAnsi="Arial" w:cs="Arial"/>
        </w:rPr>
      </w:pPr>
    </w:p>
    <w:p w14:paraId="34D5203D" w14:textId="77777777" w:rsidR="006D2617" w:rsidRPr="00D956D6" w:rsidRDefault="006D2617" w:rsidP="00B674D3">
      <w:pPr>
        <w:pStyle w:val="ListParagraph"/>
        <w:numPr>
          <w:ilvl w:val="0"/>
          <w:numId w:val="3"/>
        </w:numPr>
        <w:spacing w:line="360" w:lineRule="auto"/>
        <w:rPr>
          <w:rFonts w:ascii="Arial" w:hAnsi="Arial" w:cs="Arial"/>
        </w:rPr>
      </w:pPr>
      <w:r w:rsidRPr="00D956D6">
        <w:rPr>
          <w:rFonts w:ascii="Arial" w:hAnsi="Arial" w:cs="Arial"/>
        </w:rPr>
        <w:t>How can this profiling approach support practical decision-making?</w:t>
      </w:r>
    </w:p>
    <w:p w14:paraId="6F429BC0" w14:textId="77777777" w:rsidR="006D2617" w:rsidRPr="00B674D3" w:rsidRDefault="006D2617" w:rsidP="00B674D3">
      <w:pPr>
        <w:pStyle w:val="ListParagraph"/>
        <w:spacing w:line="360" w:lineRule="auto"/>
        <w:rPr>
          <w:rFonts w:ascii="Arial" w:hAnsi="Arial" w:cs="Arial"/>
        </w:rPr>
      </w:pPr>
      <w:r w:rsidRPr="00B674D3">
        <w:rPr>
          <w:rFonts w:ascii="Arial" w:hAnsi="Arial" w:cs="Arial"/>
        </w:rPr>
        <w:t>The insights generated from this process are designed to support multiple use cases:</w:t>
      </w:r>
    </w:p>
    <w:p w14:paraId="695DFB8D" w14:textId="4911EDDC" w:rsidR="006D2617" w:rsidRPr="00B674D3" w:rsidRDefault="006D2617" w:rsidP="00B674D3">
      <w:pPr>
        <w:pStyle w:val="ListParagraph"/>
        <w:numPr>
          <w:ilvl w:val="0"/>
          <w:numId w:val="4"/>
        </w:numPr>
        <w:spacing w:line="360" w:lineRule="auto"/>
        <w:rPr>
          <w:rFonts w:ascii="Arial" w:hAnsi="Arial" w:cs="Arial"/>
        </w:rPr>
      </w:pPr>
      <w:r w:rsidRPr="00B674D3">
        <w:rPr>
          <w:rFonts w:ascii="Arial" w:hAnsi="Arial" w:cs="Arial"/>
        </w:rPr>
        <w:t xml:space="preserve">Recruitment and Scouting: Identifying clubs with similar profiles to target players better suited to </w:t>
      </w:r>
      <w:r w:rsidR="00B674D3" w:rsidRPr="00B674D3">
        <w:rPr>
          <w:rFonts w:ascii="Arial" w:hAnsi="Arial" w:cs="Arial"/>
        </w:rPr>
        <w:t xml:space="preserve">a </w:t>
      </w:r>
      <w:r w:rsidRPr="00B674D3">
        <w:rPr>
          <w:rFonts w:ascii="Arial" w:hAnsi="Arial" w:cs="Arial"/>
        </w:rPr>
        <w:t>certain style or system</w:t>
      </w:r>
      <w:r w:rsidR="006A49AE">
        <w:rPr>
          <w:rFonts w:ascii="Arial" w:hAnsi="Arial" w:cs="Arial"/>
        </w:rPr>
        <w:t>.</w:t>
      </w:r>
    </w:p>
    <w:p w14:paraId="55883227" w14:textId="02095CCF" w:rsidR="006D2617" w:rsidRPr="00B674D3" w:rsidRDefault="006D2617" w:rsidP="00B674D3">
      <w:pPr>
        <w:pStyle w:val="ListParagraph"/>
        <w:numPr>
          <w:ilvl w:val="0"/>
          <w:numId w:val="4"/>
        </w:numPr>
        <w:spacing w:line="360" w:lineRule="auto"/>
        <w:rPr>
          <w:rFonts w:ascii="Arial" w:hAnsi="Arial" w:cs="Arial"/>
        </w:rPr>
      </w:pPr>
      <w:r w:rsidRPr="00B674D3">
        <w:rPr>
          <w:rFonts w:ascii="Arial" w:hAnsi="Arial" w:cs="Arial"/>
        </w:rPr>
        <w:t>Loan strategy: Aligning player development pathways with teams that play in comparable environments or demand similar tactical roles</w:t>
      </w:r>
      <w:r w:rsidR="006A49AE">
        <w:rPr>
          <w:rFonts w:ascii="Arial" w:hAnsi="Arial" w:cs="Arial"/>
        </w:rPr>
        <w:t>.</w:t>
      </w:r>
    </w:p>
    <w:p w14:paraId="64F8EB84" w14:textId="77777777" w:rsidR="006D2617" w:rsidRPr="00B674D3" w:rsidRDefault="006D2617" w:rsidP="00B674D3">
      <w:pPr>
        <w:pStyle w:val="ListParagraph"/>
        <w:numPr>
          <w:ilvl w:val="0"/>
          <w:numId w:val="4"/>
        </w:numPr>
        <w:spacing w:line="360" w:lineRule="auto"/>
        <w:rPr>
          <w:rFonts w:ascii="Arial" w:hAnsi="Arial" w:cs="Arial"/>
        </w:rPr>
      </w:pPr>
      <w:r w:rsidRPr="00B674D3">
        <w:rPr>
          <w:rFonts w:ascii="Arial" w:hAnsi="Arial" w:cs="Arial"/>
        </w:rPr>
        <w:t>Performance Benchmarking: Comparing clubs across leagues in a more objective way than wins or points alone can allow</w:t>
      </w:r>
    </w:p>
    <w:p w14:paraId="3C700FA1" w14:textId="77777777" w:rsidR="006D2617" w:rsidRPr="00B674D3" w:rsidRDefault="006D2617" w:rsidP="00B674D3">
      <w:pPr>
        <w:pStyle w:val="ListParagraph"/>
        <w:numPr>
          <w:ilvl w:val="0"/>
          <w:numId w:val="4"/>
        </w:numPr>
        <w:spacing w:line="360" w:lineRule="auto"/>
        <w:rPr>
          <w:rFonts w:ascii="Arial" w:hAnsi="Arial" w:cs="Arial"/>
        </w:rPr>
      </w:pPr>
      <w:r w:rsidRPr="00B674D3">
        <w:rPr>
          <w:rFonts w:ascii="Arial" w:hAnsi="Arial" w:cs="Arial"/>
        </w:rPr>
        <w:t>Strategic Planning: Informing internal reviews of team strengths/weaknesses based on sustainable metrics rather than short-term results.</w:t>
      </w:r>
    </w:p>
    <w:p w14:paraId="321463D0" w14:textId="77777777" w:rsidR="006D2617" w:rsidRPr="00B674D3" w:rsidRDefault="006D2617" w:rsidP="00B674D3">
      <w:pPr>
        <w:spacing w:line="360" w:lineRule="auto"/>
        <w:rPr>
          <w:rFonts w:ascii="Arial" w:hAnsi="Arial" w:cs="Arial"/>
        </w:rPr>
      </w:pPr>
    </w:p>
    <w:p w14:paraId="5345F19C" w14:textId="77777777" w:rsidR="006D2617" w:rsidRPr="00B674D3" w:rsidRDefault="006D2617" w:rsidP="00B674D3">
      <w:pPr>
        <w:spacing w:line="360" w:lineRule="auto"/>
        <w:rPr>
          <w:rFonts w:ascii="Arial" w:hAnsi="Arial" w:cs="Arial"/>
        </w:rPr>
      </w:pPr>
      <w:r w:rsidRPr="00B674D3">
        <w:rPr>
          <w:rFonts w:ascii="Arial" w:hAnsi="Arial" w:cs="Arial"/>
        </w:rPr>
        <w:t xml:space="preserve">The report ultimately asks: What can we learn when we profile clubs by what they’re trying to do on the pitch, not just what the scoreboard says? By leveraging advanced metrics and unsupervised learning, the aim is to provide actionable insights into how teams perform and how this information can be used to support strategic football operations. </w:t>
      </w:r>
    </w:p>
    <w:p w14:paraId="3D52DFB7" w14:textId="77777777" w:rsidR="006D2617" w:rsidRPr="00B674D3" w:rsidRDefault="006D2617" w:rsidP="00B674D3">
      <w:pPr>
        <w:spacing w:line="360" w:lineRule="auto"/>
        <w:rPr>
          <w:rFonts w:ascii="Arial" w:eastAsia="Times New Roman" w:hAnsi="Arial" w:cs="Arial"/>
          <w:color w:val="000000"/>
          <w:kern w:val="36"/>
          <w:lang w:eastAsia="en-GB"/>
          <w14:ligatures w14:val="none"/>
        </w:rPr>
      </w:pPr>
    </w:p>
    <w:p w14:paraId="2F5D347E" w14:textId="77777777" w:rsidR="006D2617" w:rsidRPr="00B674D3" w:rsidRDefault="006D2617" w:rsidP="00B674D3">
      <w:pPr>
        <w:spacing w:line="360" w:lineRule="auto"/>
        <w:rPr>
          <w:rFonts w:ascii="Arial" w:hAnsi="Arial" w:cs="Arial"/>
          <w:b/>
          <w:bCs/>
          <w:u w:val="single"/>
        </w:rPr>
      </w:pPr>
      <w:r w:rsidRPr="00B674D3">
        <w:rPr>
          <w:rFonts w:ascii="Arial" w:hAnsi="Arial" w:cs="Arial"/>
          <w:b/>
          <w:bCs/>
          <w:u w:val="single"/>
        </w:rPr>
        <w:t>Methods</w:t>
      </w:r>
    </w:p>
    <w:p w14:paraId="25B3846A" w14:textId="77777777" w:rsidR="006D2617" w:rsidRPr="00B674D3" w:rsidRDefault="006D2617" w:rsidP="00B674D3">
      <w:pPr>
        <w:spacing w:line="360" w:lineRule="auto"/>
        <w:rPr>
          <w:rFonts w:ascii="Arial" w:hAnsi="Arial" w:cs="Arial"/>
          <w:b/>
          <w:bCs/>
          <w:u w:val="single"/>
        </w:rPr>
      </w:pPr>
    </w:p>
    <w:p w14:paraId="72EBAAA6" w14:textId="3310A8B7" w:rsidR="006D2617" w:rsidRPr="00B674D3" w:rsidRDefault="006D2617" w:rsidP="00B674D3">
      <w:pPr>
        <w:spacing w:line="360" w:lineRule="auto"/>
        <w:rPr>
          <w:rFonts w:ascii="Arial" w:hAnsi="Arial" w:cs="Arial"/>
        </w:rPr>
      </w:pPr>
      <w:r w:rsidRPr="00B674D3">
        <w:rPr>
          <w:rFonts w:ascii="Arial" w:hAnsi="Arial" w:cs="Arial"/>
        </w:rPr>
        <w:t xml:space="preserve">This section outlines the analytical workflow used to transform match-level data into actionable insights about team performance. The process consisted of </w:t>
      </w:r>
      <w:r w:rsidR="008B025D">
        <w:rPr>
          <w:rFonts w:ascii="Arial" w:hAnsi="Arial" w:cs="Arial"/>
        </w:rPr>
        <w:t>four</w:t>
      </w:r>
      <w:r w:rsidRPr="00B674D3">
        <w:rPr>
          <w:rFonts w:ascii="Arial" w:hAnsi="Arial" w:cs="Arial"/>
        </w:rPr>
        <w:t xml:space="preserve"> phases: data transformation, </w:t>
      </w:r>
      <w:r w:rsidR="006A49AE">
        <w:rPr>
          <w:rFonts w:ascii="Arial" w:hAnsi="Arial" w:cs="Arial"/>
        </w:rPr>
        <w:t>principal component analysis</w:t>
      </w:r>
      <w:r w:rsidRPr="00B674D3">
        <w:rPr>
          <w:rFonts w:ascii="Arial" w:hAnsi="Arial" w:cs="Arial"/>
        </w:rPr>
        <w:t xml:space="preserve">, </w:t>
      </w:r>
      <w:r w:rsidR="008B025D">
        <w:rPr>
          <w:rFonts w:ascii="Arial" w:hAnsi="Arial" w:cs="Arial"/>
        </w:rPr>
        <w:t>clustering</w:t>
      </w:r>
      <w:r w:rsidR="006A49AE">
        <w:rPr>
          <w:rFonts w:ascii="Arial" w:hAnsi="Arial" w:cs="Arial"/>
        </w:rPr>
        <w:t xml:space="preserve"> analysis</w:t>
      </w:r>
      <w:r w:rsidR="008B025D">
        <w:rPr>
          <w:rFonts w:ascii="Arial" w:hAnsi="Arial" w:cs="Arial"/>
        </w:rPr>
        <w:t>, and linear regression modelling</w:t>
      </w:r>
      <w:r w:rsidRPr="00B674D3">
        <w:rPr>
          <w:rFonts w:ascii="Arial" w:hAnsi="Arial" w:cs="Arial"/>
        </w:rPr>
        <w:t>.</w:t>
      </w:r>
    </w:p>
    <w:p w14:paraId="0A941EE5" w14:textId="77777777" w:rsidR="00D956D6" w:rsidRDefault="00D956D6" w:rsidP="00B674D3">
      <w:pPr>
        <w:spacing w:line="360" w:lineRule="auto"/>
        <w:rPr>
          <w:rFonts w:ascii="Arial" w:hAnsi="Arial" w:cs="Arial"/>
        </w:rPr>
      </w:pPr>
    </w:p>
    <w:p w14:paraId="7AD72950" w14:textId="77777777" w:rsidR="00D956D6" w:rsidRDefault="00D956D6" w:rsidP="00B674D3">
      <w:pPr>
        <w:spacing w:line="360" w:lineRule="auto"/>
        <w:rPr>
          <w:rFonts w:ascii="Arial" w:hAnsi="Arial" w:cs="Arial"/>
        </w:rPr>
      </w:pPr>
    </w:p>
    <w:p w14:paraId="0B99C021" w14:textId="77777777" w:rsidR="00D956D6" w:rsidRDefault="00D956D6" w:rsidP="00B674D3">
      <w:pPr>
        <w:spacing w:line="360" w:lineRule="auto"/>
        <w:rPr>
          <w:rFonts w:ascii="Arial" w:hAnsi="Arial" w:cs="Arial"/>
        </w:rPr>
      </w:pPr>
    </w:p>
    <w:p w14:paraId="6E15B10C" w14:textId="77777777" w:rsidR="00D956D6" w:rsidRPr="00B674D3" w:rsidRDefault="00D956D6" w:rsidP="00B674D3">
      <w:pPr>
        <w:spacing w:line="360" w:lineRule="auto"/>
        <w:rPr>
          <w:rFonts w:ascii="Arial" w:hAnsi="Arial" w:cs="Arial"/>
        </w:rPr>
      </w:pPr>
    </w:p>
    <w:p w14:paraId="414065EE" w14:textId="49F6B82E" w:rsidR="006D2617" w:rsidRDefault="006D2617" w:rsidP="00B674D3">
      <w:pPr>
        <w:spacing w:line="360" w:lineRule="auto"/>
        <w:rPr>
          <w:rFonts w:ascii="Arial" w:hAnsi="Arial" w:cs="Arial"/>
          <w:u w:val="single"/>
        </w:rPr>
      </w:pPr>
      <w:r w:rsidRPr="00B674D3">
        <w:rPr>
          <w:rFonts w:ascii="Arial" w:hAnsi="Arial" w:cs="Arial"/>
          <w:u w:val="single"/>
        </w:rPr>
        <w:lastRenderedPageBreak/>
        <w:t>Data Transformation</w:t>
      </w:r>
    </w:p>
    <w:p w14:paraId="5E784342" w14:textId="77777777" w:rsidR="00D956D6" w:rsidRPr="00D956D6" w:rsidRDefault="00D956D6" w:rsidP="00B674D3">
      <w:pPr>
        <w:spacing w:line="360" w:lineRule="auto"/>
        <w:rPr>
          <w:rFonts w:ascii="Arial" w:hAnsi="Arial" w:cs="Arial"/>
          <w:u w:val="single"/>
        </w:rPr>
      </w:pPr>
    </w:p>
    <w:p w14:paraId="5E932650" w14:textId="77777777" w:rsidR="006D2617" w:rsidRDefault="006D2617" w:rsidP="00B674D3">
      <w:pPr>
        <w:spacing w:line="360" w:lineRule="auto"/>
        <w:rPr>
          <w:rFonts w:ascii="Arial" w:hAnsi="Arial" w:cs="Arial"/>
        </w:rPr>
      </w:pPr>
      <w:r w:rsidRPr="00B674D3">
        <w:rPr>
          <w:rFonts w:ascii="Arial" w:hAnsi="Arial" w:cs="Arial"/>
        </w:rPr>
        <w:t>Following initial cleaning and standardisation, raw match data was manipulated to produce team summaries of the current season. The aim was to construct features that capture the underlying performance quality rather than the outcome of matches.</w:t>
      </w:r>
    </w:p>
    <w:p w14:paraId="01A32405" w14:textId="77777777" w:rsidR="00D956D6" w:rsidRPr="00B674D3" w:rsidRDefault="00D956D6" w:rsidP="00B674D3">
      <w:pPr>
        <w:spacing w:line="360" w:lineRule="auto"/>
        <w:rPr>
          <w:rFonts w:ascii="Arial" w:hAnsi="Arial" w:cs="Arial"/>
        </w:rPr>
      </w:pPr>
    </w:p>
    <w:p w14:paraId="4E31B682" w14:textId="77777777" w:rsidR="006D2617" w:rsidRPr="00B674D3" w:rsidRDefault="006D2617" w:rsidP="00B674D3">
      <w:pPr>
        <w:spacing w:line="360" w:lineRule="auto"/>
        <w:rPr>
          <w:rFonts w:ascii="Arial" w:hAnsi="Arial" w:cs="Arial"/>
        </w:rPr>
      </w:pPr>
      <w:r w:rsidRPr="00B674D3">
        <w:rPr>
          <w:rFonts w:ascii="Arial" w:hAnsi="Arial" w:cs="Arial"/>
        </w:rPr>
        <w:t>Key engineered metrics included:</w:t>
      </w:r>
    </w:p>
    <w:p w14:paraId="64338532" w14:textId="6B3DE333" w:rsidR="006D2617" w:rsidRPr="00B674D3" w:rsidRDefault="006D2617" w:rsidP="00B674D3">
      <w:pPr>
        <w:pStyle w:val="ListParagraph"/>
        <w:numPr>
          <w:ilvl w:val="0"/>
          <w:numId w:val="5"/>
        </w:numPr>
        <w:spacing w:line="360" w:lineRule="auto"/>
        <w:rPr>
          <w:rFonts w:ascii="Arial" w:hAnsi="Arial" w:cs="Arial"/>
        </w:rPr>
      </w:pPr>
      <w:r w:rsidRPr="00B674D3">
        <w:rPr>
          <w:rFonts w:ascii="Arial" w:hAnsi="Arial" w:cs="Arial"/>
        </w:rPr>
        <w:t>xG differential per match (xG – xGA): to capture the balance of attacking and defensive threat.</w:t>
      </w:r>
    </w:p>
    <w:p w14:paraId="2789C58D" w14:textId="3F071688" w:rsidR="006D2617" w:rsidRPr="00B674D3" w:rsidRDefault="006D2617" w:rsidP="00B674D3">
      <w:pPr>
        <w:pStyle w:val="ListParagraph"/>
        <w:numPr>
          <w:ilvl w:val="0"/>
          <w:numId w:val="5"/>
        </w:numPr>
        <w:spacing w:line="360" w:lineRule="auto"/>
        <w:rPr>
          <w:rFonts w:ascii="Arial" w:hAnsi="Arial" w:cs="Arial"/>
        </w:rPr>
      </w:pPr>
      <w:r w:rsidRPr="00B674D3">
        <w:rPr>
          <w:rFonts w:ascii="Arial" w:hAnsi="Arial" w:cs="Arial"/>
        </w:rPr>
        <w:t xml:space="preserve">Finishing </w:t>
      </w:r>
      <w:r w:rsidR="004A1BFD">
        <w:rPr>
          <w:rFonts w:ascii="Arial" w:hAnsi="Arial" w:cs="Arial"/>
        </w:rPr>
        <w:t>E</w:t>
      </w:r>
      <w:r w:rsidRPr="00B674D3">
        <w:rPr>
          <w:rFonts w:ascii="Arial" w:hAnsi="Arial" w:cs="Arial"/>
        </w:rPr>
        <w:t>fficiency (Goals/xG): to assess a team’s ability to convert chances.</w:t>
      </w:r>
    </w:p>
    <w:p w14:paraId="6B6C8BC2" w14:textId="063D5D20" w:rsidR="006D2617" w:rsidRPr="00B674D3" w:rsidRDefault="006D2617" w:rsidP="00B674D3">
      <w:pPr>
        <w:pStyle w:val="ListParagraph"/>
        <w:numPr>
          <w:ilvl w:val="0"/>
          <w:numId w:val="5"/>
        </w:numPr>
        <w:spacing w:line="360" w:lineRule="auto"/>
        <w:rPr>
          <w:rFonts w:ascii="Arial" w:hAnsi="Arial" w:cs="Arial"/>
        </w:rPr>
      </w:pPr>
      <w:r w:rsidRPr="00B674D3">
        <w:rPr>
          <w:rFonts w:ascii="Arial" w:hAnsi="Arial" w:cs="Arial"/>
        </w:rPr>
        <w:t xml:space="preserve">Defensive </w:t>
      </w:r>
      <w:r w:rsidR="004A1BFD">
        <w:rPr>
          <w:rFonts w:ascii="Arial" w:hAnsi="Arial" w:cs="Arial"/>
        </w:rPr>
        <w:t>E</w:t>
      </w:r>
      <w:r w:rsidRPr="00B674D3">
        <w:rPr>
          <w:rFonts w:ascii="Arial" w:hAnsi="Arial" w:cs="Arial"/>
        </w:rPr>
        <w:t>fficiency (Goals conceded/xGA): to evaluate how well a team prevents chances from becoming goals</w:t>
      </w:r>
    </w:p>
    <w:p w14:paraId="3E3A9401" w14:textId="1DDB191D" w:rsidR="006D2617" w:rsidRPr="00B674D3" w:rsidRDefault="006D2617" w:rsidP="00B674D3">
      <w:pPr>
        <w:pStyle w:val="ListParagraph"/>
        <w:numPr>
          <w:ilvl w:val="0"/>
          <w:numId w:val="5"/>
        </w:numPr>
        <w:spacing w:line="360" w:lineRule="auto"/>
        <w:rPr>
          <w:rFonts w:ascii="Arial" w:hAnsi="Arial" w:cs="Arial"/>
        </w:rPr>
      </w:pPr>
      <w:r w:rsidRPr="00B674D3">
        <w:rPr>
          <w:rFonts w:ascii="Arial" w:hAnsi="Arial" w:cs="Arial"/>
        </w:rPr>
        <w:t xml:space="preserve">xG </w:t>
      </w:r>
      <w:r w:rsidR="004A1BFD">
        <w:rPr>
          <w:rFonts w:ascii="Arial" w:hAnsi="Arial" w:cs="Arial"/>
        </w:rPr>
        <w:t>R</w:t>
      </w:r>
      <w:r w:rsidRPr="00B674D3">
        <w:rPr>
          <w:rFonts w:ascii="Arial" w:hAnsi="Arial" w:cs="Arial"/>
        </w:rPr>
        <w:t>atio (xG/xGA): provides a relative measure of overall dominance in terms of expected goals.</w:t>
      </w:r>
    </w:p>
    <w:p w14:paraId="684CADDF" w14:textId="77777777" w:rsidR="006D2617" w:rsidRPr="00B674D3" w:rsidRDefault="006D2617" w:rsidP="00B674D3">
      <w:pPr>
        <w:pStyle w:val="ListParagraph"/>
        <w:numPr>
          <w:ilvl w:val="0"/>
          <w:numId w:val="5"/>
        </w:numPr>
        <w:spacing w:line="360" w:lineRule="auto"/>
        <w:rPr>
          <w:rFonts w:ascii="Arial" w:hAnsi="Arial" w:cs="Arial"/>
        </w:rPr>
      </w:pPr>
      <w:r w:rsidRPr="00B674D3">
        <w:rPr>
          <w:rFonts w:ascii="Arial" w:hAnsi="Arial" w:cs="Arial"/>
        </w:rPr>
        <w:t>Home/away splits: to reflect consistency or volatility across different game locations.</w:t>
      </w:r>
    </w:p>
    <w:p w14:paraId="60B7371A" w14:textId="77777777" w:rsidR="006D2617" w:rsidRPr="00B674D3" w:rsidRDefault="006D2617" w:rsidP="00B674D3">
      <w:pPr>
        <w:spacing w:line="360" w:lineRule="auto"/>
        <w:rPr>
          <w:rFonts w:ascii="Arial" w:hAnsi="Arial" w:cs="Arial"/>
        </w:rPr>
      </w:pPr>
    </w:p>
    <w:p w14:paraId="6FC9BA48" w14:textId="0872B819" w:rsidR="006D2617" w:rsidRPr="00B674D3" w:rsidRDefault="006D2617" w:rsidP="00B674D3">
      <w:pPr>
        <w:spacing w:line="360" w:lineRule="auto"/>
        <w:rPr>
          <w:rFonts w:ascii="Arial" w:hAnsi="Arial" w:cs="Arial"/>
        </w:rPr>
      </w:pPr>
      <w:r w:rsidRPr="00B674D3">
        <w:rPr>
          <w:rFonts w:ascii="Arial" w:hAnsi="Arial" w:cs="Arial"/>
        </w:rPr>
        <w:t>These features, as well as the others created, provided a multi-dimensional view of how teams approach matches, whether by creating volume, being ruthless in front of goal, or over/under performing expectations.</w:t>
      </w:r>
    </w:p>
    <w:p w14:paraId="28FC5431" w14:textId="77777777" w:rsidR="006D2617" w:rsidRPr="00B674D3" w:rsidRDefault="006D2617" w:rsidP="00B674D3">
      <w:pPr>
        <w:spacing w:line="360" w:lineRule="auto"/>
        <w:rPr>
          <w:rFonts w:ascii="Arial" w:hAnsi="Arial" w:cs="Arial"/>
        </w:rPr>
      </w:pPr>
    </w:p>
    <w:p w14:paraId="7336B530" w14:textId="77777777" w:rsidR="006D2617" w:rsidRPr="00B674D3" w:rsidRDefault="006D2617" w:rsidP="00B674D3">
      <w:pPr>
        <w:spacing w:line="360" w:lineRule="auto"/>
        <w:rPr>
          <w:rFonts w:ascii="Arial" w:hAnsi="Arial" w:cs="Arial"/>
          <w:u w:val="single"/>
        </w:rPr>
      </w:pPr>
      <w:r w:rsidRPr="00B674D3">
        <w:rPr>
          <w:rFonts w:ascii="Arial" w:hAnsi="Arial" w:cs="Arial"/>
          <w:u w:val="single"/>
        </w:rPr>
        <w:t>Principal Component Analysis (PCA)</w:t>
      </w:r>
    </w:p>
    <w:p w14:paraId="14D1E707" w14:textId="77777777" w:rsidR="006D2617" w:rsidRPr="00B674D3" w:rsidRDefault="006D2617" w:rsidP="00B674D3">
      <w:pPr>
        <w:spacing w:line="360" w:lineRule="auto"/>
        <w:rPr>
          <w:rFonts w:ascii="Arial" w:hAnsi="Arial" w:cs="Arial"/>
          <w:u w:val="single"/>
        </w:rPr>
      </w:pPr>
    </w:p>
    <w:p w14:paraId="5398C34B" w14:textId="7EC3CCAB" w:rsidR="006D2617" w:rsidRPr="00B674D3" w:rsidRDefault="006D2617" w:rsidP="00B674D3">
      <w:pPr>
        <w:spacing w:line="360" w:lineRule="auto"/>
        <w:rPr>
          <w:rFonts w:ascii="Arial" w:hAnsi="Arial" w:cs="Arial"/>
        </w:rPr>
      </w:pPr>
      <w:r w:rsidRPr="00B674D3">
        <w:rPr>
          <w:rFonts w:ascii="Arial" w:hAnsi="Arial" w:cs="Arial"/>
        </w:rPr>
        <w:t>To identify the fundamental patterns underpinning team performance and to ma</w:t>
      </w:r>
      <w:r w:rsidR="00D956D6">
        <w:rPr>
          <w:rFonts w:ascii="Arial" w:hAnsi="Arial" w:cs="Arial"/>
        </w:rPr>
        <w:t>na</w:t>
      </w:r>
      <w:r w:rsidRPr="00B674D3">
        <w:rPr>
          <w:rFonts w:ascii="Arial" w:hAnsi="Arial" w:cs="Arial"/>
        </w:rPr>
        <w:t>ge the size of the xG-related dataset, Principal Component Analysis (PCA) was used</w:t>
      </w:r>
      <w:r w:rsidR="00B674D3" w:rsidRPr="00B674D3">
        <w:rPr>
          <w:rFonts w:ascii="Arial" w:hAnsi="Arial" w:cs="Arial"/>
        </w:rPr>
        <w:t xml:space="preserve"> </w:t>
      </w:r>
      <w:r w:rsidR="00B674D3" w:rsidRPr="00B674D3">
        <w:rPr>
          <w:rFonts w:ascii="Arial" w:hAnsi="Arial" w:cs="Arial"/>
        </w:rPr>
        <w:fldChar w:fldCharType="begin"/>
      </w:r>
      <w:r w:rsidR="00B674D3" w:rsidRPr="00B674D3">
        <w:rPr>
          <w:rFonts w:ascii="Arial" w:hAnsi="Arial" w:cs="Arial"/>
        </w:rPr>
        <w:instrText xml:space="preserve"> ADDIN ZOTERO_ITEM CSL_CITATION {"citationID":"L9uAxQsK","properties":{"formattedCitation":"[4]","plainCitation":"[4]","noteIndex":0},"citationItems":[{"id":275,"uris":["http://zotero.org/users/15272821/items/FCCEVNQW"],"itemData":{"id":275,"type":"article-journal","abstract":"Large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 a priori,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of the Royal Society A: Mathematical, Physical and Engineering Sciences","DOI":"10.1098/rsta.2015.0202","issue":"2065","note":"publisher: Royal Society","page":"20150202","source":"royalsocietypublishing.org (Atypon)","title":"Principal component analysis: a review and recent developments","title-short":"Principal component analysis","volume":"374","author":[{"family":"Jolliffe","given":"Ian T."},{"family":"Cadima","given":"Jorge"}],"issued":{"date-parts":[["2016",4,13]]},"citation-key":"jolliffePrincipalComponentAnalysis2016"}}],"schema":"https://github.com/citation-style-language/schema/raw/master/csl-citation.json"} </w:instrText>
      </w:r>
      <w:r w:rsidR="00B674D3" w:rsidRPr="00B674D3">
        <w:rPr>
          <w:rFonts w:ascii="Arial" w:hAnsi="Arial" w:cs="Arial"/>
        </w:rPr>
        <w:fldChar w:fldCharType="separate"/>
      </w:r>
      <w:r w:rsidR="00B674D3" w:rsidRPr="00B674D3">
        <w:rPr>
          <w:rFonts w:ascii="Arial" w:hAnsi="Arial" w:cs="Arial"/>
          <w:noProof/>
        </w:rPr>
        <w:t>[4]</w:t>
      </w:r>
      <w:r w:rsidR="00B674D3" w:rsidRPr="00B674D3">
        <w:rPr>
          <w:rFonts w:ascii="Arial" w:hAnsi="Arial" w:cs="Arial"/>
        </w:rPr>
        <w:fldChar w:fldCharType="end"/>
      </w:r>
      <w:r w:rsidRPr="00B674D3">
        <w:rPr>
          <w:rFonts w:ascii="Arial" w:hAnsi="Arial" w:cs="Arial"/>
        </w:rPr>
        <w:t>. This statistical technique transforms the original correlated variables into a smaller set of uncorrelated principal components, ordered by the amount of variance they explain. By focusing on these key components, the most significant aspects of how teams differ in their performance can be captured, which provides a more interpretable basis for cluster analysis. The resulting principal components were then examined based on their loadings to understand the underlying performance dimensions they represent.</w:t>
      </w:r>
    </w:p>
    <w:p w14:paraId="26890697" w14:textId="77777777" w:rsidR="006D2617" w:rsidRPr="00B674D3" w:rsidRDefault="006D2617" w:rsidP="00B674D3">
      <w:pPr>
        <w:spacing w:line="360" w:lineRule="auto"/>
        <w:rPr>
          <w:rFonts w:ascii="Arial" w:hAnsi="Arial" w:cs="Arial"/>
        </w:rPr>
      </w:pPr>
    </w:p>
    <w:p w14:paraId="71CE895F" w14:textId="77777777" w:rsidR="006D2617" w:rsidRPr="00B674D3" w:rsidRDefault="006D2617" w:rsidP="00B674D3">
      <w:pPr>
        <w:spacing w:line="360" w:lineRule="auto"/>
        <w:rPr>
          <w:rFonts w:ascii="Arial" w:hAnsi="Arial" w:cs="Arial"/>
          <w:u w:val="single"/>
        </w:rPr>
      </w:pPr>
      <w:r w:rsidRPr="00B674D3">
        <w:rPr>
          <w:rFonts w:ascii="Arial" w:hAnsi="Arial" w:cs="Arial"/>
          <w:u w:val="single"/>
        </w:rPr>
        <w:lastRenderedPageBreak/>
        <w:t>Cluster Analysis</w:t>
      </w:r>
    </w:p>
    <w:p w14:paraId="1B78FC66" w14:textId="77777777" w:rsidR="006D2617" w:rsidRPr="00B674D3" w:rsidRDefault="006D2617" w:rsidP="00B674D3">
      <w:pPr>
        <w:spacing w:line="360" w:lineRule="auto"/>
        <w:rPr>
          <w:rFonts w:ascii="Arial" w:hAnsi="Arial" w:cs="Arial"/>
          <w:u w:val="single"/>
        </w:rPr>
      </w:pPr>
    </w:p>
    <w:p w14:paraId="031CA253" w14:textId="61FCB322" w:rsidR="006D2617" w:rsidRPr="00B674D3" w:rsidRDefault="006D2617" w:rsidP="00B674D3">
      <w:pPr>
        <w:spacing w:line="360" w:lineRule="auto"/>
        <w:rPr>
          <w:rFonts w:ascii="Arial" w:hAnsi="Arial" w:cs="Arial"/>
        </w:rPr>
      </w:pPr>
      <w:r w:rsidRPr="00B674D3">
        <w:rPr>
          <w:rFonts w:ascii="Arial" w:hAnsi="Arial" w:cs="Arial"/>
        </w:rPr>
        <w:t>Following PCA, unsupervised clustering techniques were used to group teams based on their performance profiles. These methods allowed for identifying distinct performance patterns within the dataset, with each cluster representing a group of teams exhibiting similar playing styles or performance characteristics</w:t>
      </w:r>
      <w:r w:rsidR="00B674D3" w:rsidRPr="00B674D3">
        <w:rPr>
          <w:rFonts w:ascii="Arial" w:hAnsi="Arial" w:cs="Arial"/>
        </w:rPr>
        <w:t xml:space="preserve"> </w:t>
      </w:r>
      <w:r w:rsidR="00B674D3" w:rsidRPr="00B674D3">
        <w:rPr>
          <w:rFonts w:ascii="Arial" w:hAnsi="Arial" w:cs="Arial"/>
        </w:rPr>
        <w:fldChar w:fldCharType="begin"/>
      </w:r>
      <w:r w:rsidR="00B674D3" w:rsidRPr="00B674D3">
        <w:rPr>
          <w:rFonts w:ascii="Arial" w:hAnsi="Arial" w:cs="Arial"/>
        </w:rPr>
        <w:instrText xml:space="preserve"> ADDIN ZOTERO_ITEM CSL_CITATION {"citationID":"BgmzI8Gm","properties":{"formattedCitation":"[5]","plainCitation":"[5]","noteIndex":0},"citationItems":[{"id":253,"uris":["http://zotero.org/users/15272821/items/JVD2H8IG"],"itemData":{"id":253,"type":"book","collection-title":"Wiley series in probability and mathematical statistics","event-place":"Hoboken, N.J","ISBN":"978-0-471-73578-6","language":"en","number-of-pages":"342","publisher":"Wiley","publisher-place":"Hoboken, N.J","source":"K10plus ISBN","title":"Finding groups in data: an introduction to cluster analysis","title-short":"Finding groups in data","author":[{"family":"Kaufman","given":"Leonard"}],"contributor":[{"family":"Rousseeuw","given":"Peter J."}],"issued":{"date-parts":[["2005"]]},"citation-key":"kaufmanFindingGroupsData2005"}}],"schema":"https://github.com/citation-style-language/schema/raw/master/csl-citation.json"} </w:instrText>
      </w:r>
      <w:r w:rsidR="00B674D3" w:rsidRPr="00B674D3">
        <w:rPr>
          <w:rFonts w:ascii="Arial" w:hAnsi="Arial" w:cs="Arial"/>
        </w:rPr>
        <w:fldChar w:fldCharType="separate"/>
      </w:r>
      <w:r w:rsidR="00B674D3" w:rsidRPr="00B674D3">
        <w:rPr>
          <w:rFonts w:ascii="Arial" w:hAnsi="Arial" w:cs="Arial"/>
          <w:noProof/>
        </w:rPr>
        <w:t>[5]</w:t>
      </w:r>
      <w:r w:rsidR="00B674D3" w:rsidRPr="00B674D3">
        <w:rPr>
          <w:rFonts w:ascii="Arial" w:hAnsi="Arial" w:cs="Arial"/>
        </w:rPr>
        <w:fldChar w:fldCharType="end"/>
      </w:r>
      <w:r w:rsidR="00B674D3" w:rsidRPr="00B674D3">
        <w:rPr>
          <w:rFonts w:ascii="Arial" w:hAnsi="Arial" w:cs="Arial"/>
        </w:rPr>
        <w:t>.</w:t>
      </w:r>
    </w:p>
    <w:p w14:paraId="298A2227" w14:textId="77777777" w:rsidR="00B674D3" w:rsidRPr="00B674D3" w:rsidRDefault="00B674D3" w:rsidP="00B674D3">
      <w:pPr>
        <w:spacing w:line="360" w:lineRule="auto"/>
        <w:rPr>
          <w:rFonts w:ascii="Arial" w:hAnsi="Arial" w:cs="Arial"/>
        </w:rPr>
      </w:pPr>
    </w:p>
    <w:p w14:paraId="7C8BFDC6" w14:textId="04E6405A" w:rsidR="006D2617" w:rsidRPr="00B674D3" w:rsidRDefault="006D2617" w:rsidP="00B674D3">
      <w:pPr>
        <w:spacing w:line="360" w:lineRule="auto"/>
        <w:rPr>
          <w:rFonts w:ascii="Arial" w:hAnsi="Arial" w:cs="Arial"/>
        </w:rPr>
      </w:pPr>
      <w:r w:rsidRPr="00B674D3">
        <w:rPr>
          <w:rFonts w:ascii="Arial" w:hAnsi="Arial" w:cs="Arial"/>
        </w:rPr>
        <w:t>Various clustering algorithms were tested to explore different clustering structures, including K-Means</w:t>
      </w:r>
      <w:r w:rsidR="00B674D3" w:rsidRPr="00B674D3">
        <w:rPr>
          <w:rFonts w:ascii="Arial" w:hAnsi="Arial" w:cs="Arial"/>
        </w:rPr>
        <w:t xml:space="preserve"> </w:t>
      </w:r>
      <w:r w:rsidR="00B674D3" w:rsidRPr="00B674D3">
        <w:rPr>
          <w:rFonts w:ascii="Arial" w:hAnsi="Arial" w:cs="Arial"/>
        </w:rPr>
        <w:fldChar w:fldCharType="begin"/>
      </w:r>
      <w:r w:rsidR="00B674D3" w:rsidRPr="00B674D3">
        <w:rPr>
          <w:rFonts w:ascii="Arial" w:hAnsi="Arial" w:cs="Arial"/>
        </w:rPr>
        <w:instrText xml:space="preserve"> ADDIN ZOTERO_ITEM CSL_CITATION {"citationID":"mzQlWzUz","properties":{"formattedCitation":"[6]","plainCitation":"[6]","noteIndex":0},"citationItems":[{"id":287,"uris":["http://zotero.org/users/15272821/items/8X4ZVT7M"],"itemData":{"id":287,"type":"paper-conference","abstract":"The k-means method is a widely used clustering technique that seeks to minimize the average squared distance between points in the same cluster. Although it offers no accuracy guarantees, its simplicity and speed are very appealing in practice. By augmenting k-means with a very simple, randomized seeding technique, we obtain an algorithm that is Θ(logk)-competitive with the optimal clustering. Preliminary experiments show that our augmentation improves both the speed and the accuracy of k-means, often quite dramatically.","collection-title":"SODA '07","container-title":"Proceedings of the eighteenth annual ACM-SIAM symposium on Discrete algorithms","event-place":"USA","ISBN":"978-0-89871-624-5","page":"1027–1035","publisher":"Society for Industrial and Applied Mathematics","publisher-place":"USA","source":"ACM Digital Library","title":"k-means++: the advantages of careful seeding","title-short":"k-means++","author":[{"family":"Arthur","given":"David"},{"family":"Vassilvitskii","given":"Sergei"}],"accessed":{"date-parts":[["2025",4,14]]},"issued":{"date-parts":[["2007",1,7]]},"citation-key":"arthurKmeansAdvantagesCareful2007"}}],"schema":"https://github.com/citation-style-language/schema/raw/master/csl-citation.json"} </w:instrText>
      </w:r>
      <w:r w:rsidR="00B674D3" w:rsidRPr="00B674D3">
        <w:rPr>
          <w:rFonts w:ascii="Arial" w:hAnsi="Arial" w:cs="Arial"/>
        </w:rPr>
        <w:fldChar w:fldCharType="separate"/>
      </w:r>
      <w:r w:rsidR="00B674D3" w:rsidRPr="00B674D3">
        <w:rPr>
          <w:rFonts w:ascii="Arial" w:hAnsi="Arial" w:cs="Arial"/>
          <w:noProof/>
        </w:rPr>
        <w:t>[6]</w:t>
      </w:r>
      <w:r w:rsidR="00B674D3" w:rsidRPr="00B674D3">
        <w:rPr>
          <w:rFonts w:ascii="Arial" w:hAnsi="Arial" w:cs="Arial"/>
        </w:rPr>
        <w:fldChar w:fldCharType="end"/>
      </w:r>
      <w:r w:rsidRPr="00B674D3">
        <w:rPr>
          <w:rFonts w:ascii="Arial" w:hAnsi="Arial" w:cs="Arial"/>
        </w:rPr>
        <w:t>, Hierarchical Clustering</w:t>
      </w:r>
      <w:r w:rsidR="00B674D3" w:rsidRPr="00B674D3">
        <w:rPr>
          <w:rFonts w:ascii="Arial" w:hAnsi="Arial" w:cs="Arial"/>
        </w:rPr>
        <w:t xml:space="preserve"> </w:t>
      </w:r>
      <w:r w:rsidR="00B674D3" w:rsidRPr="00B674D3">
        <w:rPr>
          <w:rFonts w:ascii="Arial" w:hAnsi="Arial" w:cs="Arial"/>
        </w:rPr>
        <w:fldChar w:fldCharType="begin"/>
      </w:r>
      <w:r w:rsidR="00B674D3" w:rsidRPr="00B674D3">
        <w:rPr>
          <w:rFonts w:ascii="Arial" w:hAnsi="Arial" w:cs="Arial"/>
        </w:rPr>
        <w:instrText xml:space="preserve"> ADDIN ZOTERO_ITEM CSL_CITATION {"citationID":"DZHt0SZc","properties":{"formattedCitation":"[7]","plainCitation":"[7]","noteIndex":0},"citationItems":[{"id":288,"uris":["http://zotero.org/users/15272821/items/5WVJFDLZ"],"itemData":{"id":288,"type":"article-journal","abstract":"The Ward error sum of squares hierarchical clustering method has been very widely used since its first description by Ward in a 1963 publication. It has also been generalized in various ways. Two algorithms are found in the literature and software, both announcing that they implement the Ward clustering method. When applied to the same distance matrix, they produce different results. One algorithm preserves Ward's criterion, the other does not. Our survey work and case studies will be useful for all those involved in developing software for data analysis using Ward's hierarchical clustering method.","container-title":"J. Classif.","DOI":"10.1007/s00357-014-9161-z","ISSN":"0176-4268","issue":"3","page":"274–295","source":"ACM Digital Library","title":"Ward's Hierarchical Agglomerative Clustering Method: Which Algorithms Implement Ward's Criterion?","title-short":"Ward's Hierarchical Agglomerative Clustering Method","volume":"31","author":[{"family":"Murtagh","given":"Fionn"},{"family":"Legendre","given":"Pierre"}],"issued":{"date-parts":[["2014",10,1]]},"citation-key":"murtaghWardsHierarchicalAgglomerative2014"}}],"schema":"https://github.com/citation-style-language/schema/raw/master/csl-citation.json"} </w:instrText>
      </w:r>
      <w:r w:rsidR="00B674D3" w:rsidRPr="00B674D3">
        <w:rPr>
          <w:rFonts w:ascii="Arial" w:hAnsi="Arial" w:cs="Arial"/>
        </w:rPr>
        <w:fldChar w:fldCharType="separate"/>
      </w:r>
      <w:r w:rsidR="00B674D3" w:rsidRPr="00B674D3">
        <w:rPr>
          <w:rFonts w:ascii="Arial" w:hAnsi="Arial" w:cs="Arial"/>
          <w:noProof/>
        </w:rPr>
        <w:t>[7]</w:t>
      </w:r>
      <w:r w:rsidR="00B674D3" w:rsidRPr="00B674D3">
        <w:rPr>
          <w:rFonts w:ascii="Arial" w:hAnsi="Arial" w:cs="Arial"/>
        </w:rPr>
        <w:fldChar w:fldCharType="end"/>
      </w:r>
      <w:r w:rsidRPr="00B674D3">
        <w:rPr>
          <w:rFonts w:ascii="Arial" w:hAnsi="Arial" w:cs="Arial"/>
        </w:rPr>
        <w:t>, and Density-Based Spatial Clustering of Applications with Noise (DBSCAN)</w:t>
      </w:r>
      <w:r w:rsidR="00B674D3" w:rsidRPr="00B674D3">
        <w:rPr>
          <w:rFonts w:ascii="Arial" w:hAnsi="Arial" w:cs="Arial"/>
        </w:rPr>
        <w:t xml:space="preserve"> </w:t>
      </w:r>
      <w:r w:rsidR="00B674D3" w:rsidRPr="00B674D3">
        <w:rPr>
          <w:rFonts w:ascii="Arial" w:hAnsi="Arial" w:cs="Arial"/>
        </w:rPr>
        <w:fldChar w:fldCharType="begin"/>
      </w:r>
      <w:r w:rsidR="00B674D3" w:rsidRPr="00B674D3">
        <w:rPr>
          <w:rFonts w:ascii="Arial" w:hAnsi="Arial" w:cs="Arial"/>
        </w:rPr>
        <w:instrText xml:space="preserve"> ADDIN ZOTERO_ITEM CSL_CITATION {"citationID":"wtwXETF5","properties":{"formattedCitation":"[8]","plainCitation":"[8]","noteIndex":0},"citationItems":[{"id":261,"uris":["http://zotero.org/users/15272821/items/546H34QH"],"itemData":{"id":261,"type":"chapter","abstract":"We propose a theoretically and practically improved densitybased, hierarchical clustering method, providing a clustering hierarchy from which a simpliﬁed tree of signiﬁcant clusters can be constructed. For obtaining a “ﬂat” partition consisting of only the most signiﬁcant clusters (possibly corresponding to di</w:instrText>
      </w:r>
      <w:r w:rsidR="00B674D3" w:rsidRPr="00B674D3">
        <w:rPr>
          <w:rFonts w:ascii="Cambria Math" w:hAnsi="Cambria Math" w:cs="Cambria Math"/>
        </w:rPr>
        <w:instrText>ﬀ</w:instrText>
      </w:r>
      <w:r w:rsidR="00B674D3" w:rsidRPr="00B674D3">
        <w:rPr>
          <w:rFonts w:ascii="Arial" w:hAnsi="Arial" w:cs="Arial"/>
        </w:rPr>
        <w:instrText xml:space="preserve">erent density thresholds), we propose a novel cluster stability measure, formalize the problem of maximizing the overall stability of selected clusters, and formulate an algorithm that computes an optimal solution to this problem. We demonstrate that our approach outperforms the current, state-of-the-art, density-based clustering methods on a wide variety of real world data.","container-title":"Advances in Knowledge Discovery and Data Mining","event-place":"Berlin, Heidelberg","ISBN":"978-3-642-37455-5","language":"en","note":"collection-title: Lecture Notes in Computer Science\nDOI: 10.1007/978-3-642-37456-2_14","page":"160-172","publisher":"Springer Berlin Heidelberg","publisher-place":"Berlin, Heidelberg","source":"DOI.org (Crossref)","title":"Density-Based Clustering Based on Hierarchical Density Estimates","URL":"http://link.springer.com/10.1007/978-3-642-37456-2_14","volume":"7819","collection-editor":[{"family":"Hutchison","given":"David"},{"family":"Kanade","given":"Takeo"},{"family":"Kittler","given":"Josef"},{"family":"Kleinberg","given":"Jon M."},{"family":"Mattern","given":"Friedemann"},{"family":"Mitchell","given":"John C."},{"family":"Naor","given":"Moni"},{"family":"Nierstrasz","given":"Oscar"},{"family":"Pandu Rangan","given":"C."},{"family":"Steffen","given":"Bernhard"},{"family":"Sudan","given":"Madhu"},{"family":"Terzopoulos","given":"Demetri"},{"family":"Tygar","given":"Doug"},{"family":"Vardi","given":"Moshe Y."},{"family":"Weikum","given":"Gerhard"}],"editor":[{"family":"Pei","given":"Jian"},{"family":"Tseng","given":"Vincent S."},{"family":"Cao","given":"Longbing"},{"family":"Motoda","given":"Hiroshi"},{"family":"Xu","given":"Guandong"}],"author":[{"family":"Campello","given":"Ricardo J. G. B."},{"family":"Moulavi","given":"Davoud"},{"family":"Sander","given":"Joerg"}],"accessed":{"date-parts":[["2025",4,4]]},"issued":{"date-parts":[["2013"]]},"citation-key":"campelloDensityBasedClusteringBased2013"}}],"schema":"https://github.com/citation-style-language/schema/raw/master/csl-citation.json"} </w:instrText>
      </w:r>
      <w:r w:rsidR="00B674D3" w:rsidRPr="00B674D3">
        <w:rPr>
          <w:rFonts w:ascii="Arial" w:hAnsi="Arial" w:cs="Arial"/>
        </w:rPr>
        <w:fldChar w:fldCharType="separate"/>
      </w:r>
      <w:r w:rsidR="00B674D3" w:rsidRPr="00B674D3">
        <w:rPr>
          <w:rFonts w:ascii="Arial" w:hAnsi="Arial" w:cs="Arial"/>
          <w:noProof/>
        </w:rPr>
        <w:t>[8]</w:t>
      </w:r>
      <w:r w:rsidR="00B674D3" w:rsidRPr="00B674D3">
        <w:rPr>
          <w:rFonts w:ascii="Arial" w:hAnsi="Arial" w:cs="Arial"/>
        </w:rPr>
        <w:fldChar w:fldCharType="end"/>
      </w:r>
      <w:r w:rsidRPr="00B674D3">
        <w:rPr>
          <w:rFonts w:ascii="Arial" w:hAnsi="Arial" w:cs="Arial"/>
        </w:rPr>
        <w:t>. These algorithms were applied to the PCA-transformed data to ensure that teams were similar underlying performance metrics were grouped together. The optimal number of clusters w</w:t>
      </w:r>
      <w:r w:rsidR="00A606AD">
        <w:rPr>
          <w:rFonts w:ascii="Arial" w:hAnsi="Arial" w:cs="Arial"/>
        </w:rPr>
        <w:t>as</w:t>
      </w:r>
      <w:r w:rsidRPr="00B674D3">
        <w:rPr>
          <w:rFonts w:ascii="Arial" w:hAnsi="Arial" w:cs="Arial"/>
        </w:rPr>
        <w:t xml:space="preserve"> determined through methods such as the elbow method or silhouette analysis, depending on the chosen algorithm.</w:t>
      </w:r>
    </w:p>
    <w:p w14:paraId="21939AE8" w14:textId="77777777" w:rsidR="006D2617" w:rsidRPr="00B674D3" w:rsidRDefault="006D2617" w:rsidP="00B674D3">
      <w:pPr>
        <w:spacing w:line="360" w:lineRule="auto"/>
        <w:rPr>
          <w:rFonts w:ascii="Arial" w:hAnsi="Arial" w:cs="Arial"/>
        </w:rPr>
      </w:pPr>
    </w:p>
    <w:p w14:paraId="36AA77FF" w14:textId="65E28855" w:rsidR="006D2617" w:rsidRPr="00B674D3" w:rsidRDefault="006D2617" w:rsidP="00B674D3">
      <w:pPr>
        <w:spacing w:line="360" w:lineRule="auto"/>
        <w:rPr>
          <w:rFonts w:ascii="Arial" w:hAnsi="Arial" w:cs="Arial"/>
        </w:rPr>
      </w:pPr>
      <w:r w:rsidRPr="00B674D3">
        <w:rPr>
          <w:rFonts w:ascii="Arial" w:hAnsi="Arial" w:cs="Arial"/>
        </w:rPr>
        <w:t xml:space="preserve">Each cluster was analysed to interpret the common performance traits of teams within it, offering insights into the specific strategic or tactical approaches shared by teams in the same group. This phase of the analysis provided a clearer understanding of how teams perform in </w:t>
      </w:r>
      <w:r w:rsidR="00B33774">
        <w:rPr>
          <w:rFonts w:ascii="Arial" w:hAnsi="Arial" w:cs="Arial"/>
        </w:rPr>
        <w:t>comparison to</w:t>
      </w:r>
      <w:r w:rsidRPr="00B674D3">
        <w:rPr>
          <w:rFonts w:ascii="Arial" w:hAnsi="Arial" w:cs="Arial"/>
        </w:rPr>
        <w:t xml:space="preserve"> each other and helped identify trends and outliers in team strategies. </w:t>
      </w:r>
    </w:p>
    <w:p w14:paraId="44CA3094" w14:textId="77777777" w:rsidR="006D2617" w:rsidRPr="00B674D3" w:rsidRDefault="006D2617" w:rsidP="00B674D3">
      <w:pPr>
        <w:spacing w:line="360" w:lineRule="auto"/>
        <w:rPr>
          <w:rFonts w:ascii="Arial" w:hAnsi="Arial" w:cs="Arial"/>
        </w:rPr>
      </w:pPr>
    </w:p>
    <w:p w14:paraId="1BB6676C" w14:textId="77777777" w:rsidR="006D2617" w:rsidRPr="00B674D3" w:rsidRDefault="006D2617" w:rsidP="00B674D3">
      <w:pPr>
        <w:spacing w:line="360" w:lineRule="auto"/>
        <w:rPr>
          <w:rFonts w:ascii="Arial" w:hAnsi="Arial" w:cs="Arial"/>
          <w:u w:val="single"/>
        </w:rPr>
      </w:pPr>
      <w:r w:rsidRPr="00B674D3">
        <w:rPr>
          <w:rFonts w:ascii="Arial" w:hAnsi="Arial" w:cs="Arial"/>
          <w:u w:val="single"/>
        </w:rPr>
        <w:t>League Prediction Model</w:t>
      </w:r>
    </w:p>
    <w:p w14:paraId="3FAA62EA" w14:textId="77777777" w:rsidR="006D2617" w:rsidRPr="00B674D3" w:rsidRDefault="006D2617" w:rsidP="00B674D3">
      <w:pPr>
        <w:spacing w:line="360" w:lineRule="auto"/>
        <w:rPr>
          <w:rFonts w:ascii="Arial" w:hAnsi="Arial" w:cs="Arial"/>
          <w:u w:val="single"/>
        </w:rPr>
      </w:pPr>
    </w:p>
    <w:p w14:paraId="06A18C32" w14:textId="6F418A52" w:rsidR="006D2617" w:rsidRPr="00B674D3" w:rsidRDefault="006D2617" w:rsidP="00B674D3">
      <w:pPr>
        <w:spacing w:line="360" w:lineRule="auto"/>
        <w:rPr>
          <w:rFonts w:ascii="Arial" w:hAnsi="Arial" w:cs="Arial"/>
        </w:rPr>
      </w:pPr>
      <w:r w:rsidRPr="00B674D3">
        <w:rPr>
          <w:rFonts w:ascii="Arial" w:hAnsi="Arial" w:cs="Arial"/>
        </w:rPr>
        <w:t xml:space="preserve">To investigate the predictive relationship between the principal components and team performance, a linear regression was </w:t>
      </w:r>
      <w:r w:rsidR="00A606AD">
        <w:rPr>
          <w:rFonts w:ascii="Arial" w:hAnsi="Arial" w:cs="Arial"/>
        </w:rPr>
        <w:t>used</w:t>
      </w:r>
      <w:r w:rsidRPr="00B674D3">
        <w:rPr>
          <w:rFonts w:ascii="Arial" w:hAnsi="Arial" w:cs="Arial"/>
        </w:rPr>
        <w:t>. The dependent variable in this model was the total points by each team so far in the 2024/2025 season</w:t>
      </w:r>
      <w:r w:rsidR="00B33774">
        <w:rPr>
          <w:rFonts w:ascii="Arial" w:hAnsi="Arial" w:cs="Arial"/>
        </w:rPr>
        <w:t>,</w:t>
      </w:r>
      <w:r w:rsidRPr="00B674D3">
        <w:rPr>
          <w:rFonts w:ascii="Arial" w:hAnsi="Arial" w:cs="Arial"/>
        </w:rPr>
        <w:t xml:space="preserve"> with the scores of the first five principal components serving as the independent variables.</w:t>
      </w:r>
    </w:p>
    <w:p w14:paraId="7E8BFDD4" w14:textId="77777777" w:rsidR="006D2617" w:rsidRPr="00B674D3" w:rsidRDefault="006D2617" w:rsidP="00B674D3">
      <w:pPr>
        <w:spacing w:line="360" w:lineRule="auto"/>
        <w:rPr>
          <w:rFonts w:ascii="Arial" w:hAnsi="Arial" w:cs="Arial"/>
        </w:rPr>
      </w:pPr>
    </w:p>
    <w:p w14:paraId="06321D25" w14:textId="77777777" w:rsidR="00A606AD" w:rsidRDefault="006D2617" w:rsidP="00B674D3">
      <w:pPr>
        <w:spacing w:line="360" w:lineRule="auto"/>
        <w:rPr>
          <w:rFonts w:ascii="Arial" w:hAnsi="Arial" w:cs="Arial"/>
        </w:rPr>
      </w:pPr>
      <w:r w:rsidRPr="00B674D3">
        <w:rPr>
          <w:rFonts w:ascii="Arial" w:hAnsi="Arial" w:cs="Arial"/>
        </w:rPr>
        <w:t>The model was trained on the complete dataset of team</w:t>
      </w:r>
      <w:r w:rsidR="00A606AD">
        <w:rPr>
          <w:rFonts w:ascii="Arial" w:hAnsi="Arial" w:cs="Arial"/>
        </w:rPr>
        <w:t>s</w:t>
      </w:r>
      <w:r w:rsidRPr="00B674D3">
        <w:rPr>
          <w:rFonts w:ascii="Arial" w:hAnsi="Arial" w:cs="Arial"/>
        </w:rPr>
        <w:t xml:space="preserve"> to establish the linear coefficients linking the principal component scores to league points. The trained model was used to generate </w:t>
      </w:r>
      <w:r w:rsidR="00B674D3" w:rsidRPr="00B674D3">
        <w:rPr>
          <w:rFonts w:ascii="Arial" w:hAnsi="Arial" w:cs="Arial"/>
        </w:rPr>
        <w:t xml:space="preserve">the </w:t>
      </w:r>
      <w:r w:rsidRPr="00B674D3">
        <w:rPr>
          <w:rFonts w:ascii="Arial" w:hAnsi="Arial" w:cs="Arial"/>
        </w:rPr>
        <w:t>predicted points total for each team based on their PCA scores. These predicted values were then compared against the actual current points total to quantify the correlation between the underlying x</w:t>
      </w:r>
      <w:r w:rsidR="00B674D3" w:rsidRPr="00B674D3">
        <w:rPr>
          <w:rFonts w:ascii="Arial" w:hAnsi="Arial" w:cs="Arial"/>
        </w:rPr>
        <w:t>G</w:t>
      </w:r>
      <w:r w:rsidRPr="00B674D3">
        <w:rPr>
          <w:rFonts w:ascii="Arial" w:hAnsi="Arial" w:cs="Arial"/>
        </w:rPr>
        <w:t xml:space="preserve"> performance characteristics.</w:t>
      </w:r>
    </w:p>
    <w:p w14:paraId="6FDA64E3" w14:textId="2E8D84F3" w:rsidR="006D2617" w:rsidRDefault="006D2617" w:rsidP="00B674D3">
      <w:pPr>
        <w:spacing w:line="360" w:lineRule="auto"/>
        <w:rPr>
          <w:rFonts w:ascii="Arial" w:hAnsi="Arial" w:cs="Arial"/>
          <w:b/>
          <w:bCs/>
          <w:u w:val="single"/>
        </w:rPr>
      </w:pPr>
      <w:r w:rsidRPr="00B674D3">
        <w:rPr>
          <w:rFonts w:ascii="Arial" w:hAnsi="Arial" w:cs="Arial"/>
          <w:b/>
          <w:bCs/>
          <w:u w:val="single"/>
        </w:rPr>
        <w:lastRenderedPageBreak/>
        <w:t>Results</w:t>
      </w:r>
    </w:p>
    <w:p w14:paraId="280DD9CB" w14:textId="77777777" w:rsidR="00A606AD" w:rsidRPr="00B33774" w:rsidRDefault="00A606AD" w:rsidP="00B674D3">
      <w:pPr>
        <w:spacing w:line="360" w:lineRule="auto"/>
        <w:rPr>
          <w:rFonts w:ascii="Arial" w:hAnsi="Arial" w:cs="Arial"/>
        </w:rPr>
      </w:pPr>
    </w:p>
    <w:p w14:paraId="285D549F" w14:textId="77777777" w:rsidR="006D2617" w:rsidRPr="00B674D3" w:rsidRDefault="006D2617" w:rsidP="00B674D3">
      <w:pPr>
        <w:autoSpaceDE w:val="0"/>
        <w:autoSpaceDN w:val="0"/>
        <w:adjustRightInd w:val="0"/>
        <w:spacing w:line="360" w:lineRule="auto"/>
        <w:rPr>
          <w:rFonts w:ascii="Arial" w:hAnsi="Arial" w:cs="Arial"/>
          <w:u w:val="single"/>
        </w:rPr>
      </w:pPr>
      <w:r w:rsidRPr="00B674D3">
        <w:rPr>
          <w:rFonts w:ascii="Arial" w:hAnsi="Arial" w:cs="Arial"/>
          <w:u w:val="single"/>
        </w:rPr>
        <w:t>Principal Component Analysis</w:t>
      </w:r>
    </w:p>
    <w:p w14:paraId="1F8430DB" w14:textId="77777777" w:rsidR="006D2617" w:rsidRPr="00B674D3" w:rsidRDefault="006D2617" w:rsidP="00B674D3">
      <w:pPr>
        <w:autoSpaceDE w:val="0"/>
        <w:autoSpaceDN w:val="0"/>
        <w:adjustRightInd w:val="0"/>
        <w:spacing w:line="360" w:lineRule="auto"/>
        <w:rPr>
          <w:rFonts w:ascii="Arial" w:hAnsi="Arial" w:cs="Arial"/>
        </w:rPr>
      </w:pPr>
      <w:r w:rsidRPr="00B674D3">
        <w:rPr>
          <w:rFonts w:ascii="Arial" w:hAnsi="Arial" w:cs="Arial"/>
        </w:rPr>
        <w:t> </w:t>
      </w:r>
    </w:p>
    <w:p w14:paraId="2D52F3E9" w14:textId="33433B1F" w:rsidR="006D2617" w:rsidRPr="00B674D3" w:rsidRDefault="006D2617" w:rsidP="00B674D3">
      <w:pPr>
        <w:spacing w:line="360" w:lineRule="auto"/>
        <w:rPr>
          <w:rFonts w:ascii="Arial" w:hAnsi="Arial" w:cs="Arial"/>
        </w:rPr>
      </w:pPr>
      <w:r w:rsidRPr="00B674D3">
        <w:rPr>
          <w:rFonts w:ascii="Arial" w:hAnsi="Arial" w:cs="Arial"/>
        </w:rPr>
        <w:t xml:space="preserve">The </w:t>
      </w:r>
      <w:r w:rsidRPr="00B674D3">
        <w:rPr>
          <w:rFonts w:ascii="Arial" w:hAnsi="Arial" w:cs="Arial"/>
        </w:rPr>
        <w:t xml:space="preserve">Principal Component Analysis (PCA) was conducted </w:t>
      </w:r>
      <w:r w:rsidR="00D20F45" w:rsidRPr="00B674D3">
        <w:rPr>
          <w:rFonts w:ascii="Arial" w:hAnsi="Arial" w:cs="Arial"/>
        </w:rPr>
        <w:t>on</w:t>
      </w:r>
      <w:r w:rsidRPr="00B674D3">
        <w:rPr>
          <w:rFonts w:ascii="Arial" w:hAnsi="Arial" w:cs="Arial"/>
        </w:rPr>
        <w:t xml:space="preserve"> the xG-related features. The loadings, indicating the contribution and direction of each original feature to the principal components (PC1 through PC5), are presented in the subsequent subsections and visualised.</w:t>
      </w:r>
      <w:r w:rsidR="002F1027">
        <w:rPr>
          <w:rFonts w:ascii="Arial" w:hAnsi="Arial" w:cs="Arial"/>
        </w:rPr>
        <w:t xml:space="preserve"> Appendix includes each team’s score on each principal component.</w:t>
      </w:r>
    </w:p>
    <w:p w14:paraId="62640DE1" w14:textId="77777777" w:rsidR="006D2617" w:rsidRPr="00B674D3" w:rsidRDefault="006D2617" w:rsidP="00B674D3">
      <w:pPr>
        <w:spacing w:line="360" w:lineRule="auto"/>
        <w:rPr>
          <w:rFonts w:ascii="Arial" w:hAnsi="Arial" w:cs="Arial"/>
        </w:rPr>
      </w:pPr>
    </w:p>
    <w:p w14:paraId="33756195" w14:textId="77777777" w:rsidR="006D2617" w:rsidRPr="00B674D3" w:rsidRDefault="006D2617" w:rsidP="00B674D3">
      <w:pPr>
        <w:spacing w:line="360" w:lineRule="auto"/>
        <w:rPr>
          <w:rFonts w:ascii="Arial" w:hAnsi="Arial" w:cs="Arial"/>
          <w:u w:val="single"/>
        </w:rPr>
      </w:pPr>
      <w:r w:rsidRPr="00B674D3">
        <w:rPr>
          <w:rFonts w:ascii="Arial" w:hAnsi="Arial" w:cs="Arial"/>
          <w:u w:val="single"/>
        </w:rPr>
        <w:t>Principal Component 1 (PC1): Overall xG Performance</w:t>
      </w:r>
    </w:p>
    <w:p w14:paraId="392D59BC" w14:textId="77777777" w:rsidR="006D2617" w:rsidRPr="00B674D3" w:rsidRDefault="006D2617" w:rsidP="00B674D3">
      <w:pPr>
        <w:spacing w:line="360" w:lineRule="auto"/>
        <w:rPr>
          <w:rFonts w:ascii="Arial" w:hAnsi="Arial" w:cs="Arial"/>
          <w:u w:val="single"/>
        </w:rPr>
      </w:pPr>
    </w:p>
    <w:p w14:paraId="1BD85B83" w14:textId="6A96CC97" w:rsidR="006D2617" w:rsidRPr="00B674D3" w:rsidRDefault="006D2617" w:rsidP="00B674D3">
      <w:pPr>
        <w:spacing w:line="360" w:lineRule="auto"/>
        <w:rPr>
          <w:rFonts w:ascii="Arial" w:hAnsi="Arial" w:cs="Arial"/>
        </w:rPr>
      </w:pPr>
      <w:r w:rsidRPr="00B674D3">
        <w:rPr>
          <w:rFonts w:ascii="Arial" w:hAnsi="Arial" w:cs="Arial"/>
        </w:rPr>
        <w:t>PC1 accoun</w:t>
      </w:r>
      <w:r w:rsidRPr="00B674D3">
        <w:rPr>
          <w:rFonts w:ascii="Arial" w:hAnsi="Arial" w:cs="Arial"/>
        </w:rPr>
        <w:t>ted for 58.88% of the variance. The loadings for PC1 are shown in Figure 1. The highest positive loadings were on total xG (0.22) and average xG difference per game (0.24). The highest negative loadings were on total xGA (0.22) and average xGA per game (-0.2). The top and bottom 10 clubs based on their PC1 scores are illustrated in Figure 2.</w:t>
      </w:r>
      <w:r w:rsidRPr="00B674D3">
        <w:rPr>
          <w:rFonts w:ascii="Arial" w:hAnsi="Arial" w:cs="Arial"/>
        </w:rPr>
        <w:br/>
      </w:r>
    </w:p>
    <w:p w14:paraId="465F56F0" w14:textId="7493B5EB" w:rsidR="006D2617" w:rsidRPr="00B674D3" w:rsidRDefault="006D2617" w:rsidP="00B674D3">
      <w:pPr>
        <w:spacing w:line="360" w:lineRule="auto"/>
        <w:rPr>
          <w:rFonts w:ascii="Arial" w:hAnsi="Arial" w:cs="Arial"/>
          <w:b/>
          <w:bCs/>
          <w:u w:val="single"/>
        </w:rPr>
      </w:pPr>
      <w:r w:rsidRPr="00B674D3">
        <w:rPr>
          <w:rFonts w:ascii="Arial" w:hAnsi="Arial" w:cs="Arial"/>
          <w:b/>
          <w:bCs/>
        </w:rPr>
        <w:t>Figure 1: Loadings on Principal Component 1</w:t>
      </w:r>
    </w:p>
    <w:p w14:paraId="3F350192" w14:textId="77777777" w:rsidR="00D20F45" w:rsidRPr="00B674D3" w:rsidRDefault="00D20F45" w:rsidP="00B674D3">
      <w:pPr>
        <w:spacing w:line="360" w:lineRule="auto"/>
        <w:rPr>
          <w:rFonts w:ascii="Arial" w:hAnsi="Arial" w:cs="Arial"/>
          <w:b/>
          <w:bCs/>
          <w:u w:val="single"/>
        </w:rPr>
      </w:pPr>
    </w:p>
    <w:p w14:paraId="52971F6F" w14:textId="77777777" w:rsidR="006D2617" w:rsidRPr="00B674D3" w:rsidRDefault="006D2617" w:rsidP="00B674D3">
      <w:pPr>
        <w:spacing w:line="360" w:lineRule="auto"/>
        <w:rPr>
          <w:rFonts w:ascii="Arial" w:hAnsi="Arial" w:cs="Arial"/>
        </w:rPr>
      </w:pPr>
    </w:p>
    <w:p w14:paraId="0A9DD4E5" w14:textId="77777777" w:rsidR="006D2617" w:rsidRPr="00B674D3" w:rsidRDefault="006D2617" w:rsidP="00B674D3">
      <w:pPr>
        <w:spacing w:line="360" w:lineRule="auto"/>
        <w:rPr>
          <w:rFonts w:ascii="Arial" w:hAnsi="Arial" w:cs="Arial"/>
        </w:rPr>
      </w:pPr>
    </w:p>
    <w:p w14:paraId="63FD1A6C" w14:textId="77777777" w:rsidR="006D2617" w:rsidRPr="00B674D3" w:rsidRDefault="006D2617" w:rsidP="00B674D3">
      <w:pPr>
        <w:spacing w:line="360" w:lineRule="auto"/>
        <w:rPr>
          <w:rFonts w:ascii="Arial" w:hAnsi="Arial" w:cs="Arial"/>
        </w:rPr>
      </w:pPr>
    </w:p>
    <w:p w14:paraId="7FEB9B24" w14:textId="77777777" w:rsidR="006D2617" w:rsidRPr="00B674D3" w:rsidRDefault="006D2617" w:rsidP="00B674D3">
      <w:pPr>
        <w:spacing w:line="360" w:lineRule="auto"/>
        <w:rPr>
          <w:rFonts w:ascii="Arial" w:hAnsi="Arial" w:cs="Arial"/>
        </w:rPr>
      </w:pPr>
      <w:r w:rsidRPr="00B674D3">
        <w:rPr>
          <w:rFonts w:ascii="Arial" w:hAnsi="Arial" w:cs="Arial"/>
          <w:noProof/>
        </w:rPr>
        <w:drawing>
          <wp:anchor distT="0" distB="0" distL="114300" distR="114300" simplePos="0" relativeHeight="251659264" behindDoc="0" locked="0" layoutInCell="1" allowOverlap="1" wp14:anchorId="445DACD3" wp14:editId="58BC069F">
            <wp:simplePos x="0" y="0"/>
            <wp:positionH relativeFrom="margin">
              <wp:align>center</wp:align>
            </wp:positionH>
            <wp:positionV relativeFrom="paragraph">
              <wp:posOffset>-815724</wp:posOffset>
            </wp:positionV>
            <wp:extent cx="5731510" cy="4092575"/>
            <wp:effectExtent l="0" t="0" r="0" b="0"/>
            <wp:wrapNone/>
            <wp:docPr id="1033414549" name="Picture 1" descr="A bar graph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14549" name="Picture 1" descr="A bar graph with text and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92575"/>
                    </a:xfrm>
                    <a:prstGeom prst="rect">
                      <a:avLst/>
                    </a:prstGeom>
                  </pic:spPr>
                </pic:pic>
              </a:graphicData>
            </a:graphic>
            <wp14:sizeRelH relativeFrom="page">
              <wp14:pctWidth>0</wp14:pctWidth>
            </wp14:sizeRelH>
            <wp14:sizeRelV relativeFrom="page">
              <wp14:pctHeight>0</wp14:pctHeight>
            </wp14:sizeRelV>
          </wp:anchor>
        </w:drawing>
      </w:r>
    </w:p>
    <w:p w14:paraId="0CABA23A" w14:textId="77777777" w:rsidR="006D2617" w:rsidRPr="00B674D3" w:rsidRDefault="006D2617" w:rsidP="00B674D3">
      <w:pPr>
        <w:spacing w:line="360" w:lineRule="auto"/>
        <w:rPr>
          <w:rFonts w:ascii="Arial" w:hAnsi="Arial" w:cs="Arial"/>
        </w:rPr>
      </w:pPr>
    </w:p>
    <w:p w14:paraId="2F7B3EFF" w14:textId="77777777" w:rsidR="006D2617" w:rsidRPr="00B674D3" w:rsidRDefault="006D2617" w:rsidP="00B674D3">
      <w:pPr>
        <w:spacing w:line="360" w:lineRule="auto"/>
        <w:rPr>
          <w:rFonts w:ascii="Arial" w:hAnsi="Arial" w:cs="Arial"/>
        </w:rPr>
      </w:pPr>
    </w:p>
    <w:p w14:paraId="262C91C2" w14:textId="77777777" w:rsidR="006D2617" w:rsidRPr="00B674D3" w:rsidRDefault="006D2617" w:rsidP="00B674D3">
      <w:pPr>
        <w:spacing w:line="360" w:lineRule="auto"/>
        <w:rPr>
          <w:rFonts w:ascii="Arial" w:hAnsi="Arial" w:cs="Arial"/>
        </w:rPr>
      </w:pPr>
    </w:p>
    <w:p w14:paraId="16E08024" w14:textId="77777777" w:rsidR="006D2617" w:rsidRPr="00B674D3" w:rsidRDefault="006D2617" w:rsidP="00B674D3">
      <w:pPr>
        <w:spacing w:line="360" w:lineRule="auto"/>
        <w:rPr>
          <w:rFonts w:ascii="Arial" w:hAnsi="Arial" w:cs="Arial"/>
        </w:rPr>
      </w:pPr>
    </w:p>
    <w:p w14:paraId="3DA0B58D" w14:textId="77777777" w:rsidR="006D2617" w:rsidRPr="00B674D3" w:rsidRDefault="006D2617" w:rsidP="00B674D3">
      <w:pPr>
        <w:spacing w:line="360" w:lineRule="auto"/>
        <w:rPr>
          <w:rFonts w:ascii="Arial" w:hAnsi="Arial" w:cs="Arial"/>
        </w:rPr>
      </w:pPr>
    </w:p>
    <w:p w14:paraId="5961BF35" w14:textId="77777777" w:rsidR="006D2617" w:rsidRPr="00B674D3" w:rsidRDefault="006D2617" w:rsidP="00B674D3">
      <w:pPr>
        <w:spacing w:line="360" w:lineRule="auto"/>
        <w:rPr>
          <w:rFonts w:ascii="Arial" w:hAnsi="Arial" w:cs="Arial"/>
        </w:rPr>
      </w:pPr>
    </w:p>
    <w:p w14:paraId="15F13E0E" w14:textId="77777777" w:rsidR="006D2617" w:rsidRPr="00B674D3" w:rsidRDefault="006D2617" w:rsidP="00B674D3">
      <w:pPr>
        <w:spacing w:line="360" w:lineRule="auto"/>
        <w:rPr>
          <w:rFonts w:ascii="Arial" w:hAnsi="Arial" w:cs="Arial"/>
        </w:rPr>
      </w:pPr>
    </w:p>
    <w:p w14:paraId="62E664D8" w14:textId="77777777" w:rsidR="006D2617" w:rsidRPr="00B674D3" w:rsidRDefault="006D2617" w:rsidP="00B674D3">
      <w:pPr>
        <w:spacing w:line="360" w:lineRule="auto"/>
        <w:rPr>
          <w:rFonts w:ascii="Arial" w:hAnsi="Arial" w:cs="Arial"/>
        </w:rPr>
      </w:pPr>
    </w:p>
    <w:p w14:paraId="3BB7906E" w14:textId="77777777" w:rsidR="006D2617" w:rsidRPr="00B674D3" w:rsidRDefault="006D2617" w:rsidP="00B674D3">
      <w:pPr>
        <w:spacing w:line="360" w:lineRule="auto"/>
        <w:rPr>
          <w:rFonts w:ascii="Arial" w:hAnsi="Arial" w:cs="Arial"/>
        </w:rPr>
      </w:pPr>
    </w:p>
    <w:p w14:paraId="74795459" w14:textId="77777777" w:rsidR="00A606AD" w:rsidRDefault="00A606AD" w:rsidP="00B674D3">
      <w:pPr>
        <w:spacing w:line="360" w:lineRule="auto"/>
        <w:rPr>
          <w:rFonts w:ascii="Arial" w:hAnsi="Arial" w:cs="Arial"/>
        </w:rPr>
      </w:pPr>
    </w:p>
    <w:p w14:paraId="6D403474" w14:textId="3BFD9B82" w:rsidR="006D2617" w:rsidRPr="00B674D3" w:rsidRDefault="00A606AD" w:rsidP="00B674D3">
      <w:pPr>
        <w:spacing w:line="360" w:lineRule="auto"/>
        <w:rPr>
          <w:rFonts w:ascii="Arial" w:hAnsi="Arial" w:cs="Arial"/>
          <w:b/>
          <w:bCs/>
        </w:rPr>
      </w:pPr>
      <w:r w:rsidRPr="00B674D3">
        <w:rPr>
          <w:rFonts w:ascii="Arial" w:hAnsi="Arial" w:cs="Arial"/>
          <w:noProof/>
        </w:rPr>
        <w:lastRenderedPageBreak/>
        <w:drawing>
          <wp:anchor distT="0" distB="0" distL="114300" distR="114300" simplePos="0" relativeHeight="251660288" behindDoc="0" locked="0" layoutInCell="1" allowOverlap="1" wp14:anchorId="4056F826" wp14:editId="3EEB3B7A">
            <wp:simplePos x="0" y="0"/>
            <wp:positionH relativeFrom="margin">
              <wp:posOffset>344805</wp:posOffset>
            </wp:positionH>
            <wp:positionV relativeFrom="paragraph">
              <wp:posOffset>252994</wp:posOffset>
            </wp:positionV>
            <wp:extent cx="5041900" cy="3599815"/>
            <wp:effectExtent l="0" t="0" r="0" b="0"/>
            <wp:wrapNone/>
            <wp:docPr id="1391710316" name="Picture 5" descr="A graph showing the top 10 positive and negative clu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10316" name="Picture 5" descr="A graph showing the top 10 positive and negative club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41900" cy="3599815"/>
                    </a:xfrm>
                    <a:prstGeom prst="rect">
                      <a:avLst/>
                    </a:prstGeom>
                  </pic:spPr>
                </pic:pic>
              </a:graphicData>
            </a:graphic>
            <wp14:sizeRelH relativeFrom="page">
              <wp14:pctWidth>0</wp14:pctWidth>
            </wp14:sizeRelH>
            <wp14:sizeRelV relativeFrom="page">
              <wp14:pctHeight>0</wp14:pctHeight>
            </wp14:sizeRelV>
          </wp:anchor>
        </w:drawing>
      </w:r>
      <w:r w:rsidR="006D2617" w:rsidRPr="00B674D3">
        <w:rPr>
          <w:rFonts w:ascii="Arial" w:hAnsi="Arial" w:cs="Arial"/>
          <w:b/>
          <w:bCs/>
        </w:rPr>
        <w:t>Figure 2: Top and Bottom 10 Clubs on PC1</w:t>
      </w:r>
    </w:p>
    <w:p w14:paraId="71AD12A5" w14:textId="1AF2A8B3" w:rsidR="00D20F45" w:rsidRPr="00B674D3" w:rsidRDefault="00D20F45" w:rsidP="00B674D3">
      <w:pPr>
        <w:spacing w:line="360" w:lineRule="auto"/>
        <w:rPr>
          <w:rFonts w:ascii="Arial" w:hAnsi="Arial" w:cs="Arial"/>
          <w:b/>
          <w:bCs/>
        </w:rPr>
      </w:pPr>
    </w:p>
    <w:p w14:paraId="532937A8" w14:textId="15CE53CE" w:rsidR="006D2617" w:rsidRPr="00B674D3" w:rsidRDefault="006D2617" w:rsidP="00B674D3">
      <w:pPr>
        <w:spacing w:line="360" w:lineRule="auto"/>
        <w:rPr>
          <w:rFonts w:ascii="Arial" w:hAnsi="Arial" w:cs="Arial"/>
          <w:b/>
          <w:bCs/>
        </w:rPr>
      </w:pPr>
    </w:p>
    <w:p w14:paraId="6F490910" w14:textId="4E781C50" w:rsidR="006D2617" w:rsidRPr="00B674D3" w:rsidRDefault="006D2617" w:rsidP="00B674D3">
      <w:pPr>
        <w:spacing w:line="360" w:lineRule="auto"/>
        <w:rPr>
          <w:rFonts w:ascii="Arial" w:hAnsi="Arial" w:cs="Arial"/>
        </w:rPr>
      </w:pPr>
    </w:p>
    <w:p w14:paraId="5FED8D44" w14:textId="5D1235E7" w:rsidR="006D2617" w:rsidRPr="00B674D3" w:rsidRDefault="006D2617" w:rsidP="00B674D3">
      <w:pPr>
        <w:spacing w:line="360" w:lineRule="auto"/>
        <w:rPr>
          <w:rFonts w:ascii="Arial" w:hAnsi="Arial" w:cs="Arial"/>
        </w:rPr>
      </w:pPr>
    </w:p>
    <w:p w14:paraId="37515D78" w14:textId="710E7AA2" w:rsidR="006D2617" w:rsidRPr="00B674D3" w:rsidRDefault="006D2617" w:rsidP="00B674D3">
      <w:pPr>
        <w:spacing w:line="360" w:lineRule="auto"/>
        <w:rPr>
          <w:rFonts w:ascii="Arial" w:hAnsi="Arial" w:cs="Arial"/>
        </w:rPr>
      </w:pPr>
    </w:p>
    <w:p w14:paraId="477B906C" w14:textId="4D338A66" w:rsidR="006D2617" w:rsidRPr="00B674D3" w:rsidRDefault="006D2617" w:rsidP="00B674D3">
      <w:pPr>
        <w:spacing w:line="360" w:lineRule="auto"/>
        <w:rPr>
          <w:rFonts w:ascii="Arial" w:hAnsi="Arial" w:cs="Arial"/>
        </w:rPr>
      </w:pPr>
    </w:p>
    <w:p w14:paraId="6A60522D" w14:textId="14FD3DE1" w:rsidR="006D2617" w:rsidRPr="00B674D3" w:rsidRDefault="006D2617" w:rsidP="00B674D3">
      <w:pPr>
        <w:spacing w:line="360" w:lineRule="auto"/>
        <w:rPr>
          <w:rFonts w:ascii="Arial" w:hAnsi="Arial" w:cs="Arial"/>
        </w:rPr>
      </w:pPr>
    </w:p>
    <w:p w14:paraId="0C3D8B7A" w14:textId="73FF0797" w:rsidR="006D2617" w:rsidRPr="00B674D3" w:rsidRDefault="006D2617" w:rsidP="00B674D3">
      <w:pPr>
        <w:spacing w:line="360" w:lineRule="auto"/>
        <w:rPr>
          <w:rFonts w:ascii="Arial" w:hAnsi="Arial" w:cs="Arial"/>
        </w:rPr>
      </w:pPr>
    </w:p>
    <w:p w14:paraId="301C75DA" w14:textId="799EBDC9" w:rsidR="006D2617" w:rsidRPr="00B674D3" w:rsidRDefault="006D2617" w:rsidP="00B674D3">
      <w:pPr>
        <w:spacing w:line="360" w:lineRule="auto"/>
        <w:rPr>
          <w:rFonts w:ascii="Arial" w:hAnsi="Arial" w:cs="Arial"/>
        </w:rPr>
      </w:pPr>
    </w:p>
    <w:p w14:paraId="4EE1FE51" w14:textId="0819C578" w:rsidR="006D2617" w:rsidRPr="00B674D3" w:rsidRDefault="006D2617" w:rsidP="00B674D3">
      <w:pPr>
        <w:spacing w:line="360" w:lineRule="auto"/>
        <w:rPr>
          <w:rFonts w:ascii="Arial" w:hAnsi="Arial" w:cs="Arial"/>
        </w:rPr>
      </w:pPr>
    </w:p>
    <w:p w14:paraId="4EE64643" w14:textId="74148741" w:rsidR="006D2617" w:rsidRPr="00B674D3" w:rsidRDefault="006D2617" w:rsidP="00B674D3">
      <w:pPr>
        <w:spacing w:line="360" w:lineRule="auto"/>
        <w:rPr>
          <w:rFonts w:ascii="Arial" w:hAnsi="Arial" w:cs="Arial"/>
        </w:rPr>
      </w:pPr>
    </w:p>
    <w:p w14:paraId="73225433" w14:textId="74638129" w:rsidR="006D2617" w:rsidRPr="00B674D3" w:rsidRDefault="006D2617" w:rsidP="00B674D3">
      <w:pPr>
        <w:spacing w:line="360" w:lineRule="auto"/>
        <w:rPr>
          <w:rFonts w:ascii="Arial" w:hAnsi="Arial" w:cs="Arial"/>
        </w:rPr>
      </w:pPr>
    </w:p>
    <w:p w14:paraId="06BE0F1F" w14:textId="54D89943" w:rsidR="00D20F45" w:rsidRPr="00B674D3" w:rsidRDefault="00D20F45" w:rsidP="00B674D3">
      <w:pPr>
        <w:spacing w:line="360" w:lineRule="auto"/>
        <w:rPr>
          <w:rFonts w:ascii="Arial" w:hAnsi="Arial" w:cs="Arial"/>
        </w:rPr>
      </w:pPr>
    </w:p>
    <w:p w14:paraId="52EDDC81" w14:textId="752F2C2D" w:rsidR="00B674D3" w:rsidRDefault="00B674D3" w:rsidP="00B674D3">
      <w:pPr>
        <w:spacing w:line="360" w:lineRule="auto"/>
        <w:rPr>
          <w:rFonts w:ascii="Arial" w:hAnsi="Arial" w:cs="Arial"/>
        </w:rPr>
      </w:pPr>
    </w:p>
    <w:p w14:paraId="07051CE5" w14:textId="27936CC9" w:rsidR="006D2617" w:rsidRPr="00B674D3" w:rsidRDefault="006D2617" w:rsidP="00B674D3">
      <w:pPr>
        <w:spacing w:line="360" w:lineRule="auto"/>
        <w:rPr>
          <w:rFonts w:ascii="Arial" w:hAnsi="Arial" w:cs="Arial"/>
          <w:u w:val="single"/>
        </w:rPr>
      </w:pPr>
      <w:r w:rsidRPr="00B674D3">
        <w:rPr>
          <w:rFonts w:ascii="Arial" w:hAnsi="Arial" w:cs="Arial"/>
          <w:u w:val="single"/>
        </w:rPr>
        <w:t>Principal Component 2 (PC2): Defensive Efficiency and Conceding Patterns</w:t>
      </w:r>
    </w:p>
    <w:p w14:paraId="6A32341D" w14:textId="44F328F4" w:rsidR="006D2617" w:rsidRPr="00B674D3" w:rsidRDefault="006D2617" w:rsidP="00B674D3">
      <w:pPr>
        <w:spacing w:line="360" w:lineRule="auto"/>
        <w:rPr>
          <w:rFonts w:ascii="Arial" w:hAnsi="Arial" w:cs="Arial"/>
          <w:u w:val="single"/>
        </w:rPr>
      </w:pPr>
    </w:p>
    <w:p w14:paraId="57F7AA73" w14:textId="5352DE82" w:rsidR="00A606AD" w:rsidRPr="00B674D3" w:rsidRDefault="006D2617" w:rsidP="00B674D3">
      <w:pPr>
        <w:spacing w:line="360" w:lineRule="auto"/>
        <w:rPr>
          <w:rFonts w:ascii="Arial" w:hAnsi="Arial" w:cs="Arial"/>
        </w:rPr>
      </w:pPr>
      <w:r w:rsidRPr="00B674D3">
        <w:rPr>
          <w:rFonts w:ascii="Arial" w:hAnsi="Arial" w:cs="Arial"/>
        </w:rPr>
        <w:t>PC2 account</w:t>
      </w:r>
      <w:r w:rsidR="00D20F45" w:rsidRPr="00B674D3">
        <w:rPr>
          <w:rFonts w:ascii="Arial" w:hAnsi="Arial" w:cs="Arial"/>
        </w:rPr>
        <w:t xml:space="preserve">ed for 10.53% of the variance. The loadings for PC2 are shown in Figure 3. The strongest negative loadings were on defensive luck ration (-0.484), home clean sheets (-0.317), and away clean sheets (-0.23). The strongest positive loadings were on over/under performance conceded (0.472) and conceding consistency (0.338). The loadings on win percentage home </w:t>
      </w:r>
      <w:proofErr w:type="gramStart"/>
      <w:r w:rsidR="00D20F45" w:rsidRPr="00B674D3">
        <w:rPr>
          <w:rFonts w:ascii="Arial" w:hAnsi="Arial" w:cs="Arial"/>
        </w:rPr>
        <w:t>was</w:t>
      </w:r>
      <w:proofErr w:type="gramEnd"/>
      <w:r w:rsidR="00D20F45" w:rsidRPr="00B674D3">
        <w:rPr>
          <w:rFonts w:ascii="Arial" w:hAnsi="Arial" w:cs="Arial"/>
        </w:rPr>
        <w:t xml:space="preserve"> -0.111. The top and bottom 10 clubs based on their PC2 scores are illustrated in Figure 4.</w:t>
      </w:r>
    </w:p>
    <w:p w14:paraId="57D53044" w14:textId="6EC58B97" w:rsidR="006D2617" w:rsidRDefault="006D2617" w:rsidP="00B674D3">
      <w:pPr>
        <w:spacing w:line="360" w:lineRule="auto"/>
        <w:rPr>
          <w:rFonts w:ascii="Arial" w:hAnsi="Arial" w:cs="Arial"/>
          <w:b/>
          <w:bCs/>
        </w:rPr>
      </w:pPr>
      <w:r w:rsidRPr="00B674D3">
        <w:rPr>
          <w:rFonts w:ascii="Arial" w:hAnsi="Arial" w:cs="Arial"/>
          <w:b/>
          <w:bCs/>
        </w:rPr>
        <w:t>Figure 3: Loadings for PC2</w:t>
      </w:r>
    </w:p>
    <w:p w14:paraId="013F8BE0" w14:textId="2B89089B" w:rsidR="00A606AD" w:rsidRPr="00B674D3" w:rsidRDefault="00A606AD" w:rsidP="00B674D3">
      <w:pPr>
        <w:spacing w:line="360" w:lineRule="auto"/>
        <w:rPr>
          <w:rFonts w:ascii="Arial" w:hAnsi="Arial" w:cs="Arial"/>
          <w:b/>
          <w:bCs/>
        </w:rPr>
      </w:pPr>
      <w:r w:rsidRPr="00B674D3">
        <w:rPr>
          <w:rFonts w:ascii="Arial" w:hAnsi="Arial" w:cs="Arial"/>
          <w:noProof/>
        </w:rPr>
        <w:drawing>
          <wp:anchor distT="0" distB="0" distL="114300" distR="114300" simplePos="0" relativeHeight="251661312" behindDoc="0" locked="0" layoutInCell="1" allowOverlap="1" wp14:anchorId="72D94321" wp14:editId="60AE73C4">
            <wp:simplePos x="0" y="0"/>
            <wp:positionH relativeFrom="margin">
              <wp:align>center</wp:align>
            </wp:positionH>
            <wp:positionV relativeFrom="paragraph">
              <wp:posOffset>66196</wp:posOffset>
            </wp:positionV>
            <wp:extent cx="4537075" cy="3239770"/>
            <wp:effectExtent l="0" t="0" r="0" b="0"/>
            <wp:wrapNone/>
            <wp:docPr id="1740085792" name="Picture 6" descr="A bar graph with a bar chart and load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085792" name="Picture 6" descr="A bar graph with a bar chart and loading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7075" cy="3239770"/>
                    </a:xfrm>
                    <a:prstGeom prst="rect">
                      <a:avLst/>
                    </a:prstGeom>
                  </pic:spPr>
                </pic:pic>
              </a:graphicData>
            </a:graphic>
            <wp14:sizeRelH relativeFrom="page">
              <wp14:pctWidth>0</wp14:pctWidth>
            </wp14:sizeRelH>
            <wp14:sizeRelV relativeFrom="page">
              <wp14:pctHeight>0</wp14:pctHeight>
            </wp14:sizeRelV>
          </wp:anchor>
        </w:drawing>
      </w:r>
    </w:p>
    <w:p w14:paraId="28A98A47" w14:textId="39D1EE63" w:rsidR="006D2617" w:rsidRPr="00B674D3" w:rsidRDefault="006D2617" w:rsidP="00B674D3">
      <w:pPr>
        <w:spacing w:line="360" w:lineRule="auto"/>
        <w:rPr>
          <w:rFonts w:ascii="Arial" w:hAnsi="Arial" w:cs="Arial"/>
          <w:b/>
          <w:bCs/>
        </w:rPr>
      </w:pPr>
    </w:p>
    <w:p w14:paraId="0B2A9D03" w14:textId="57028F5B" w:rsidR="006D2617" w:rsidRPr="00B674D3" w:rsidRDefault="006D2617" w:rsidP="00B674D3">
      <w:pPr>
        <w:spacing w:line="360" w:lineRule="auto"/>
        <w:rPr>
          <w:rFonts w:ascii="Arial" w:hAnsi="Arial" w:cs="Arial"/>
          <w:b/>
          <w:bCs/>
        </w:rPr>
      </w:pPr>
    </w:p>
    <w:p w14:paraId="7CD6400C" w14:textId="6A76B67E" w:rsidR="006D2617" w:rsidRPr="00B674D3" w:rsidRDefault="006D2617" w:rsidP="00B674D3">
      <w:pPr>
        <w:spacing w:line="360" w:lineRule="auto"/>
        <w:rPr>
          <w:rFonts w:ascii="Arial" w:hAnsi="Arial" w:cs="Arial"/>
          <w:b/>
          <w:bCs/>
        </w:rPr>
      </w:pPr>
    </w:p>
    <w:p w14:paraId="426402E5" w14:textId="43BE5D15" w:rsidR="006D2617" w:rsidRPr="00B674D3" w:rsidRDefault="006D2617" w:rsidP="00B674D3">
      <w:pPr>
        <w:spacing w:line="360" w:lineRule="auto"/>
        <w:rPr>
          <w:rFonts w:ascii="Arial" w:hAnsi="Arial" w:cs="Arial"/>
          <w:b/>
          <w:bCs/>
        </w:rPr>
      </w:pPr>
    </w:p>
    <w:p w14:paraId="11CFF2AC" w14:textId="0BCCDDD3" w:rsidR="006D2617" w:rsidRPr="00B674D3" w:rsidRDefault="006D2617" w:rsidP="00B674D3">
      <w:pPr>
        <w:spacing w:line="360" w:lineRule="auto"/>
        <w:rPr>
          <w:rFonts w:ascii="Arial" w:hAnsi="Arial" w:cs="Arial"/>
          <w:b/>
          <w:bCs/>
        </w:rPr>
      </w:pPr>
    </w:p>
    <w:p w14:paraId="719D5E0A" w14:textId="0F68C829" w:rsidR="006D2617" w:rsidRPr="00B674D3" w:rsidRDefault="006D2617" w:rsidP="00B674D3">
      <w:pPr>
        <w:spacing w:line="360" w:lineRule="auto"/>
        <w:rPr>
          <w:rFonts w:ascii="Arial" w:hAnsi="Arial" w:cs="Arial"/>
          <w:b/>
          <w:bCs/>
        </w:rPr>
      </w:pPr>
    </w:p>
    <w:p w14:paraId="3D2D9042" w14:textId="77777777" w:rsidR="006D2617" w:rsidRPr="00B674D3" w:rsidRDefault="006D2617" w:rsidP="00B674D3">
      <w:pPr>
        <w:spacing w:line="360" w:lineRule="auto"/>
        <w:rPr>
          <w:rFonts w:ascii="Arial" w:hAnsi="Arial" w:cs="Arial"/>
          <w:b/>
          <w:bCs/>
        </w:rPr>
      </w:pPr>
    </w:p>
    <w:p w14:paraId="5BC1E813" w14:textId="77777777" w:rsidR="00A606AD" w:rsidRDefault="00A606AD" w:rsidP="00B674D3">
      <w:pPr>
        <w:spacing w:line="360" w:lineRule="auto"/>
        <w:rPr>
          <w:rFonts w:ascii="Arial" w:hAnsi="Arial" w:cs="Arial"/>
          <w:b/>
          <w:bCs/>
        </w:rPr>
      </w:pPr>
    </w:p>
    <w:p w14:paraId="13DDCE03" w14:textId="77777777" w:rsidR="00A606AD" w:rsidRDefault="00A606AD" w:rsidP="00B674D3">
      <w:pPr>
        <w:spacing w:line="360" w:lineRule="auto"/>
        <w:rPr>
          <w:rFonts w:ascii="Arial" w:hAnsi="Arial" w:cs="Arial"/>
          <w:b/>
          <w:bCs/>
        </w:rPr>
      </w:pPr>
    </w:p>
    <w:p w14:paraId="3F02DC79" w14:textId="38F115CB" w:rsidR="006D2617" w:rsidRPr="00B674D3" w:rsidRDefault="006D2617" w:rsidP="00B674D3">
      <w:pPr>
        <w:spacing w:line="360" w:lineRule="auto"/>
        <w:rPr>
          <w:rFonts w:ascii="Arial" w:hAnsi="Arial" w:cs="Arial"/>
        </w:rPr>
      </w:pPr>
      <w:r w:rsidRPr="00B674D3">
        <w:rPr>
          <w:rFonts w:ascii="Arial" w:hAnsi="Arial" w:cs="Arial"/>
          <w:b/>
          <w:bCs/>
        </w:rPr>
        <w:lastRenderedPageBreak/>
        <w:t>Figure 4: Top and Bottom 10 Clubs on PC2</w:t>
      </w:r>
    </w:p>
    <w:p w14:paraId="6BD0D7D5" w14:textId="77777777" w:rsidR="006D2617" w:rsidRPr="00B674D3" w:rsidRDefault="006D2617" w:rsidP="00B674D3">
      <w:pPr>
        <w:spacing w:line="360" w:lineRule="auto"/>
        <w:rPr>
          <w:rFonts w:ascii="Arial" w:hAnsi="Arial" w:cs="Arial"/>
          <w:b/>
          <w:bCs/>
        </w:rPr>
      </w:pPr>
      <w:r w:rsidRPr="00B674D3">
        <w:rPr>
          <w:rFonts w:ascii="Arial" w:hAnsi="Arial" w:cs="Arial"/>
          <w:noProof/>
        </w:rPr>
        <w:drawing>
          <wp:anchor distT="0" distB="0" distL="114300" distR="114300" simplePos="0" relativeHeight="251662336" behindDoc="0" locked="0" layoutInCell="1" allowOverlap="1" wp14:anchorId="27391517" wp14:editId="53EACDCC">
            <wp:simplePos x="0" y="0"/>
            <wp:positionH relativeFrom="margin">
              <wp:posOffset>344805</wp:posOffset>
            </wp:positionH>
            <wp:positionV relativeFrom="paragraph">
              <wp:posOffset>113944</wp:posOffset>
            </wp:positionV>
            <wp:extent cx="5041265" cy="3599815"/>
            <wp:effectExtent l="0" t="0" r="635" b="0"/>
            <wp:wrapNone/>
            <wp:docPr id="2023875033" name="Picture 7" descr="A graph showing the top 10 positive and negative clu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75033" name="Picture 7" descr="A graph showing the top 10 positive and negative club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1265" cy="3599815"/>
                    </a:xfrm>
                    <a:prstGeom prst="rect">
                      <a:avLst/>
                    </a:prstGeom>
                  </pic:spPr>
                </pic:pic>
              </a:graphicData>
            </a:graphic>
            <wp14:sizeRelH relativeFrom="page">
              <wp14:pctWidth>0</wp14:pctWidth>
            </wp14:sizeRelH>
            <wp14:sizeRelV relativeFrom="page">
              <wp14:pctHeight>0</wp14:pctHeight>
            </wp14:sizeRelV>
          </wp:anchor>
        </w:drawing>
      </w:r>
    </w:p>
    <w:p w14:paraId="45F50A54" w14:textId="77777777" w:rsidR="006D2617" w:rsidRPr="00B674D3" w:rsidRDefault="006D2617" w:rsidP="00B674D3">
      <w:pPr>
        <w:spacing w:line="360" w:lineRule="auto"/>
        <w:rPr>
          <w:rFonts w:ascii="Arial" w:hAnsi="Arial" w:cs="Arial"/>
        </w:rPr>
      </w:pPr>
      <w:r w:rsidRPr="00B674D3">
        <w:rPr>
          <w:rFonts w:ascii="Arial" w:hAnsi="Arial" w:cs="Arial"/>
        </w:rPr>
        <w:t xml:space="preserve"> </w:t>
      </w:r>
    </w:p>
    <w:p w14:paraId="649A0D68" w14:textId="77777777" w:rsidR="006D2617" w:rsidRPr="00B674D3" w:rsidRDefault="006D2617" w:rsidP="00B674D3">
      <w:pPr>
        <w:spacing w:line="360" w:lineRule="auto"/>
        <w:rPr>
          <w:rFonts w:ascii="Arial" w:hAnsi="Arial" w:cs="Arial"/>
          <w:b/>
          <w:bCs/>
        </w:rPr>
      </w:pPr>
    </w:p>
    <w:p w14:paraId="05014745" w14:textId="77777777" w:rsidR="006D2617" w:rsidRPr="00B674D3" w:rsidRDefault="006D2617" w:rsidP="00B674D3">
      <w:pPr>
        <w:spacing w:line="360" w:lineRule="auto"/>
        <w:rPr>
          <w:rFonts w:ascii="Arial" w:hAnsi="Arial" w:cs="Arial"/>
          <w:b/>
          <w:bCs/>
        </w:rPr>
      </w:pPr>
    </w:p>
    <w:p w14:paraId="1D17D88B" w14:textId="77777777" w:rsidR="006D2617" w:rsidRPr="00B674D3" w:rsidRDefault="006D2617" w:rsidP="00B674D3">
      <w:pPr>
        <w:spacing w:line="360" w:lineRule="auto"/>
        <w:rPr>
          <w:rFonts w:ascii="Arial" w:hAnsi="Arial" w:cs="Arial"/>
          <w:b/>
          <w:bCs/>
        </w:rPr>
      </w:pPr>
    </w:p>
    <w:p w14:paraId="36DB01FF" w14:textId="77777777" w:rsidR="006D2617" w:rsidRPr="00B674D3" w:rsidRDefault="006D2617" w:rsidP="00B674D3">
      <w:pPr>
        <w:spacing w:line="360" w:lineRule="auto"/>
        <w:rPr>
          <w:rFonts w:ascii="Arial" w:hAnsi="Arial" w:cs="Arial"/>
          <w:b/>
          <w:bCs/>
        </w:rPr>
      </w:pPr>
    </w:p>
    <w:p w14:paraId="0AE861A4" w14:textId="77777777" w:rsidR="006D2617" w:rsidRPr="00B674D3" w:rsidRDefault="006D2617" w:rsidP="00B674D3">
      <w:pPr>
        <w:spacing w:line="360" w:lineRule="auto"/>
        <w:rPr>
          <w:rFonts w:ascii="Arial" w:hAnsi="Arial" w:cs="Arial"/>
          <w:b/>
          <w:bCs/>
        </w:rPr>
      </w:pPr>
    </w:p>
    <w:p w14:paraId="0FF6876E" w14:textId="77777777" w:rsidR="006D2617" w:rsidRPr="00B674D3" w:rsidRDefault="006D2617" w:rsidP="00B674D3">
      <w:pPr>
        <w:spacing w:line="360" w:lineRule="auto"/>
        <w:rPr>
          <w:rFonts w:ascii="Arial" w:hAnsi="Arial" w:cs="Arial"/>
          <w:b/>
          <w:bCs/>
        </w:rPr>
      </w:pPr>
    </w:p>
    <w:p w14:paraId="7FB638EF" w14:textId="77777777" w:rsidR="006D2617" w:rsidRPr="00B674D3" w:rsidRDefault="006D2617" w:rsidP="00B674D3">
      <w:pPr>
        <w:spacing w:line="360" w:lineRule="auto"/>
        <w:rPr>
          <w:rFonts w:ascii="Arial" w:hAnsi="Arial" w:cs="Arial"/>
          <w:b/>
          <w:bCs/>
        </w:rPr>
      </w:pPr>
    </w:p>
    <w:p w14:paraId="0CB32EF3" w14:textId="77777777" w:rsidR="006D2617" w:rsidRPr="00B674D3" w:rsidRDefault="006D2617" w:rsidP="00B674D3">
      <w:pPr>
        <w:spacing w:line="360" w:lineRule="auto"/>
        <w:rPr>
          <w:rFonts w:ascii="Arial" w:hAnsi="Arial" w:cs="Arial"/>
          <w:b/>
          <w:bCs/>
        </w:rPr>
      </w:pPr>
    </w:p>
    <w:p w14:paraId="511CD8FF" w14:textId="77777777" w:rsidR="006D2617" w:rsidRPr="00B674D3" w:rsidRDefault="006D2617" w:rsidP="00B674D3">
      <w:pPr>
        <w:spacing w:line="360" w:lineRule="auto"/>
        <w:rPr>
          <w:rFonts w:ascii="Arial" w:hAnsi="Arial" w:cs="Arial"/>
          <w:b/>
          <w:bCs/>
        </w:rPr>
      </w:pPr>
    </w:p>
    <w:p w14:paraId="5ABD9BBB" w14:textId="77777777" w:rsidR="006D2617" w:rsidRPr="00B674D3" w:rsidRDefault="006D2617" w:rsidP="00B674D3">
      <w:pPr>
        <w:spacing w:line="360" w:lineRule="auto"/>
        <w:rPr>
          <w:rFonts w:ascii="Arial" w:hAnsi="Arial" w:cs="Arial"/>
          <w:b/>
          <w:bCs/>
        </w:rPr>
      </w:pPr>
    </w:p>
    <w:p w14:paraId="370C40C2" w14:textId="77777777" w:rsidR="006D2617" w:rsidRPr="00B674D3" w:rsidRDefault="006D2617" w:rsidP="00B674D3">
      <w:pPr>
        <w:spacing w:line="360" w:lineRule="auto"/>
        <w:rPr>
          <w:rFonts w:ascii="Arial" w:hAnsi="Arial" w:cs="Arial"/>
          <w:b/>
          <w:bCs/>
        </w:rPr>
      </w:pPr>
    </w:p>
    <w:p w14:paraId="6C1D1490" w14:textId="77777777" w:rsidR="006D2617" w:rsidRPr="00B674D3" w:rsidRDefault="006D2617" w:rsidP="00B674D3">
      <w:pPr>
        <w:spacing w:line="360" w:lineRule="auto"/>
        <w:rPr>
          <w:rFonts w:ascii="Arial" w:hAnsi="Arial" w:cs="Arial"/>
          <w:b/>
          <w:bCs/>
        </w:rPr>
      </w:pPr>
    </w:p>
    <w:p w14:paraId="32AABA18" w14:textId="77777777" w:rsidR="006D2617" w:rsidRPr="00B674D3" w:rsidRDefault="006D2617" w:rsidP="00B674D3">
      <w:pPr>
        <w:spacing w:line="360" w:lineRule="auto"/>
        <w:rPr>
          <w:rFonts w:ascii="Arial" w:hAnsi="Arial" w:cs="Arial"/>
          <w:b/>
          <w:bCs/>
        </w:rPr>
      </w:pPr>
    </w:p>
    <w:p w14:paraId="5AB20634" w14:textId="77777777" w:rsidR="006D2617" w:rsidRPr="00B674D3" w:rsidRDefault="006D2617" w:rsidP="00B674D3">
      <w:pPr>
        <w:spacing w:line="360" w:lineRule="auto"/>
        <w:rPr>
          <w:rFonts w:ascii="Arial" w:hAnsi="Arial" w:cs="Arial"/>
          <w:u w:val="single"/>
        </w:rPr>
      </w:pPr>
      <w:r w:rsidRPr="00B674D3">
        <w:rPr>
          <w:rFonts w:ascii="Arial" w:hAnsi="Arial" w:cs="Arial"/>
          <w:u w:val="single"/>
        </w:rPr>
        <w:t>Principal Component 3 (PC3): Scoring Efficiency and Home Vulnerability</w:t>
      </w:r>
    </w:p>
    <w:p w14:paraId="7AA4F0C6" w14:textId="77777777" w:rsidR="006D2617" w:rsidRPr="00B674D3" w:rsidRDefault="006D2617" w:rsidP="00B674D3">
      <w:pPr>
        <w:spacing w:line="360" w:lineRule="auto"/>
        <w:rPr>
          <w:rFonts w:ascii="Arial" w:hAnsi="Arial" w:cs="Arial"/>
          <w:u w:val="single"/>
        </w:rPr>
      </w:pPr>
    </w:p>
    <w:p w14:paraId="0E004291" w14:textId="21152525" w:rsidR="00B33774" w:rsidRDefault="006D2617" w:rsidP="00B674D3">
      <w:pPr>
        <w:spacing w:line="360" w:lineRule="auto"/>
        <w:rPr>
          <w:rFonts w:ascii="Arial" w:hAnsi="Arial" w:cs="Arial"/>
        </w:rPr>
      </w:pPr>
      <w:r w:rsidRPr="00B674D3">
        <w:rPr>
          <w:rFonts w:ascii="Arial" w:hAnsi="Arial" w:cs="Arial"/>
        </w:rPr>
        <w:t>PC3 contributes to a cumulative variance of 76.74%</w:t>
      </w:r>
      <w:r w:rsidR="00D20F45" w:rsidRPr="00B674D3">
        <w:rPr>
          <w:rFonts w:ascii="Arial" w:hAnsi="Arial" w:cs="Arial"/>
        </w:rPr>
        <w:t>. The loadings for PC3 are visualised in Figure 5. The strongest negative loadings were on offensive efficiency (-0.581) and over/under performance scored (-0.549). A positive loading was observed for home vulnerability ratio (0.291), and a negative loading for scoring consistency (-0.227). Clubs with the highest and lowest PC3 scores are highlighted in Figure 6.</w:t>
      </w:r>
    </w:p>
    <w:p w14:paraId="215C39A0" w14:textId="0FC8C2D1" w:rsidR="006D2617" w:rsidRDefault="006D2617" w:rsidP="00B674D3">
      <w:pPr>
        <w:spacing w:line="360" w:lineRule="auto"/>
        <w:rPr>
          <w:rFonts w:ascii="Arial" w:hAnsi="Arial" w:cs="Arial"/>
          <w:b/>
          <w:bCs/>
        </w:rPr>
      </w:pPr>
      <w:r w:rsidRPr="00B674D3">
        <w:rPr>
          <w:rFonts w:ascii="Arial" w:hAnsi="Arial" w:cs="Arial"/>
          <w:b/>
          <w:bCs/>
        </w:rPr>
        <w:t>Figure 5: Loadings on PC3</w:t>
      </w:r>
    </w:p>
    <w:p w14:paraId="58C706D5" w14:textId="23E6846C" w:rsidR="00A606AD" w:rsidRPr="00B674D3" w:rsidRDefault="00A606AD" w:rsidP="00B674D3">
      <w:pPr>
        <w:spacing w:line="360" w:lineRule="auto"/>
        <w:rPr>
          <w:rFonts w:ascii="Arial" w:hAnsi="Arial" w:cs="Arial"/>
        </w:rPr>
      </w:pPr>
      <w:r w:rsidRPr="00B674D3">
        <w:rPr>
          <w:rFonts w:ascii="Arial" w:hAnsi="Arial" w:cs="Arial"/>
          <w:noProof/>
        </w:rPr>
        <w:drawing>
          <wp:anchor distT="0" distB="0" distL="114300" distR="114300" simplePos="0" relativeHeight="251663360" behindDoc="0" locked="0" layoutInCell="1" allowOverlap="1" wp14:anchorId="71E5FF05" wp14:editId="4F53E614">
            <wp:simplePos x="0" y="0"/>
            <wp:positionH relativeFrom="margin">
              <wp:align>center</wp:align>
            </wp:positionH>
            <wp:positionV relativeFrom="paragraph">
              <wp:posOffset>58229</wp:posOffset>
            </wp:positionV>
            <wp:extent cx="4537508" cy="3240000"/>
            <wp:effectExtent l="0" t="0" r="0" b="0"/>
            <wp:wrapNone/>
            <wp:docPr id="1584968108" name="Picture 8" descr="A graph showing loading and progress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68108" name="Picture 8" descr="A graph showing loading and progress ba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37508" cy="3240000"/>
                    </a:xfrm>
                    <a:prstGeom prst="rect">
                      <a:avLst/>
                    </a:prstGeom>
                  </pic:spPr>
                </pic:pic>
              </a:graphicData>
            </a:graphic>
            <wp14:sizeRelH relativeFrom="page">
              <wp14:pctWidth>0</wp14:pctWidth>
            </wp14:sizeRelH>
            <wp14:sizeRelV relativeFrom="page">
              <wp14:pctHeight>0</wp14:pctHeight>
            </wp14:sizeRelV>
          </wp:anchor>
        </w:drawing>
      </w:r>
    </w:p>
    <w:p w14:paraId="648E09FF" w14:textId="086E618C" w:rsidR="00D20F45" w:rsidRPr="00B674D3" w:rsidRDefault="00D20F45" w:rsidP="00B674D3">
      <w:pPr>
        <w:spacing w:line="360" w:lineRule="auto"/>
        <w:rPr>
          <w:rFonts w:ascii="Arial" w:hAnsi="Arial" w:cs="Arial"/>
        </w:rPr>
      </w:pPr>
    </w:p>
    <w:p w14:paraId="6A1B6BAA" w14:textId="77777777" w:rsidR="006D2617" w:rsidRPr="00B674D3" w:rsidRDefault="006D2617" w:rsidP="00B674D3">
      <w:pPr>
        <w:spacing w:line="360" w:lineRule="auto"/>
        <w:rPr>
          <w:rFonts w:ascii="Arial" w:hAnsi="Arial" w:cs="Arial"/>
        </w:rPr>
      </w:pPr>
    </w:p>
    <w:p w14:paraId="38FE4FF8" w14:textId="77777777" w:rsidR="006D2617" w:rsidRPr="00B674D3" w:rsidRDefault="006D2617" w:rsidP="00B674D3">
      <w:pPr>
        <w:spacing w:line="360" w:lineRule="auto"/>
        <w:rPr>
          <w:rFonts w:ascii="Arial" w:hAnsi="Arial" w:cs="Arial"/>
        </w:rPr>
      </w:pPr>
    </w:p>
    <w:p w14:paraId="0F4EB690" w14:textId="77777777" w:rsidR="006D2617" w:rsidRPr="00B674D3" w:rsidRDefault="006D2617" w:rsidP="00B674D3">
      <w:pPr>
        <w:spacing w:line="360" w:lineRule="auto"/>
        <w:rPr>
          <w:rFonts w:ascii="Arial" w:hAnsi="Arial" w:cs="Arial"/>
        </w:rPr>
      </w:pPr>
    </w:p>
    <w:p w14:paraId="59BE6124" w14:textId="1395E35B" w:rsidR="006D2617" w:rsidRPr="00B674D3" w:rsidRDefault="006D2617" w:rsidP="00B674D3">
      <w:pPr>
        <w:spacing w:line="360" w:lineRule="auto"/>
        <w:rPr>
          <w:rFonts w:ascii="Arial" w:hAnsi="Arial" w:cs="Arial"/>
        </w:rPr>
      </w:pPr>
    </w:p>
    <w:p w14:paraId="77A19012" w14:textId="77777777" w:rsidR="006D2617" w:rsidRPr="00B674D3" w:rsidRDefault="006D2617" w:rsidP="00B674D3">
      <w:pPr>
        <w:spacing w:line="360" w:lineRule="auto"/>
        <w:rPr>
          <w:rFonts w:ascii="Arial" w:hAnsi="Arial" w:cs="Arial"/>
        </w:rPr>
      </w:pPr>
    </w:p>
    <w:p w14:paraId="0C20F542" w14:textId="77777777" w:rsidR="006D2617" w:rsidRPr="00B674D3" w:rsidRDefault="006D2617" w:rsidP="00B674D3">
      <w:pPr>
        <w:spacing w:line="360" w:lineRule="auto"/>
        <w:rPr>
          <w:rFonts w:ascii="Arial" w:hAnsi="Arial" w:cs="Arial"/>
        </w:rPr>
      </w:pPr>
    </w:p>
    <w:p w14:paraId="676D9C0C" w14:textId="77777777" w:rsidR="006D2617" w:rsidRPr="00B674D3" w:rsidRDefault="006D2617" w:rsidP="00B674D3">
      <w:pPr>
        <w:spacing w:line="360" w:lineRule="auto"/>
        <w:rPr>
          <w:rFonts w:ascii="Arial" w:hAnsi="Arial" w:cs="Arial"/>
        </w:rPr>
      </w:pPr>
    </w:p>
    <w:p w14:paraId="50142E32" w14:textId="77777777" w:rsidR="00A606AD" w:rsidRDefault="00A606AD" w:rsidP="00B674D3">
      <w:pPr>
        <w:spacing w:line="360" w:lineRule="auto"/>
        <w:rPr>
          <w:rFonts w:ascii="Arial" w:hAnsi="Arial" w:cs="Arial"/>
        </w:rPr>
      </w:pPr>
    </w:p>
    <w:p w14:paraId="25895103" w14:textId="1F24566C" w:rsidR="00D20F45" w:rsidRPr="00B674D3" w:rsidRDefault="006D2617" w:rsidP="00B674D3">
      <w:pPr>
        <w:spacing w:line="360" w:lineRule="auto"/>
        <w:rPr>
          <w:rFonts w:ascii="Arial" w:hAnsi="Arial" w:cs="Arial"/>
          <w:b/>
          <w:bCs/>
        </w:rPr>
      </w:pPr>
      <w:r w:rsidRPr="00B674D3">
        <w:rPr>
          <w:rFonts w:ascii="Arial" w:hAnsi="Arial" w:cs="Arial"/>
          <w:b/>
          <w:bCs/>
        </w:rPr>
        <w:lastRenderedPageBreak/>
        <w:t>Figure 6: Top and Bottom 10 Clubs on PC3</w:t>
      </w:r>
    </w:p>
    <w:p w14:paraId="24FFC5BE" w14:textId="31C12828" w:rsidR="00D20F45" w:rsidRPr="00B674D3" w:rsidRDefault="00D20F45" w:rsidP="00B674D3">
      <w:pPr>
        <w:spacing w:line="360" w:lineRule="auto"/>
        <w:rPr>
          <w:rFonts w:ascii="Arial" w:hAnsi="Arial" w:cs="Arial"/>
          <w:b/>
          <w:bCs/>
        </w:rPr>
      </w:pPr>
      <w:r w:rsidRPr="00B674D3">
        <w:rPr>
          <w:rFonts w:ascii="Arial" w:hAnsi="Arial" w:cs="Arial"/>
          <w:noProof/>
        </w:rPr>
        <w:drawing>
          <wp:anchor distT="0" distB="0" distL="114300" distR="114300" simplePos="0" relativeHeight="251664384" behindDoc="0" locked="0" layoutInCell="1" allowOverlap="1" wp14:anchorId="7561A89D" wp14:editId="58309CEB">
            <wp:simplePos x="0" y="0"/>
            <wp:positionH relativeFrom="margin">
              <wp:posOffset>122555</wp:posOffset>
            </wp:positionH>
            <wp:positionV relativeFrom="paragraph">
              <wp:posOffset>14341</wp:posOffset>
            </wp:positionV>
            <wp:extent cx="5486400" cy="3917315"/>
            <wp:effectExtent l="0" t="0" r="0" b="0"/>
            <wp:wrapNone/>
            <wp:docPr id="811298499" name="Picture 9" descr="A graph of positive and negative clu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98499" name="Picture 9" descr="A graph of positive and negative club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3917315"/>
                    </a:xfrm>
                    <a:prstGeom prst="rect">
                      <a:avLst/>
                    </a:prstGeom>
                  </pic:spPr>
                </pic:pic>
              </a:graphicData>
            </a:graphic>
            <wp14:sizeRelH relativeFrom="page">
              <wp14:pctWidth>0</wp14:pctWidth>
            </wp14:sizeRelH>
            <wp14:sizeRelV relativeFrom="page">
              <wp14:pctHeight>0</wp14:pctHeight>
            </wp14:sizeRelV>
          </wp:anchor>
        </w:drawing>
      </w:r>
    </w:p>
    <w:p w14:paraId="724A0462" w14:textId="77777777" w:rsidR="00D20F45" w:rsidRPr="00B674D3" w:rsidRDefault="00D20F45" w:rsidP="00B674D3">
      <w:pPr>
        <w:spacing w:line="360" w:lineRule="auto"/>
        <w:rPr>
          <w:rFonts w:ascii="Arial" w:hAnsi="Arial" w:cs="Arial"/>
          <w:b/>
          <w:bCs/>
        </w:rPr>
      </w:pPr>
    </w:p>
    <w:p w14:paraId="6D599D87" w14:textId="77777777" w:rsidR="00D20F45" w:rsidRPr="00B674D3" w:rsidRDefault="00D20F45" w:rsidP="00B674D3">
      <w:pPr>
        <w:spacing w:line="360" w:lineRule="auto"/>
        <w:rPr>
          <w:rFonts w:ascii="Arial" w:hAnsi="Arial" w:cs="Arial"/>
          <w:b/>
          <w:bCs/>
        </w:rPr>
      </w:pPr>
    </w:p>
    <w:p w14:paraId="4A211F5F" w14:textId="77777777" w:rsidR="006D2617" w:rsidRPr="00B674D3" w:rsidRDefault="006D2617" w:rsidP="00B674D3">
      <w:pPr>
        <w:spacing w:line="360" w:lineRule="auto"/>
        <w:rPr>
          <w:rFonts w:ascii="Arial" w:hAnsi="Arial" w:cs="Arial"/>
          <w:b/>
          <w:bCs/>
        </w:rPr>
      </w:pPr>
    </w:p>
    <w:p w14:paraId="73BD4B90" w14:textId="77777777" w:rsidR="006D2617" w:rsidRPr="00B674D3" w:rsidRDefault="006D2617" w:rsidP="00B674D3">
      <w:pPr>
        <w:spacing w:line="360" w:lineRule="auto"/>
        <w:rPr>
          <w:rFonts w:ascii="Arial" w:hAnsi="Arial" w:cs="Arial"/>
        </w:rPr>
      </w:pPr>
    </w:p>
    <w:p w14:paraId="4008BB2A" w14:textId="77777777" w:rsidR="006D2617" w:rsidRPr="00B674D3" w:rsidRDefault="006D2617" w:rsidP="00B674D3">
      <w:pPr>
        <w:spacing w:line="360" w:lineRule="auto"/>
        <w:rPr>
          <w:rFonts w:ascii="Arial" w:hAnsi="Arial" w:cs="Arial"/>
        </w:rPr>
      </w:pPr>
    </w:p>
    <w:p w14:paraId="2A010AA8" w14:textId="77777777" w:rsidR="006D2617" w:rsidRPr="00B674D3" w:rsidRDefault="006D2617" w:rsidP="00B674D3">
      <w:pPr>
        <w:spacing w:line="360" w:lineRule="auto"/>
        <w:rPr>
          <w:rFonts w:ascii="Arial" w:hAnsi="Arial" w:cs="Arial"/>
        </w:rPr>
      </w:pPr>
    </w:p>
    <w:p w14:paraId="0502A50E" w14:textId="77777777" w:rsidR="006D2617" w:rsidRPr="00B674D3" w:rsidRDefault="006D2617" w:rsidP="00B674D3">
      <w:pPr>
        <w:spacing w:line="360" w:lineRule="auto"/>
        <w:rPr>
          <w:rFonts w:ascii="Arial" w:hAnsi="Arial" w:cs="Arial"/>
        </w:rPr>
      </w:pPr>
    </w:p>
    <w:p w14:paraId="5182AB47" w14:textId="77777777" w:rsidR="006D2617" w:rsidRPr="00B674D3" w:rsidRDefault="006D2617" w:rsidP="00B674D3">
      <w:pPr>
        <w:spacing w:line="360" w:lineRule="auto"/>
        <w:rPr>
          <w:rFonts w:ascii="Arial" w:hAnsi="Arial" w:cs="Arial"/>
        </w:rPr>
      </w:pPr>
    </w:p>
    <w:p w14:paraId="1CF1AE8B" w14:textId="77777777" w:rsidR="006D2617" w:rsidRPr="00B674D3" w:rsidRDefault="006D2617" w:rsidP="00B674D3">
      <w:pPr>
        <w:spacing w:line="360" w:lineRule="auto"/>
        <w:rPr>
          <w:rFonts w:ascii="Arial" w:hAnsi="Arial" w:cs="Arial"/>
        </w:rPr>
      </w:pPr>
    </w:p>
    <w:p w14:paraId="7EC1C59C" w14:textId="77777777" w:rsidR="006D2617" w:rsidRPr="00B674D3" w:rsidRDefault="006D2617" w:rsidP="00B674D3">
      <w:pPr>
        <w:spacing w:line="360" w:lineRule="auto"/>
        <w:rPr>
          <w:rFonts w:ascii="Arial" w:hAnsi="Arial" w:cs="Arial"/>
        </w:rPr>
      </w:pPr>
    </w:p>
    <w:p w14:paraId="02976FB0" w14:textId="77777777" w:rsidR="002F1027" w:rsidRDefault="002F1027" w:rsidP="00B674D3">
      <w:pPr>
        <w:spacing w:line="360" w:lineRule="auto"/>
        <w:rPr>
          <w:rFonts w:ascii="Arial" w:hAnsi="Arial" w:cs="Arial"/>
        </w:rPr>
      </w:pPr>
    </w:p>
    <w:p w14:paraId="11150E18" w14:textId="77777777" w:rsidR="00A606AD" w:rsidRDefault="00A606AD" w:rsidP="00B674D3">
      <w:pPr>
        <w:spacing w:line="360" w:lineRule="auto"/>
        <w:rPr>
          <w:rFonts w:ascii="Arial" w:hAnsi="Arial" w:cs="Arial"/>
        </w:rPr>
      </w:pPr>
    </w:p>
    <w:p w14:paraId="44C3ABB4" w14:textId="77777777" w:rsidR="00A606AD" w:rsidRDefault="00A606AD" w:rsidP="00B674D3">
      <w:pPr>
        <w:spacing w:line="360" w:lineRule="auto"/>
        <w:rPr>
          <w:rFonts w:ascii="Arial" w:hAnsi="Arial" w:cs="Arial"/>
        </w:rPr>
      </w:pPr>
    </w:p>
    <w:p w14:paraId="698615B1" w14:textId="77777777" w:rsidR="00A606AD" w:rsidRDefault="00A606AD" w:rsidP="00B674D3">
      <w:pPr>
        <w:spacing w:line="360" w:lineRule="auto"/>
        <w:rPr>
          <w:rFonts w:ascii="Arial" w:hAnsi="Arial" w:cs="Arial"/>
        </w:rPr>
      </w:pPr>
    </w:p>
    <w:p w14:paraId="5430CAB2" w14:textId="77777777" w:rsidR="00A606AD" w:rsidRDefault="00A606AD" w:rsidP="00B674D3">
      <w:pPr>
        <w:spacing w:line="360" w:lineRule="auto"/>
        <w:rPr>
          <w:rFonts w:ascii="Arial" w:hAnsi="Arial" w:cs="Arial"/>
        </w:rPr>
      </w:pPr>
    </w:p>
    <w:p w14:paraId="1D81A2BF" w14:textId="56A49290" w:rsidR="006D2617" w:rsidRPr="00B674D3" w:rsidRDefault="006D2617" w:rsidP="00B674D3">
      <w:pPr>
        <w:spacing w:line="360" w:lineRule="auto"/>
        <w:rPr>
          <w:rFonts w:ascii="Arial" w:hAnsi="Arial" w:cs="Arial"/>
          <w:u w:val="single"/>
        </w:rPr>
      </w:pPr>
      <w:r w:rsidRPr="00B674D3">
        <w:rPr>
          <w:rFonts w:ascii="Arial" w:hAnsi="Arial" w:cs="Arial"/>
          <w:u w:val="single"/>
        </w:rPr>
        <w:t>Principal Component 4 (PC4</w:t>
      </w:r>
      <w:proofErr w:type="gramStart"/>
      <w:r w:rsidRPr="00B674D3">
        <w:rPr>
          <w:rFonts w:ascii="Arial" w:hAnsi="Arial" w:cs="Arial"/>
          <w:u w:val="single"/>
        </w:rPr>
        <w:t>)</w:t>
      </w:r>
      <w:r w:rsidRPr="00B674D3">
        <w:rPr>
          <w:rFonts w:ascii="Arial" w:hAnsi="Arial" w:cs="Arial"/>
          <w:noProof/>
        </w:rPr>
        <w:t xml:space="preserve"> </w:t>
      </w:r>
      <w:r w:rsidRPr="00B674D3">
        <w:rPr>
          <w:rFonts w:ascii="Arial" w:hAnsi="Arial" w:cs="Arial"/>
          <w:u w:val="single"/>
        </w:rPr>
        <w:t>:</w:t>
      </w:r>
      <w:proofErr w:type="gramEnd"/>
      <w:r w:rsidRPr="00B674D3">
        <w:rPr>
          <w:rFonts w:ascii="Arial" w:hAnsi="Arial" w:cs="Arial"/>
          <w:u w:val="single"/>
        </w:rPr>
        <w:t xml:space="preserve"> Home vs Away Contrast</w:t>
      </w:r>
    </w:p>
    <w:p w14:paraId="114D2F6A" w14:textId="77777777" w:rsidR="006D2617" w:rsidRPr="00B674D3" w:rsidRDefault="006D2617" w:rsidP="00B674D3">
      <w:pPr>
        <w:spacing w:line="360" w:lineRule="auto"/>
        <w:rPr>
          <w:rFonts w:ascii="Arial" w:hAnsi="Arial" w:cs="Arial"/>
          <w:u w:val="single"/>
        </w:rPr>
      </w:pPr>
    </w:p>
    <w:p w14:paraId="5A66C268" w14:textId="5C00BEC8" w:rsidR="00D20F45" w:rsidRPr="00B674D3" w:rsidRDefault="006D2617" w:rsidP="00B674D3">
      <w:pPr>
        <w:spacing w:line="360" w:lineRule="auto"/>
        <w:rPr>
          <w:rFonts w:ascii="Arial" w:hAnsi="Arial" w:cs="Arial"/>
        </w:rPr>
      </w:pPr>
      <w:r w:rsidRPr="00B674D3">
        <w:rPr>
          <w:rFonts w:ascii="Arial" w:hAnsi="Arial" w:cs="Arial"/>
        </w:rPr>
        <w:t xml:space="preserve">PC4 accounts for 6.37% of the </w:t>
      </w:r>
      <w:r w:rsidR="00D20F45" w:rsidRPr="00B674D3">
        <w:rPr>
          <w:rFonts w:ascii="Arial" w:hAnsi="Arial" w:cs="Arial"/>
        </w:rPr>
        <w:t>variance. The loadings for PC4 are shown in Figure 7. The strongest positive loading was on home vulnerability ratio (0.429). Strong negative loadings were observed for home advantage wins ration (-0.527) and home advantage scoring ratio (-0.368). A positive loading was also seen for away clean sheets (0.215). The top and bottom 10 clubs based on their PC4 scores are illustrated in Figure 9.</w:t>
      </w:r>
    </w:p>
    <w:p w14:paraId="3E056AD0" w14:textId="18C152B4" w:rsidR="006D2617" w:rsidRPr="00B674D3" w:rsidRDefault="006D2617" w:rsidP="00B674D3">
      <w:pPr>
        <w:spacing w:line="360" w:lineRule="auto"/>
        <w:rPr>
          <w:rFonts w:ascii="Arial" w:hAnsi="Arial" w:cs="Arial"/>
          <w:b/>
          <w:bCs/>
        </w:rPr>
      </w:pPr>
      <w:r w:rsidRPr="00B674D3">
        <w:rPr>
          <w:rFonts w:ascii="Arial" w:hAnsi="Arial" w:cs="Arial"/>
          <w:b/>
          <w:bCs/>
        </w:rPr>
        <w:t>Figure 7: Loadings on Principal Component 4</w:t>
      </w:r>
    </w:p>
    <w:p w14:paraId="70DF74AB" w14:textId="1B5F35CA" w:rsidR="006D2617" w:rsidRPr="00B674D3" w:rsidRDefault="006D2617" w:rsidP="00B674D3">
      <w:pPr>
        <w:spacing w:line="360" w:lineRule="auto"/>
        <w:rPr>
          <w:rFonts w:ascii="Arial" w:hAnsi="Arial" w:cs="Arial"/>
          <w:b/>
          <w:bCs/>
        </w:rPr>
      </w:pPr>
    </w:p>
    <w:p w14:paraId="478BAC6C" w14:textId="77777777" w:rsidR="006D2617" w:rsidRPr="00B674D3" w:rsidRDefault="006D2617" w:rsidP="00B674D3">
      <w:pPr>
        <w:spacing w:line="360" w:lineRule="auto"/>
        <w:rPr>
          <w:rFonts w:ascii="Arial" w:hAnsi="Arial" w:cs="Arial"/>
        </w:rPr>
      </w:pPr>
    </w:p>
    <w:p w14:paraId="54627F14" w14:textId="62E6C4D2" w:rsidR="006D2617" w:rsidRPr="00B674D3" w:rsidRDefault="006D2617" w:rsidP="00B674D3">
      <w:pPr>
        <w:spacing w:line="360" w:lineRule="auto"/>
        <w:rPr>
          <w:rFonts w:ascii="Arial" w:hAnsi="Arial" w:cs="Arial"/>
        </w:rPr>
      </w:pPr>
    </w:p>
    <w:p w14:paraId="61B205EB" w14:textId="77777777" w:rsidR="006D2617" w:rsidRPr="00B674D3" w:rsidRDefault="006D2617" w:rsidP="00B674D3">
      <w:pPr>
        <w:spacing w:line="360" w:lineRule="auto"/>
        <w:rPr>
          <w:rFonts w:ascii="Arial" w:hAnsi="Arial" w:cs="Arial"/>
        </w:rPr>
      </w:pPr>
    </w:p>
    <w:p w14:paraId="0599F88B" w14:textId="22B8DC68" w:rsidR="006D2617" w:rsidRPr="00B674D3" w:rsidRDefault="006D2617" w:rsidP="00B674D3">
      <w:pPr>
        <w:spacing w:line="360" w:lineRule="auto"/>
        <w:rPr>
          <w:rFonts w:ascii="Arial" w:hAnsi="Arial" w:cs="Arial"/>
        </w:rPr>
      </w:pPr>
    </w:p>
    <w:p w14:paraId="7EE09CBF" w14:textId="77777777" w:rsidR="006D2617" w:rsidRPr="00B674D3" w:rsidRDefault="006D2617" w:rsidP="00B674D3">
      <w:pPr>
        <w:spacing w:line="360" w:lineRule="auto"/>
        <w:rPr>
          <w:rFonts w:ascii="Arial" w:hAnsi="Arial" w:cs="Arial"/>
        </w:rPr>
      </w:pPr>
    </w:p>
    <w:p w14:paraId="09EA4AB2" w14:textId="5EF6D144" w:rsidR="006D2617" w:rsidRPr="00B674D3" w:rsidRDefault="006D2617" w:rsidP="00B674D3">
      <w:pPr>
        <w:spacing w:line="360" w:lineRule="auto"/>
        <w:rPr>
          <w:rFonts w:ascii="Arial" w:hAnsi="Arial" w:cs="Arial"/>
        </w:rPr>
      </w:pPr>
    </w:p>
    <w:p w14:paraId="7C403327" w14:textId="00F55A2F" w:rsidR="006D2617" w:rsidRPr="00B674D3" w:rsidRDefault="006D2617" w:rsidP="00B674D3">
      <w:pPr>
        <w:spacing w:line="360" w:lineRule="auto"/>
        <w:rPr>
          <w:rFonts w:ascii="Arial" w:hAnsi="Arial" w:cs="Arial"/>
        </w:rPr>
      </w:pPr>
    </w:p>
    <w:p w14:paraId="45F74A9D" w14:textId="4B8E803B" w:rsidR="006D2617" w:rsidRPr="00B674D3" w:rsidRDefault="00A606AD" w:rsidP="00B674D3">
      <w:pPr>
        <w:spacing w:line="360" w:lineRule="auto"/>
        <w:rPr>
          <w:rFonts w:ascii="Arial" w:hAnsi="Arial" w:cs="Arial"/>
        </w:rPr>
      </w:pPr>
      <w:r w:rsidRPr="00B674D3">
        <w:rPr>
          <w:rFonts w:ascii="Arial" w:hAnsi="Arial" w:cs="Arial"/>
          <w:noProof/>
        </w:rPr>
        <w:lastRenderedPageBreak/>
        <w:drawing>
          <wp:anchor distT="0" distB="0" distL="114300" distR="114300" simplePos="0" relativeHeight="251665408" behindDoc="0" locked="0" layoutInCell="1" allowOverlap="1" wp14:anchorId="7EA6C27E" wp14:editId="15B802E6">
            <wp:simplePos x="0" y="0"/>
            <wp:positionH relativeFrom="margin">
              <wp:posOffset>529998</wp:posOffset>
            </wp:positionH>
            <wp:positionV relativeFrom="paragraph">
              <wp:posOffset>-581636</wp:posOffset>
            </wp:positionV>
            <wp:extent cx="4855005" cy="3240000"/>
            <wp:effectExtent l="0" t="0" r="0" b="0"/>
            <wp:wrapNone/>
            <wp:docPr id="1281311942" name="Picture 10" descr="A graph showing loading prog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11942" name="Picture 10" descr="A graph showing loading progres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55005" cy="3240000"/>
                    </a:xfrm>
                    <a:prstGeom prst="rect">
                      <a:avLst/>
                    </a:prstGeom>
                  </pic:spPr>
                </pic:pic>
              </a:graphicData>
            </a:graphic>
            <wp14:sizeRelH relativeFrom="page">
              <wp14:pctWidth>0</wp14:pctWidth>
            </wp14:sizeRelH>
            <wp14:sizeRelV relativeFrom="page">
              <wp14:pctHeight>0</wp14:pctHeight>
            </wp14:sizeRelV>
          </wp:anchor>
        </w:drawing>
      </w:r>
    </w:p>
    <w:p w14:paraId="3AF65502" w14:textId="7AA5C73D" w:rsidR="006D2617" w:rsidRPr="00B674D3" w:rsidRDefault="006D2617" w:rsidP="00B674D3">
      <w:pPr>
        <w:spacing w:line="360" w:lineRule="auto"/>
        <w:rPr>
          <w:rFonts w:ascii="Arial" w:hAnsi="Arial" w:cs="Arial"/>
        </w:rPr>
      </w:pPr>
    </w:p>
    <w:p w14:paraId="1727FDC1" w14:textId="1DCA2F0D" w:rsidR="006D2617" w:rsidRPr="00B674D3" w:rsidRDefault="006D2617" w:rsidP="00B674D3">
      <w:pPr>
        <w:spacing w:line="360" w:lineRule="auto"/>
        <w:rPr>
          <w:rFonts w:ascii="Arial" w:hAnsi="Arial" w:cs="Arial"/>
        </w:rPr>
      </w:pPr>
    </w:p>
    <w:p w14:paraId="743E8849" w14:textId="11D9195F" w:rsidR="006D2617" w:rsidRPr="00B674D3" w:rsidRDefault="006D2617" w:rsidP="00B674D3">
      <w:pPr>
        <w:spacing w:line="360" w:lineRule="auto"/>
        <w:rPr>
          <w:rFonts w:ascii="Arial" w:hAnsi="Arial" w:cs="Arial"/>
        </w:rPr>
      </w:pPr>
    </w:p>
    <w:p w14:paraId="673E6A01" w14:textId="00B18E19" w:rsidR="00B674D3" w:rsidRDefault="00B674D3" w:rsidP="00B674D3">
      <w:pPr>
        <w:spacing w:line="360" w:lineRule="auto"/>
        <w:rPr>
          <w:rFonts w:ascii="Arial" w:hAnsi="Arial" w:cs="Arial"/>
        </w:rPr>
      </w:pPr>
    </w:p>
    <w:p w14:paraId="34757B83" w14:textId="77777777" w:rsidR="00A606AD" w:rsidRDefault="00A606AD" w:rsidP="00B674D3">
      <w:pPr>
        <w:spacing w:line="360" w:lineRule="auto"/>
        <w:rPr>
          <w:rFonts w:ascii="Arial" w:hAnsi="Arial" w:cs="Arial"/>
        </w:rPr>
      </w:pPr>
    </w:p>
    <w:p w14:paraId="78BFD510" w14:textId="77777777" w:rsidR="00A606AD" w:rsidRDefault="00A606AD" w:rsidP="00B674D3">
      <w:pPr>
        <w:spacing w:line="360" w:lineRule="auto"/>
        <w:rPr>
          <w:rFonts w:ascii="Arial" w:hAnsi="Arial" w:cs="Arial"/>
        </w:rPr>
      </w:pPr>
    </w:p>
    <w:p w14:paraId="0FC8D750" w14:textId="77777777" w:rsidR="00A606AD" w:rsidRDefault="00A606AD" w:rsidP="00B674D3">
      <w:pPr>
        <w:spacing w:line="360" w:lineRule="auto"/>
        <w:rPr>
          <w:rFonts w:ascii="Arial" w:hAnsi="Arial" w:cs="Arial"/>
        </w:rPr>
      </w:pPr>
    </w:p>
    <w:p w14:paraId="2FC25488" w14:textId="77777777" w:rsidR="00A606AD" w:rsidRDefault="00A606AD" w:rsidP="00B674D3">
      <w:pPr>
        <w:spacing w:line="360" w:lineRule="auto"/>
        <w:rPr>
          <w:rFonts w:ascii="Arial" w:hAnsi="Arial" w:cs="Arial"/>
        </w:rPr>
      </w:pPr>
    </w:p>
    <w:p w14:paraId="08B6633C" w14:textId="77777777" w:rsidR="00A606AD" w:rsidRDefault="00A606AD" w:rsidP="00B674D3">
      <w:pPr>
        <w:spacing w:line="360" w:lineRule="auto"/>
        <w:rPr>
          <w:rFonts w:ascii="Arial" w:hAnsi="Arial" w:cs="Arial"/>
        </w:rPr>
      </w:pPr>
    </w:p>
    <w:p w14:paraId="05D9D37C" w14:textId="77777777" w:rsidR="00A606AD" w:rsidRDefault="00A606AD" w:rsidP="00B674D3">
      <w:pPr>
        <w:spacing w:line="360" w:lineRule="auto"/>
        <w:rPr>
          <w:rFonts w:ascii="Arial" w:hAnsi="Arial" w:cs="Arial"/>
        </w:rPr>
      </w:pPr>
    </w:p>
    <w:p w14:paraId="33090E60" w14:textId="698B16D9" w:rsidR="006D2617" w:rsidRDefault="006D2617" w:rsidP="00B674D3">
      <w:pPr>
        <w:spacing w:line="360" w:lineRule="auto"/>
        <w:rPr>
          <w:rFonts w:ascii="Arial" w:hAnsi="Arial" w:cs="Arial"/>
          <w:b/>
          <w:bCs/>
        </w:rPr>
      </w:pPr>
      <w:r w:rsidRPr="00B674D3">
        <w:rPr>
          <w:rFonts w:ascii="Arial" w:hAnsi="Arial" w:cs="Arial"/>
          <w:b/>
          <w:bCs/>
        </w:rPr>
        <w:t>Figure 8: Top and Bottom 10 Clubs on PC4</w:t>
      </w:r>
    </w:p>
    <w:p w14:paraId="6F98032A" w14:textId="77777777" w:rsidR="00A606AD" w:rsidRPr="00B674D3" w:rsidRDefault="00A606AD" w:rsidP="00B674D3">
      <w:pPr>
        <w:spacing w:line="360" w:lineRule="auto"/>
        <w:rPr>
          <w:rFonts w:ascii="Arial" w:hAnsi="Arial" w:cs="Arial"/>
          <w:b/>
          <w:bCs/>
        </w:rPr>
      </w:pPr>
    </w:p>
    <w:p w14:paraId="7D79472C" w14:textId="17F86584" w:rsidR="006D2617" w:rsidRPr="00B674D3" w:rsidRDefault="00B33774" w:rsidP="00B674D3">
      <w:pPr>
        <w:spacing w:line="360" w:lineRule="auto"/>
        <w:rPr>
          <w:rFonts w:ascii="Arial" w:hAnsi="Arial" w:cs="Arial"/>
          <w:b/>
          <w:bCs/>
        </w:rPr>
      </w:pPr>
      <w:r w:rsidRPr="00B674D3">
        <w:rPr>
          <w:rFonts w:ascii="Arial" w:hAnsi="Arial" w:cs="Arial"/>
          <w:noProof/>
        </w:rPr>
        <w:drawing>
          <wp:anchor distT="0" distB="0" distL="114300" distR="114300" simplePos="0" relativeHeight="251666432" behindDoc="0" locked="0" layoutInCell="1" allowOverlap="1" wp14:anchorId="7BC009B9" wp14:editId="56652789">
            <wp:simplePos x="0" y="0"/>
            <wp:positionH relativeFrom="margin">
              <wp:posOffset>344805</wp:posOffset>
            </wp:positionH>
            <wp:positionV relativeFrom="paragraph">
              <wp:posOffset>12700</wp:posOffset>
            </wp:positionV>
            <wp:extent cx="5039995" cy="3372485"/>
            <wp:effectExtent l="0" t="0" r="1905" b="5715"/>
            <wp:wrapNone/>
            <wp:docPr id="1081758416" name="Picture 11"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758416" name="Picture 11" descr="A graph of a bar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3372485"/>
                    </a:xfrm>
                    <a:prstGeom prst="rect">
                      <a:avLst/>
                    </a:prstGeom>
                  </pic:spPr>
                </pic:pic>
              </a:graphicData>
            </a:graphic>
            <wp14:sizeRelH relativeFrom="page">
              <wp14:pctWidth>0</wp14:pctWidth>
            </wp14:sizeRelH>
            <wp14:sizeRelV relativeFrom="page">
              <wp14:pctHeight>0</wp14:pctHeight>
            </wp14:sizeRelV>
          </wp:anchor>
        </w:drawing>
      </w:r>
    </w:p>
    <w:p w14:paraId="30AC5C12" w14:textId="3A514739" w:rsidR="006D2617" w:rsidRPr="00B674D3" w:rsidRDefault="006D2617" w:rsidP="00B674D3">
      <w:pPr>
        <w:spacing w:line="360" w:lineRule="auto"/>
        <w:rPr>
          <w:rFonts w:ascii="Arial" w:hAnsi="Arial" w:cs="Arial"/>
          <w:b/>
          <w:bCs/>
        </w:rPr>
      </w:pPr>
    </w:p>
    <w:p w14:paraId="5F54E665" w14:textId="77777777" w:rsidR="006D2617" w:rsidRPr="00B674D3" w:rsidRDefault="006D2617" w:rsidP="00B674D3">
      <w:pPr>
        <w:spacing w:line="360" w:lineRule="auto"/>
        <w:rPr>
          <w:rFonts w:ascii="Arial" w:hAnsi="Arial" w:cs="Arial"/>
          <w:b/>
          <w:bCs/>
        </w:rPr>
      </w:pPr>
    </w:p>
    <w:p w14:paraId="571791F2" w14:textId="77777777" w:rsidR="006D2617" w:rsidRPr="00B674D3" w:rsidRDefault="006D2617" w:rsidP="00B674D3">
      <w:pPr>
        <w:spacing w:line="360" w:lineRule="auto"/>
        <w:rPr>
          <w:rFonts w:ascii="Arial" w:hAnsi="Arial" w:cs="Arial"/>
          <w:b/>
          <w:bCs/>
        </w:rPr>
      </w:pPr>
    </w:p>
    <w:p w14:paraId="3E46E846" w14:textId="77777777" w:rsidR="006D2617" w:rsidRPr="00B674D3" w:rsidRDefault="006D2617" w:rsidP="00B674D3">
      <w:pPr>
        <w:spacing w:line="360" w:lineRule="auto"/>
        <w:rPr>
          <w:rFonts w:ascii="Arial" w:hAnsi="Arial" w:cs="Arial"/>
          <w:b/>
          <w:bCs/>
        </w:rPr>
      </w:pPr>
    </w:p>
    <w:p w14:paraId="4149ACD5" w14:textId="77777777" w:rsidR="006D2617" w:rsidRPr="00B674D3" w:rsidRDefault="006D2617" w:rsidP="00B674D3">
      <w:pPr>
        <w:spacing w:line="360" w:lineRule="auto"/>
        <w:rPr>
          <w:rFonts w:ascii="Arial" w:hAnsi="Arial" w:cs="Arial"/>
          <w:b/>
          <w:bCs/>
        </w:rPr>
      </w:pPr>
    </w:p>
    <w:p w14:paraId="42783455" w14:textId="77777777" w:rsidR="006D2617" w:rsidRPr="00B674D3" w:rsidRDefault="006D2617" w:rsidP="00B674D3">
      <w:pPr>
        <w:spacing w:line="360" w:lineRule="auto"/>
        <w:rPr>
          <w:rFonts w:ascii="Arial" w:hAnsi="Arial" w:cs="Arial"/>
          <w:b/>
          <w:bCs/>
        </w:rPr>
      </w:pPr>
    </w:p>
    <w:p w14:paraId="187C6943" w14:textId="77777777" w:rsidR="006D2617" w:rsidRPr="00B674D3" w:rsidRDefault="006D2617" w:rsidP="00B674D3">
      <w:pPr>
        <w:spacing w:line="360" w:lineRule="auto"/>
        <w:rPr>
          <w:rFonts w:ascii="Arial" w:hAnsi="Arial" w:cs="Arial"/>
          <w:b/>
          <w:bCs/>
        </w:rPr>
      </w:pPr>
    </w:p>
    <w:p w14:paraId="77DEF4A5" w14:textId="77777777" w:rsidR="006D2617" w:rsidRPr="00B674D3" w:rsidRDefault="006D2617" w:rsidP="00B674D3">
      <w:pPr>
        <w:spacing w:line="360" w:lineRule="auto"/>
        <w:rPr>
          <w:rFonts w:ascii="Arial" w:hAnsi="Arial" w:cs="Arial"/>
          <w:b/>
          <w:bCs/>
        </w:rPr>
      </w:pPr>
    </w:p>
    <w:p w14:paraId="390470A9" w14:textId="77777777" w:rsidR="00B33774" w:rsidRDefault="00B33774" w:rsidP="00B674D3">
      <w:pPr>
        <w:spacing w:line="360" w:lineRule="auto"/>
        <w:rPr>
          <w:rFonts w:ascii="Arial" w:hAnsi="Arial" w:cs="Arial"/>
          <w:b/>
          <w:bCs/>
        </w:rPr>
      </w:pPr>
    </w:p>
    <w:p w14:paraId="6463D425" w14:textId="77777777" w:rsidR="00A606AD" w:rsidRDefault="00A606AD" w:rsidP="00B674D3">
      <w:pPr>
        <w:spacing w:line="360" w:lineRule="auto"/>
        <w:rPr>
          <w:rFonts w:ascii="Arial" w:hAnsi="Arial" w:cs="Arial"/>
          <w:b/>
          <w:bCs/>
        </w:rPr>
      </w:pPr>
    </w:p>
    <w:p w14:paraId="62416BEF" w14:textId="77777777" w:rsidR="00A606AD" w:rsidRDefault="00A606AD" w:rsidP="00B674D3">
      <w:pPr>
        <w:spacing w:line="360" w:lineRule="auto"/>
        <w:rPr>
          <w:rFonts w:ascii="Arial" w:hAnsi="Arial" w:cs="Arial"/>
          <w:b/>
          <w:bCs/>
        </w:rPr>
      </w:pPr>
    </w:p>
    <w:p w14:paraId="7BB9ACEF" w14:textId="77777777" w:rsidR="00A606AD" w:rsidRDefault="00A606AD" w:rsidP="00B674D3">
      <w:pPr>
        <w:spacing w:line="360" w:lineRule="auto"/>
        <w:rPr>
          <w:rFonts w:ascii="Arial" w:hAnsi="Arial" w:cs="Arial"/>
          <w:b/>
          <w:bCs/>
        </w:rPr>
      </w:pPr>
    </w:p>
    <w:p w14:paraId="48154853" w14:textId="77777777" w:rsidR="00A606AD" w:rsidRDefault="00A606AD" w:rsidP="00B674D3">
      <w:pPr>
        <w:spacing w:line="360" w:lineRule="auto"/>
        <w:rPr>
          <w:rFonts w:ascii="Arial" w:hAnsi="Arial" w:cs="Arial"/>
          <w:b/>
          <w:bCs/>
        </w:rPr>
      </w:pPr>
    </w:p>
    <w:p w14:paraId="214A0B40" w14:textId="4D5E62E3" w:rsidR="006D2617" w:rsidRPr="00B674D3" w:rsidRDefault="006D2617" w:rsidP="00B674D3">
      <w:pPr>
        <w:spacing w:line="360" w:lineRule="auto"/>
        <w:rPr>
          <w:rFonts w:ascii="Arial" w:hAnsi="Arial" w:cs="Arial"/>
          <w:u w:val="single"/>
        </w:rPr>
      </w:pPr>
      <w:r w:rsidRPr="00B674D3">
        <w:rPr>
          <w:rFonts w:ascii="Arial" w:hAnsi="Arial" w:cs="Arial"/>
          <w:u w:val="single"/>
        </w:rPr>
        <w:t>Principal Component 5 (PC5): Home Attacking and Conceding Consistency</w:t>
      </w:r>
    </w:p>
    <w:p w14:paraId="309E65C0" w14:textId="77777777" w:rsidR="006D2617" w:rsidRPr="00B674D3" w:rsidRDefault="006D2617" w:rsidP="00B674D3">
      <w:pPr>
        <w:spacing w:line="360" w:lineRule="auto"/>
        <w:rPr>
          <w:rFonts w:ascii="Arial" w:hAnsi="Arial" w:cs="Arial"/>
          <w:u w:val="single"/>
        </w:rPr>
      </w:pPr>
    </w:p>
    <w:p w14:paraId="2C5ABC24" w14:textId="77777777" w:rsidR="00A606AD" w:rsidRDefault="006D2617" w:rsidP="00B674D3">
      <w:pPr>
        <w:spacing w:line="360" w:lineRule="auto"/>
        <w:rPr>
          <w:rFonts w:ascii="Arial" w:hAnsi="Arial" w:cs="Arial"/>
        </w:rPr>
      </w:pPr>
      <w:r w:rsidRPr="00B674D3">
        <w:rPr>
          <w:rFonts w:ascii="Arial" w:hAnsi="Arial" w:cs="Arial"/>
        </w:rPr>
        <w:t xml:space="preserve">PC5 </w:t>
      </w:r>
      <w:r w:rsidR="00D20F45" w:rsidRPr="00B674D3">
        <w:rPr>
          <w:rFonts w:ascii="Arial" w:hAnsi="Arial" w:cs="Arial"/>
        </w:rPr>
        <w:t>showed the loadings presented in Figure 9. The strongest positive loadings were on home advantage scoring ratio (0.393) and average xGA per game (0.334), followed by conceding consistency (0.273) and home advantage wins ratio (0.277). A negative loading was present for home clean sheets (-0.372). The top and bottom 10 clubs based on their PC5 scores are illustrated in Figure 10.</w:t>
      </w:r>
    </w:p>
    <w:p w14:paraId="1D2F7506" w14:textId="3991E068" w:rsidR="006D2617" w:rsidRPr="00A606AD" w:rsidRDefault="006D2617" w:rsidP="00B674D3">
      <w:pPr>
        <w:spacing w:line="360" w:lineRule="auto"/>
        <w:rPr>
          <w:rFonts w:ascii="Arial" w:hAnsi="Arial" w:cs="Arial"/>
        </w:rPr>
      </w:pPr>
      <w:r w:rsidRPr="00B674D3">
        <w:rPr>
          <w:rFonts w:ascii="Arial" w:hAnsi="Arial" w:cs="Arial"/>
          <w:b/>
          <w:bCs/>
        </w:rPr>
        <w:lastRenderedPageBreak/>
        <w:t>Figure 9: Loadings on PC5</w:t>
      </w:r>
    </w:p>
    <w:p w14:paraId="40A92811" w14:textId="477D2326" w:rsidR="006D2617" w:rsidRPr="00B674D3" w:rsidRDefault="00D20F45" w:rsidP="00B674D3">
      <w:pPr>
        <w:spacing w:line="360" w:lineRule="auto"/>
        <w:rPr>
          <w:rFonts w:ascii="Arial" w:hAnsi="Arial" w:cs="Arial"/>
          <w:b/>
          <w:bCs/>
        </w:rPr>
      </w:pPr>
      <w:r w:rsidRPr="00B674D3">
        <w:rPr>
          <w:rFonts w:ascii="Arial" w:hAnsi="Arial" w:cs="Arial"/>
          <w:noProof/>
        </w:rPr>
        <w:drawing>
          <wp:anchor distT="0" distB="0" distL="114300" distR="114300" simplePos="0" relativeHeight="251667456" behindDoc="0" locked="0" layoutInCell="1" allowOverlap="1" wp14:anchorId="2C902AE5" wp14:editId="2CB42339">
            <wp:simplePos x="0" y="0"/>
            <wp:positionH relativeFrom="margin">
              <wp:posOffset>344805</wp:posOffset>
            </wp:positionH>
            <wp:positionV relativeFrom="paragraph">
              <wp:posOffset>29474</wp:posOffset>
            </wp:positionV>
            <wp:extent cx="5041265" cy="3252159"/>
            <wp:effectExtent l="0" t="0" r="635" b="0"/>
            <wp:wrapNone/>
            <wp:docPr id="866918236" name="Picture 12" descr="A graph showing loading and progress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18236" name="Picture 12" descr="A graph showing loading and progress ba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1265" cy="3252159"/>
                    </a:xfrm>
                    <a:prstGeom prst="rect">
                      <a:avLst/>
                    </a:prstGeom>
                  </pic:spPr>
                </pic:pic>
              </a:graphicData>
            </a:graphic>
            <wp14:sizeRelH relativeFrom="page">
              <wp14:pctWidth>0</wp14:pctWidth>
            </wp14:sizeRelH>
            <wp14:sizeRelV relativeFrom="page">
              <wp14:pctHeight>0</wp14:pctHeight>
            </wp14:sizeRelV>
          </wp:anchor>
        </w:drawing>
      </w:r>
    </w:p>
    <w:p w14:paraId="3472F98E" w14:textId="77777777" w:rsidR="006D2617" w:rsidRPr="00B674D3" w:rsidRDefault="006D2617" w:rsidP="00B674D3">
      <w:pPr>
        <w:spacing w:line="360" w:lineRule="auto"/>
        <w:rPr>
          <w:rFonts w:ascii="Arial" w:hAnsi="Arial" w:cs="Arial"/>
          <w:b/>
          <w:bCs/>
        </w:rPr>
      </w:pPr>
    </w:p>
    <w:p w14:paraId="39DC8D36" w14:textId="77777777" w:rsidR="006D2617" w:rsidRPr="00B674D3" w:rsidRDefault="006D2617" w:rsidP="00B674D3">
      <w:pPr>
        <w:spacing w:line="360" w:lineRule="auto"/>
        <w:rPr>
          <w:rFonts w:ascii="Arial" w:hAnsi="Arial" w:cs="Arial"/>
          <w:b/>
          <w:bCs/>
        </w:rPr>
      </w:pPr>
    </w:p>
    <w:p w14:paraId="5D22152D" w14:textId="77777777" w:rsidR="006D2617" w:rsidRPr="00B674D3" w:rsidRDefault="006D2617" w:rsidP="00B674D3">
      <w:pPr>
        <w:spacing w:line="360" w:lineRule="auto"/>
        <w:rPr>
          <w:rFonts w:ascii="Arial" w:hAnsi="Arial" w:cs="Arial"/>
          <w:b/>
          <w:bCs/>
        </w:rPr>
      </w:pPr>
    </w:p>
    <w:p w14:paraId="7F9340E7" w14:textId="77777777" w:rsidR="006D2617" w:rsidRPr="00B674D3" w:rsidRDefault="006D2617" w:rsidP="00B674D3">
      <w:pPr>
        <w:spacing w:line="360" w:lineRule="auto"/>
        <w:rPr>
          <w:rFonts w:ascii="Arial" w:hAnsi="Arial" w:cs="Arial"/>
          <w:b/>
          <w:bCs/>
        </w:rPr>
      </w:pPr>
    </w:p>
    <w:p w14:paraId="4F2DCACA" w14:textId="77777777" w:rsidR="006D2617" w:rsidRPr="00B674D3" w:rsidRDefault="006D2617" w:rsidP="00B674D3">
      <w:pPr>
        <w:spacing w:line="360" w:lineRule="auto"/>
        <w:rPr>
          <w:rFonts w:ascii="Arial" w:hAnsi="Arial" w:cs="Arial"/>
          <w:b/>
          <w:bCs/>
        </w:rPr>
      </w:pPr>
    </w:p>
    <w:p w14:paraId="2AC97E60" w14:textId="77777777" w:rsidR="006D2617" w:rsidRPr="00B674D3" w:rsidRDefault="006D2617" w:rsidP="00B674D3">
      <w:pPr>
        <w:spacing w:line="360" w:lineRule="auto"/>
        <w:rPr>
          <w:rFonts w:ascii="Arial" w:hAnsi="Arial" w:cs="Arial"/>
          <w:b/>
          <w:bCs/>
        </w:rPr>
      </w:pPr>
    </w:p>
    <w:p w14:paraId="0F01FE4C" w14:textId="77777777" w:rsidR="006D2617" w:rsidRPr="00B674D3" w:rsidRDefault="006D2617" w:rsidP="00B674D3">
      <w:pPr>
        <w:spacing w:line="360" w:lineRule="auto"/>
        <w:rPr>
          <w:rFonts w:ascii="Arial" w:hAnsi="Arial" w:cs="Arial"/>
          <w:b/>
          <w:bCs/>
        </w:rPr>
      </w:pPr>
    </w:p>
    <w:p w14:paraId="5A855FC8" w14:textId="77777777" w:rsidR="006D2617" w:rsidRPr="00B674D3" w:rsidRDefault="006D2617" w:rsidP="00B674D3">
      <w:pPr>
        <w:spacing w:line="360" w:lineRule="auto"/>
        <w:rPr>
          <w:rFonts w:ascii="Arial" w:hAnsi="Arial" w:cs="Arial"/>
          <w:b/>
          <w:bCs/>
        </w:rPr>
      </w:pPr>
    </w:p>
    <w:p w14:paraId="595EE727" w14:textId="77777777" w:rsidR="00D20F45" w:rsidRPr="00B674D3" w:rsidRDefault="00D20F45" w:rsidP="00B674D3">
      <w:pPr>
        <w:spacing w:line="360" w:lineRule="auto"/>
        <w:rPr>
          <w:rFonts w:ascii="Arial" w:hAnsi="Arial" w:cs="Arial"/>
          <w:b/>
          <w:bCs/>
        </w:rPr>
      </w:pPr>
    </w:p>
    <w:p w14:paraId="4F182774" w14:textId="77777777" w:rsidR="00D20F45" w:rsidRPr="00B674D3" w:rsidRDefault="00D20F45" w:rsidP="00B674D3">
      <w:pPr>
        <w:spacing w:line="360" w:lineRule="auto"/>
        <w:rPr>
          <w:rFonts w:ascii="Arial" w:hAnsi="Arial" w:cs="Arial"/>
          <w:b/>
          <w:bCs/>
        </w:rPr>
      </w:pPr>
    </w:p>
    <w:p w14:paraId="7C4F3EB8" w14:textId="77777777" w:rsidR="00D20F45" w:rsidRPr="00B674D3" w:rsidRDefault="00D20F45" w:rsidP="00B674D3">
      <w:pPr>
        <w:spacing w:line="360" w:lineRule="auto"/>
        <w:rPr>
          <w:rFonts w:ascii="Arial" w:hAnsi="Arial" w:cs="Arial"/>
          <w:b/>
          <w:bCs/>
        </w:rPr>
      </w:pPr>
    </w:p>
    <w:p w14:paraId="5C0770F1" w14:textId="77777777" w:rsidR="006D2617" w:rsidRPr="00B674D3" w:rsidRDefault="006D2617" w:rsidP="00B674D3">
      <w:pPr>
        <w:spacing w:line="360" w:lineRule="auto"/>
        <w:rPr>
          <w:rFonts w:ascii="Arial" w:hAnsi="Arial" w:cs="Arial"/>
        </w:rPr>
      </w:pPr>
    </w:p>
    <w:p w14:paraId="2484B301" w14:textId="77777777" w:rsidR="006D2617" w:rsidRPr="00B674D3" w:rsidRDefault="006D2617" w:rsidP="00B674D3">
      <w:pPr>
        <w:spacing w:line="360" w:lineRule="auto"/>
        <w:rPr>
          <w:rFonts w:ascii="Arial" w:hAnsi="Arial" w:cs="Arial"/>
          <w:b/>
          <w:bCs/>
        </w:rPr>
      </w:pPr>
      <w:r w:rsidRPr="00B674D3">
        <w:rPr>
          <w:rFonts w:ascii="Arial" w:hAnsi="Arial" w:cs="Arial"/>
          <w:b/>
          <w:bCs/>
        </w:rPr>
        <w:t>Figure 10: Top and Bottom 10 Clubs on PC5</w:t>
      </w:r>
    </w:p>
    <w:p w14:paraId="11D404F5" w14:textId="77777777" w:rsidR="006D2617" w:rsidRPr="00B674D3" w:rsidRDefault="006D2617" w:rsidP="00B674D3">
      <w:pPr>
        <w:spacing w:line="360" w:lineRule="auto"/>
        <w:rPr>
          <w:rFonts w:ascii="Arial" w:hAnsi="Arial" w:cs="Arial"/>
          <w:b/>
          <w:bCs/>
        </w:rPr>
      </w:pPr>
      <w:r w:rsidRPr="00B674D3">
        <w:rPr>
          <w:rFonts w:ascii="Arial" w:hAnsi="Arial" w:cs="Arial"/>
          <w:noProof/>
        </w:rPr>
        <w:drawing>
          <wp:anchor distT="0" distB="0" distL="114300" distR="114300" simplePos="0" relativeHeight="251668480" behindDoc="0" locked="0" layoutInCell="1" allowOverlap="1" wp14:anchorId="3B55D9A4" wp14:editId="678B4DE1">
            <wp:simplePos x="0" y="0"/>
            <wp:positionH relativeFrom="margin">
              <wp:posOffset>344805</wp:posOffset>
            </wp:positionH>
            <wp:positionV relativeFrom="paragraph">
              <wp:posOffset>80846</wp:posOffset>
            </wp:positionV>
            <wp:extent cx="5041265" cy="3599815"/>
            <wp:effectExtent l="0" t="0" r="635" b="0"/>
            <wp:wrapNone/>
            <wp:docPr id="1155035569" name="Picture 13"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35569" name="Picture 13" descr="A graph of a bar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1265" cy="3599815"/>
                    </a:xfrm>
                    <a:prstGeom prst="rect">
                      <a:avLst/>
                    </a:prstGeom>
                  </pic:spPr>
                </pic:pic>
              </a:graphicData>
            </a:graphic>
            <wp14:sizeRelH relativeFrom="page">
              <wp14:pctWidth>0</wp14:pctWidth>
            </wp14:sizeRelH>
            <wp14:sizeRelV relativeFrom="page">
              <wp14:pctHeight>0</wp14:pctHeight>
            </wp14:sizeRelV>
          </wp:anchor>
        </w:drawing>
      </w:r>
    </w:p>
    <w:p w14:paraId="0DCEEB72" w14:textId="77777777" w:rsidR="006D2617" w:rsidRPr="00B674D3" w:rsidRDefault="006D2617" w:rsidP="00B674D3">
      <w:pPr>
        <w:spacing w:line="360" w:lineRule="auto"/>
        <w:rPr>
          <w:rFonts w:ascii="Arial" w:hAnsi="Arial" w:cs="Arial"/>
          <w:b/>
          <w:bCs/>
        </w:rPr>
      </w:pPr>
    </w:p>
    <w:p w14:paraId="562B2FFB" w14:textId="77777777" w:rsidR="006D2617" w:rsidRPr="00B674D3" w:rsidRDefault="006D2617" w:rsidP="00B674D3">
      <w:pPr>
        <w:spacing w:line="360" w:lineRule="auto"/>
        <w:rPr>
          <w:rFonts w:ascii="Arial" w:hAnsi="Arial" w:cs="Arial"/>
          <w:b/>
          <w:bCs/>
        </w:rPr>
      </w:pPr>
    </w:p>
    <w:p w14:paraId="51DC9988" w14:textId="77777777" w:rsidR="006D2617" w:rsidRPr="00B674D3" w:rsidRDefault="006D2617" w:rsidP="00B674D3">
      <w:pPr>
        <w:spacing w:line="360" w:lineRule="auto"/>
        <w:rPr>
          <w:rFonts w:ascii="Arial" w:hAnsi="Arial" w:cs="Arial"/>
          <w:b/>
          <w:bCs/>
        </w:rPr>
      </w:pPr>
    </w:p>
    <w:p w14:paraId="16FADF15" w14:textId="77777777" w:rsidR="006D2617" w:rsidRPr="00B674D3" w:rsidRDefault="006D2617" w:rsidP="00B674D3">
      <w:pPr>
        <w:spacing w:line="360" w:lineRule="auto"/>
        <w:rPr>
          <w:rFonts w:ascii="Arial" w:hAnsi="Arial" w:cs="Arial"/>
          <w:b/>
          <w:bCs/>
        </w:rPr>
      </w:pPr>
    </w:p>
    <w:p w14:paraId="314CF8F4" w14:textId="77777777" w:rsidR="006D2617" w:rsidRPr="00B674D3" w:rsidRDefault="006D2617" w:rsidP="00B674D3">
      <w:pPr>
        <w:spacing w:line="360" w:lineRule="auto"/>
        <w:rPr>
          <w:rFonts w:ascii="Arial" w:hAnsi="Arial" w:cs="Arial"/>
          <w:b/>
          <w:bCs/>
        </w:rPr>
      </w:pPr>
    </w:p>
    <w:p w14:paraId="70F777B0" w14:textId="77777777" w:rsidR="006D2617" w:rsidRPr="00B674D3" w:rsidRDefault="006D2617" w:rsidP="00B674D3">
      <w:pPr>
        <w:spacing w:line="360" w:lineRule="auto"/>
        <w:rPr>
          <w:rFonts w:ascii="Arial" w:hAnsi="Arial" w:cs="Arial"/>
          <w:b/>
          <w:bCs/>
        </w:rPr>
      </w:pPr>
    </w:p>
    <w:p w14:paraId="60B78CFA" w14:textId="77777777" w:rsidR="006D2617" w:rsidRPr="00B674D3" w:rsidRDefault="006D2617" w:rsidP="00B674D3">
      <w:pPr>
        <w:spacing w:line="360" w:lineRule="auto"/>
        <w:rPr>
          <w:rFonts w:ascii="Arial" w:hAnsi="Arial" w:cs="Arial"/>
          <w:b/>
          <w:bCs/>
        </w:rPr>
      </w:pPr>
    </w:p>
    <w:p w14:paraId="7CA83E30" w14:textId="77777777" w:rsidR="006D2617" w:rsidRPr="00B674D3" w:rsidRDefault="006D2617" w:rsidP="00B674D3">
      <w:pPr>
        <w:spacing w:line="360" w:lineRule="auto"/>
        <w:rPr>
          <w:rFonts w:ascii="Arial" w:hAnsi="Arial" w:cs="Arial"/>
          <w:b/>
          <w:bCs/>
        </w:rPr>
      </w:pPr>
    </w:p>
    <w:p w14:paraId="5D66C2CD" w14:textId="77777777" w:rsidR="006D2617" w:rsidRPr="00B674D3" w:rsidRDefault="006D2617" w:rsidP="00B674D3">
      <w:pPr>
        <w:spacing w:line="360" w:lineRule="auto"/>
        <w:rPr>
          <w:rFonts w:ascii="Arial" w:hAnsi="Arial" w:cs="Arial"/>
          <w:b/>
          <w:bCs/>
        </w:rPr>
      </w:pPr>
    </w:p>
    <w:p w14:paraId="71229083" w14:textId="77777777" w:rsidR="00B33774" w:rsidRDefault="00B33774" w:rsidP="00B674D3">
      <w:pPr>
        <w:spacing w:line="360" w:lineRule="auto"/>
        <w:rPr>
          <w:rFonts w:ascii="Arial" w:hAnsi="Arial" w:cs="Arial"/>
          <w:b/>
          <w:bCs/>
        </w:rPr>
      </w:pPr>
    </w:p>
    <w:p w14:paraId="43119616" w14:textId="77777777" w:rsidR="00A606AD" w:rsidRDefault="00A606AD" w:rsidP="00B674D3">
      <w:pPr>
        <w:spacing w:line="360" w:lineRule="auto"/>
        <w:rPr>
          <w:rFonts w:ascii="Arial" w:hAnsi="Arial" w:cs="Arial"/>
          <w:b/>
          <w:bCs/>
        </w:rPr>
      </w:pPr>
    </w:p>
    <w:p w14:paraId="66091D8C" w14:textId="77777777" w:rsidR="00A606AD" w:rsidRDefault="00A606AD" w:rsidP="00B674D3">
      <w:pPr>
        <w:spacing w:line="360" w:lineRule="auto"/>
        <w:rPr>
          <w:rFonts w:ascii="Arial" w:hAnsi="Arial" w:cs="Arial"/>
          <w:b/>
          <w:bCs/>
        </w:rPr>
      </w:pPr>
    </w:p>
    <w:p w14:paraId="782F5A0A" w14:textId="77777777" w:rsidR="00A606AD" w:rsidRDefault="00A606AD" w:rsidP="00B674D3">
      <w:pPr>
        <w:spacing w:line="360" w:lineRule="auto"/>
        <w:rPr>
          <w:rFonts w:ascii="Arial" w:hAnsi="Arial" w:cs="Arial"/>
          <w:b/>
          <w:bCs/>
        </w:rPr>
      </w:pPr>
    </w:p>
    <w:p w14:paraId="0CF686FF" w14:textId="77777777" w:rsidR="00A606AD" w:rsidRDefault="00A606AD" w:rsidP="00B674D3">
      <w:pPr>
        <w:spacing w:line="360" w:lineRule="auto"/>
        <w:rPr>
          <w:rFonts w:ascii="Arial" w:hAnsi="Arial" w:cs="Arial"/>
          <w:b/>
          <w:bCs/>
        </w:rPr>
      </w:pPr>
    </w:p>
    <w:p w14:paraId="32FD4B64" w14:textId="77777777" w:rsidR="00A606AD" w:rsidRDefault="00A606AD" w:rsidP="00B674D3">
      <w:pPr>
        <w:spacing w:line="360" w:lineRule="auto"/>
        <w:rPr>
          <w:rFonts w:ascii="Arial" w:hAnsi="Arial" w:cs="Arial"/>
          <w:b/>
          <w:bCs/>
        </w:rPr>
      </w:pPr>
    </w:p>
    <w:p w14:paraId="11FC9DC6" w14:textId="77777777" w:rsidR="00A606AD" w:rsidRDefault="00A606AD" w:rsidP="00B674D3">
      <w:pPr>
        <w:spacing w:line="360" w:lineRule="auto"/>
        <w:rPr>
          <w:rFonts w:ascii="Arial" w:hAnsi="Arial" w:cs="Arial"/>
          <w:b/>
          <w:bCs/>
        </w:rPr>
      </w:pPr>
    </w:p>
    <w:p w14:paraId="06B88580" w14:textId="77777777" w:rsidR="00A606AD" w:rsidRDefault="00A606AD" w:rsidP="00B674D3">
      <w:pPr>
        <w:spacing w:line="360" w:lineRule="auto"/>
        <w:rPr>
          <w:rFonts w:ascii="Arial" w:hAnsi="Arial" w:cs="Arial"/>
          <w:b/>
          <w:bCs/>
        </w:rPr>
      </w:pPr>
    </w:p>
    <w:p w14:paraId="6B9DA53E" w14:textId="77777777" w:rsidR="00A606AD" w:rsidRDefault="00A606AD" w:rsidP="00B674D3">
      <w:pPr>
        <w:spacing w:line="360" w:lineRule="auto"/>
        <w:rPr>
          <w:rFonts w:ascii="Arial" w:hAnsi="Arial" w:cs="Arial"/>
          <w:b/>
          <w:bCs/>
        </w:rPr>
      </w:pPr>
    </w:p>
    <w:p w14:paraId="7B580E46" w14:textId="3F4C6745" w:rsidR="006D2617" w:rsidRPr="00B674D3" w:rsidRDefault="006D2617" w:rsidP="00B674D3">
      <w:pPr>
        <w:spacing w:line="360" w:lineRule="auto"/>
        <w:rPr>
          <w:rFonts w:ascii="Arial" w:hAnsi="Arial" w:cs="Arial"/>
          <w:u w:val="single"/>
        </w:rPr>
      </w:pPr>
      <w:r w:rsidRPr="00B674D3">
        <w:rPr>
          <w:rFonts w:ascii="Arial" w:hAnsi="Arial" w:cs="Arial"/>
          <w:u w:val="single"/>
        </w:rPr>
        <w:lastRenderedPageBreak/>
        <w:t>Cluster Analysis</w:t>
      </w:r>
    </w:p>
    <w:p w14:paraId="7C287F66" w14:textId="77777777" w:rsidR="006D2617" w:rsidRPr="00B674D3" w:rsidRDefault="006D2617" w:rsidP="00B674D3">
      <w:pPr>
        <w:spacing w:line="360" w:lineRule="auto"/>
        <w:rPr>
          <w:rFonts w:ascii="Arial" w:hAnsi="Arial" w:cs="Arial"/>
          <w:u w:val="single"/>
        </w:rPr>
      </w:pPr>
    </w:p>
    <w:p w14:paraId="38AC6284" w14:textId="024AC399" w:rsidR="006D2617" w:rsidRPr="00B674D3" w:rsidRDefault="006D2617" w:rsidP="00B674D3">
      <w:pPr>
        <w:spacing w:line="360" w:lineRule="auto"/>
        <w:rPr>
          <w:rFonts w:ascii="Arial" w:hAnsi="Arial" w:cs="Arial"/>
        </w:rPr>
      </w:pPr>
      <w:r w:rsidRPr="00B674D3">
        <w:rPr>
          <w:rFonts w:ascii="Arial" w:hAnsi="Arial" w:cs="Arial"/>
        </w:rPr>
        <w:t xml:space="preserve">Following </w:t>
      </w:r>
      <w:r w:rsidR="00147D01" w:rsidRPr="00B674D3">
        <w:rPr>
          <w:rFonts w:ascii="Arial" w:hAnsi="Arial" w:cs="Arial"/>
        </w:rPr>
        <w:t>PCA, several clustering algorithms were applied to the principal component scores. The methods investigated included K-Means, K-Medoids, Hierarchical Clustering, DBSCAN, HDBSCAN, Gaussian Mixture Models (GMM), Spectral Clustering, OPTICS, the Louvain Algorithm, Fuzzy C-Means, Bayesian Dirichlet Process Mixture modelling, and Self-Organising Maps (SOMs). The clearest cluster structures were obtained from K-Means, the Louvain algorithm, and Bayesian DPM.</w:t>
      </w:r>
      <w:r w:rsidR="007907DC">
        <w:rPr>
          <w:rFonts w:ascii="Arial" w:hAnsi="Arial" w:cs="Arial"/>
        </w:rPr>
        <w:t xml:space="preserve"> Other methods tried can be found in </w:t>
      </w:r>
      <w:r w:rsidR="003F67F7">
        <w:rPr>
          <w:rFonts w:ascii="Arial" w:hAnsi="Arial" w:cs="Arial"/>
        </w:rPr>
        <w:t xml:space="preserve">the </w:t>
      </w:r>
      <w:r w:rsidR="007907DC">
        <w:rPr>
          <w:rFonts w:ascii="Arial" w:hAnsi="Arial" w:cs="Arial"/>
        </w:rPr>
        <w:t>R script.</w:t>
      </w:r>
    </w:p>
    <w:p w14:paraId="484C4289" w14:textId="77777777" w:rsidR="006D2617" w:rsidRPr="00B674D3" w:rsidRDefault="006D2617" w:rsidP="00B674D3">
      <w:pPr>
        <w:spacing w:line="360" w:lineRule="auto"/>
        <w:rPr>
          <w:rFonts w:ascii="Arial" w:hAnsi="Arial" w:cs="Arial"/>
        </w:rPr>
      </w:pPr>
    </w:p>
    <w:p w14:paraId="30A160C8" w14:textId="77777777" w:rsidR="006D2617" w:rsidRPr="00B674D3" w:rsidRDefault="006D2617" w:rsidP="00B674D3">
      <w:pPr>
        <w:spacing w:line="360" w:lineRule="auto"/>
        <w:rPr>
          <w:rFonts w:ascii="Arial" w:hAnsi="Arial" w:cs="Arial"/>
          <w:u w:val="single"/>
        </w:rPr>
      </w:pPr>
      <w:r w:rsidRPr="00B674D3">
        <w:rPr>
          <w:rFonts w:ascii="Arial" w:hAnsi="Arial" w:cs="Arial"/>
          <w:u w:val="single"/>
        </w:rPr>
        <w:t>K-Means Clustering</w:t>
      </w:r>
    </w:p>
    <w:p w14:paraId="3A0A986C" w14:textId="77777777" w:rsidR="006D2617" w:rsidRPr="00B674D3" w:rsidRDefault="006D2617" w:rsidP="00B674D3">
      <w:pPr>
        <w:spacing w:line="360" w:lineRule="auto"/>
        <w:rPr>
          <w:rFonts w:ascii="Arial" w:hAnsi="Arial" w:cs="Arial"/>
          <w:u w:val="single"/>
        </w:rPr>
      </w:pPr>
    </w:p>
    <w:p w14:paraId="4168163F" w14:textId="512A4EA5" w:rsidR="001C0CC1" w:rsidRPr="00B674D3" w:rsidRDefault="006D2617" w:rsidP="00B674D3">
      <w:pPr>
        <w:spacing w:line="360" w:lineRule="auto"/>
        <w:rPr>
          <w:rFonts w:ascii="Arial" w:hAnsi="Arial" w:cs="Arial"/>
        </w:rPr>
      </w:pPr>
      <w:r w:rsidRPr="00B674D3">
        <w:rPr>
          <w:rFonts w:ascii="Arial" w:hAnsi="Arial" w:cs="Arial"/>
        </w:rPr>
        <w:t xml:space="preserve">K-Means analysis </w:t>
      </w:r>
      <w:r w:rsidR="001C0CC1" w:rsidRPr="00B674D3">
        <w:rPr>
          <w:rFonts w:ascii="Arial" w:hAnsi="Arial" w:cs="Arial"/>
        </w:rPr>
        <w:t>resulted in three clusters with the following sizes:</w:t>
      </w:r>
    </w:p>
    <w:p w14:paraId="459C5CF9" w14:textId="77777777" w:rsidR="006D2617" w:rsidRPr="00B674D3" w:rsidRDefault="006D2617" w:rsidP="00B674D3">
      <w:pPr>
        <w:pStyle w:val="ListParagraph"/>
        <w:numPr>
          <w:ilvl w:val="0"/>
          <w:numId w:val="6"/>
        </w:numPr>
        <w:spacing w:line="360" w:lineRule="auto"/>
        <w:rPr>
          <w:rFonts w:ascii="Arial" w:hAnsi="Arial" w:cs="Arial"/>
        </w:rPr>
      </w:pPr>
      <w:r w:rsidRPr="00B674D3">
        <w:rPr>
          <w:rFonts w:ascii="Arial" w:hAnsi="Arial" w:cs="Arial"/>
        </w:rPr>
        <w:t>Cluster 1: 53 teams</w:t>
      </w:r>
    </w:p>
    <w:p w14:paraId="1AA78537" w14:textId="77777777" w:rsidR="006D2617" w:rsidRPr="00B674D3" w:rsidRDefault="006D2617" w:rsidP="00B674D3">
      <w:pPr>
        <w:pStyle w:val="ListParagraph"/>
        <w:numPr>
          <w:ilvl w:val="0"/>
          <w:numId w:val="6"/>
        </w:numPr>
        <w:spacing w:line="360" w:lineRule="auto"/>
        <w:rPr>
          <w:rFonts w:ascii="Arial" w:hAnsi="Arial" w:cs="Arial"/>
        </w:rPr>
      </w:pPr>
      <w:r w:rsidRPr="00B674D3">
        <w:rPr>
          <w:rFonts w:ascii="Arial" w:hAnsi="Arial" w:cs="Arial"/>
        </w:rPr>
        <w:t>Cluster 2: 31 teams</w:t>
      </w:r>
    </w:p>
    <w:p w14:paraId="27AE50C5" w14:textId="77777777" w:rsidR="006D2617" w:rsidRPr="00B674D3" w:rsidRDefault="006D2617" w:rsidP="00B674D3">
      <w:pPr>
        <w:pStyle w:val="ListParagraph"/>
        <w:numPr>
          <w:ilvl w:val="0"/>
          <w:numId w:val="6"/>
        </w:numPr>
        <w:spacing w:line="360" w:lineRule="auto"/>
        <w:rPr>
          <w:rFonts w:ascii="Arial" w:hAnsi="Arial" w:cs="Arial"/>
        </w:rPr>
      </w:pPr>
      <w:r w:rsidRPr="00B674D3">
        <w:rPr>
          <w:rFonts w:ascii="Arial" w:hAnsi="Arial" w:cs="Arial"/>
        </w:rPr>
        <w:t>Cluster 3: 12 teams</w:t>
      </w:r>
    </w:p>
    <w:p w14:paraId="6EF3D126" w14:textId="77777777" w:rsidR="001C0CC1" w:rsidRPr="00B674D3" w:rsidRDefault="001C0CC1" w:rsidP="00B674D3">
      <w:pPr>
        <w:pStyle w:val="ListParagraph"/>
        <w:spacing w:line="360" w:lineRule="auto"/>
        <w:rPr>
          <w:rFonts w:ascii="Arial" w:hAnsi="Arial" w:cs="Arial"/>
        </w:rPr>
      </w:pPr>
    </w:p>
    <w:p w14:paraId="655D5B79" w14:textId="77777777" w:rsidR="006D2617" w:rsidRPr="00B674D3" w:rsidRDefault="006D2617" w:rsidP="00B674D3">
      <w:pPr>
        <w:spacing w:line="360" w:lineRule="auto"/>
        <w:rPr>
          <w:rFonts w:ascii="Arial" w:hAnsi="Arial" w:cs="Arial"/>
        </w:rPr>
      </w:pPr>
      <w:r w:rsidRPr="00B674D3">
        <w:rPr>
          <w:rFonts w:ascii="Arial" w:hAnsi="Arial" w:cs="Arial"/>
        </w:rPr>
        <w:t>The mean scores for each cluster across the first five principal components, providing insights into their distinct performance profiles, are visualised in Figure 11 below:</w:t>
      </w:r>
    </w:p>
    <w:p w14:paraId="498B1CDA" w14:textId="77777777" w:rsidR="006D2617" w:rsidRPr="00B674D3" w:rsidRDefault="006D2617" w:rsidP="00B674D3">
      <w:pPr>
        <w:spacing w:line="360" w:lineRule="auto"/>
        <w:rPr>
          <w:rFonts w:ascii="Arial" w:hAnsi="Arial" w:cs="Arial"/>
        </w:rPr>
      </w:pPr>
    </w:p>
    <w:p w14:paraId="78DEC69C" w14:textId="77777777" w:rsidR="006D2617" w:rsidRPr="00B674D3" w:rsidRDefault="006D2617" w:rsidP="00B674D3">
      <w:pPr>
        <w:spacing w:line="360" w:lineRule="auto"/>
        <w:rPr>
          <w:rFonts w:ascii="Arial" w:hAnsi="Arial" w:cs="Arial"/>
          <w:b/>
          <w:bCs/>
        </w:rPr>
      </w:pPr>
      <w:r w:rsidRPr="00B674D3">
        <w:rPr>
          <w:rFonts w:ascii="Arial" w:hAnsi="Arial" w:cs="Arial"/>
          <w:b/>
          <w:bCs/>
        </w:rPr>
        <w:t>Figure 11: Table of Average Principal Component Scores across K-Means Clusters</w:t>
      </w:r>
    </w:p>
    <w:p w14:paraId="157652B3" w14:textId="77777777" w:rsidR="006D2617" w:rsidRPr="00B674D3" w:rsidRDefault="006D2617" w:rsidP="00B674D3">
      <w:pPr>
        <w:spacing w:line="360" w:lineRule="auto"/>
        <w:rPr>
          <w:rFonts w:ascii="Arial" w:hAnsi="Arial" w:cs="Arial"/>
          <w:b/>
          <w:bCs/>
        </w:rPr>
      </w:pPr>
    </w:p>
    <w:p w14:paraId="774F5273" w14:textId="77777777" w:rsidR="006D2617" w:rsidRPr="00B674D3" w:rsidRDefault="006D2617" w:rsidP="00B674D3">
      <w:pPr>
        <w:spacing w:line="360" w:lineRule="auto"/>
        <w:rPr>
          <w:rFonts w:ascii="Arial" w:hAnsi="Arial" w:cs="Arial"/>
        </w:rPr>
      </w:pPr>
      <w:r w:rsidRPr="00B674D3">
        <w:rPr>
          <w:rFonts w:ascii="Arial" w:hAnsi="Arial" w:cs="Arial"/>
          <w:noProof/>
        </w:rPr>
        <w:drawing>
          <wp:anchor distT="0" distB="0" distL="114300" distR="114300" simplePos="0" relativeHeight="251669504" behindDoc="0" locked="0" layoutInCell="1" allowOverlap="1" wp14:anchorId="6637A0C1" wp14:editId="7F1EFB27">
            <wp:simplePos x="0" y="0"/>
            <wp:positionH relativeFrom="margin">
              <wp:posOffset>414655</wp:posOffset>
            </wp:positionH>
            <wp:positionV relativeFrom="paragraph">
              <wp:posOffset>23851</wp:posOffset>
            </wp:positionV>
            <wp:extent cx="4895850" cy="1009650"/>
            <wp:effectExtent l="0" t="0" r="6350" b="6350"/>
            <wp:wrapNone/>
            <wp:docPr id="1388678431" name="Picture 14"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78431" name="Picture 14" descr="A group of numbers on a white background&#10;&#10;AI-generated content may be incorrect."/>
                    <pic:cNvPicPr/>
                  </pic:nvPicPr>
                  <pic:blipFill rotWithShape="1">
                    <a:blip r:embed="rId16" cstate="print">
                      <a:extLst>
                        <a:ext uri="{28A0092B-C50C-407E-A947-70E740481C1C}">
                          <a14:useLocalDpi xmlns:a14="http://schemas.microsoft.com/office/drawing/2010/main" val="0"/>
                        </a:ext>
                      </a:extLst>
                    </a:blip>
                    <a:srcRect l="9639" t="23430" r="4941" b="23728"/>
                    <a:stretch/>
                  </pic:blipFill>
                  <pic:spPr bwMode="auto">
                    <a:xfrm>
                      <a:off x="0" y="0"/>
                      <a:ext cx="4895850" cy="10096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1AF32C" w14:textId="77777777" w:rsidR="006D2617" w:rsidRPr="00B674D3" w:rsidRDefault="006D2617" w:rsidP="00B674D3">
      <w:pPr>
        <w:spacing w:line="360" w:lineRule="auto"/>
        <w:rPr>
          <w:rFonts w:ascii="Arial" w:hAnsi="Arial" w:cs="Arial"/>
        </w:rPr>
      </w:pPr>
    </w:p>
    <w:p w14:paraId="59EFC051" w14:textId="77777777" w:rsidR="006D2617" w:rsidRPr="00B674D3" w:rsidRDefault="006D2617" w:rsidP="00B674D3">
      <w:pPr>
        <w:spacing w:line="360" w:lineRule="auto"/>
        <w:rPr>
          <w:rFonts w:ascii="Arial" w:hAnsi="Arial" w:cs="Arial"/>
        </w:rPr>
      </w:pPr>
    </w:p>
    <w:p w14:paraId="5DB1BB64" w14:textId="77777777" w:rsidR="006D2617" w:rsidRPr="00B674D3" w:rsidRDefault="006D2617" w:rsidP="00B674D3">
      <w:pPr>
        <w:spacing w:line="360" w:lineRule="auto"/>
        <w:rPr>
          <w:rFonts w:ascii="Arial" w:hAnsi="Arial" w:cs="Arial"/>
        </w:rPr>
      </w:pPr>
    </w:p>
    <w:p w14:paraId="3B430006" w14:textId="77777777" w:rsidR="006D2617" w:rsidRPr="00B674D3" w:rsidRDefault="006D2617" w:rsidP="00B674D3">
      <w:pPr>
        <w:spacing w:line="360" w:lineRule="auto"/>
        <w:rPr>
          <w:rFonts w:ascii="Arial" w:hAnsi="Arial" w:cs="Arial"/>
        </w:rPr>
      </w:pPr>
    </w:p>
    <w:p w14:paraId="1464CCE9" w14:textId="77777777" w:rsidR="006D2617" w:rsidRPr="00B674D3" w:rsidRDefault="006D2617" w:rsidP="00B674D3">
      <w:pPr>
        <w:spacing w:line="360" w:lineRule="auto"/>
        <w:rPr>
          <w:rFonts w:ascii="Arial" w:hAnsi="Arial" w:cs="Arial"/>
        </w:rPr>
      </w:pPr>
      <w:r w:rsidRPr="00B674D3">
        <w:rPr>
          <w:rFonts w:ascii="Arial" w:hAnsi="Arial" w:cs="Arial"/>
        </w:rPr>
        <w:t xml:space="preserve">The distribution of these clusters and the teams included in each cluster are shown below in Figure 12. Clusters have been plotted on PC1 (overall xG performance) and PC2 (attacking vs defensive balance) as these components capture the majority of </w:t>
      </w:r>
      <w:r w:rsidRPr="00B674D3">
        <w:rPr>
          <w:rFonts w:ascii="Arial" w:hAnsi="Arial" w:cs="Arial"/>
        </w:rPr>
        <w:lastRenderedPageBreak/>
        <w:t>variance in the data. This visual consistency will be maintained across the plots for all clustering methods to allow direct comparison.</w:t>
      </w:r>
    </w:p>
    <w:p w14:paraId="7A15BB3E" w14:textId="77777777" w:rsidR="006D2617" w:rsidRPr="00B674D3" w:rsidRDefault="006D2617" w:rsidP="00B674D3">
      <w:pPr>
        <w:spacing w:line="360" w:lineRule="auto"/>
        <w:rPr>
          <w:rFonts w:ascii="Arial" w:hAnsi="Arial" w:cs="Arial"/>
        </w:rPr>
      </w:pPr>
    </w:p>
    <w:p w14:paraId="2EBD26FF" w14:textId="77777777" w:rsidR="006D2617" w:rsidRPr="00B674D3" w:rsidRDefault="006D2617" w:rsidP="00B674D3">
      <w:pPr>
        <w:spacing w:line="360" w:lineRule="auto"/>
        <w:rPr>
          <w:rFonts w:ascii="Arial" w:hAnsi="Arial" w:cs="Arial"/>
          <w:b/>
          <w:bCs/>
        </w:rPr>
      </w:pPr>
      <w:r w:rsidRPr="00B674D3">
        <w:rPr>
          <w:rFonts w:ascii="Arial" w:hAnsi="Arial" w:cs="Arial"/>
          <w:b/>
          <w:bCs/>
        </w:rPr>
        <w:t>Figure 12: Scatter Plot of K-Means Clusters on PC1 and PC2</w:t>
      </w:r>
    </w:p>
    <w:p w14:paraId="298DC6A6" w14:textId="77777777" w:rsidR="006D2617" w:rsidRPr="00B674D3" w:rsidRDefault="006D2617" w:rsidP="00B674D3">
      <w:pPr>
        <w:spacing w:line="360" w:lineRule="auto"/>
        <w:rPr>
          <w:rFonts w:ascii="Arial" w:hAnsi="Arial" w:cs="Arial"/>
          <w:b/>
          <w:bCs/>
        </w:rPr>
      </w:pPr>
      <w:r w:rsidRPr="00B674D3">
        <w:rPr>
          <w:rFonts w:ascii="Arial" w:hAnsi="Arial" w:cs="Arial"/>
          <w:b/>
          <w:bCs/>
          <w:noProof/>
        </w:rPr>
        <w:drawing>
          <wp:anchor distT="0" distB="0" distL="114300" distR="114300" simplePos="0" relativeHeight="251670528" behindDoc="0" locked="0" layoutInCell="1" allowOverlap="1" wp14:anchorId="62960EB6" wp14:editId="16F87C6F">
            <wp:simplePos x="0" y="0"/>
            <wp:positionH relativeFrom="margin">
              <wp:posOffset>304800</wp:posOffset>
            </wp:positionH>
            <wp:positionV relativeFrom="paragraph">
              <wp:posOffset>25029</wp:posOffset>
            </wp:positionV>
            <wp:extent cx="5121698" cy="5121698"/>
            <wp:effectExtent l="0" t="0" r="0" b="0"/>
            <wp:wrapNone/>
            <wp:docPr id="476080833" name="Picture 2" descr="A graph with a number of 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80833" name="Picture 2" descr="A graph with a number of citie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21698" cy="5121698"/>
                    </a:xfrm>
                    <a:prstGeom prst="rect">
                      <a:avLst/>
                    </a:prstGeom>
                  </pic:spPr>
                </pic:pic>
              </a:graphicData>
            </a:graphic>
            <wp14:sizeRelH relativeFrom="page">
              <wp14:pctWidth>0</wp14:pctWidth>
            </wp14:sizeRelH>
            <wp14:sizeRelV relativeFrom="page">
              <wp14:pctHeight>0</wp14:pctHeight>
            </wp14:sizeRelV>
          </wp:anchor>
        </w:drawing>
      </w:r>
    </w:p>
    <w:p w14:paraId="3F0AA91E" w14:textId="77777777" w:rsidR="006D2617" w:rsidRPr="00B674D3" w:rsidRDefault="006D2617" w:rsidP="00B674D3">
      <w:pPr>
        <w:spacing w:line="360" w:lineRule="auto"/>
        <w:rPr>
          <w:rFonts w:ascii="Arial" w:hAnsi="Arial" w:cs="Arial"/>
          <w:b/>
          <w:bCs/>
        </w:rPr>
      </w:pPr>
    </w:p>
    <w:p w14:paraId="1706C36F" w14:textId="77777777" w:rsidR="006D2617" w:rsidRPr="00B674D3" w:rsidRDefault="006D2617" w:rsidP="00B674D3">
      <w:pPr>
        <w:spacing w:line="360" w:lineRule="auto"/>
        <w:rPr>
          <w:rFonts w:ascii="Arial" w:hAnsi="Arial" w:cs="Arial"/>
          <w:b/>
          <w:bCs/>
        </w:rPr>
      </w:pPr>
    </w:p>
    <w:p w14:paraId="79844380" w14:textId="77777777" w:rsidR="006D2617" w:rsidRPr="00B674D3" w:rsidRDefault="006D2617" w:rsidP="00B674D3">
      <w:pPr>
        <w:spacing w:line="360" w:lineRule="auto"/>
        <w:rPr>
          <w:rFonts w:ascii="Arial" w:hAnsi="Arial" w:cs="Arial"/>
          <w:b/>
          <w:bCs/>
        </w:rPr>
      </w:pPr>
    </w:p>
    <w:p w14:paraId="621E7EF5" w14:textId="77777777" w:rsidR="006D2617" w:rsidRPr="00B674D3" w:rsidRDefault="006D2617" w:rsidP="00B674D3">
      <w:pPr>
        <w:spacing w:line="360" w:lineRule="auto"/>
        <w:rPr>
          <w:rFonts w:ascii="Arial" w:hAnsi="Arial" w:cs="Arial"/>
          <w:b/>
          <w:bCs/>
        </w:rPr>
      </w:pPr>
    </w:p>
    <w:p w14:paraId="46F967C7" w14:textId="77777777" w:rsidR="006D2617" w:rsidRPr="00B674D3" w:rsidRDefault="006D2617" w:rsidP="00B674D3">
      <w:pPr>
        <w:spacing w:line="360" w:lineRule="auto"/>
        <w:rPr>
          <w:rFonts w:ascii="Arial" w:hAnsi="Arial" w:cs="Arial"/>
          <w:b/>
          <w:bCs/>
        </w:rPr>
      </w:pPr>
    </w:p>
    <w:p w14:paraId="690F10E9" w14:textId="77777777" w:rsidR="006D2617" w:rsidRPr="00B674D3" w:rsidRDefault="006D2617" w:rsidP="00B674D3">
      <w:pPr>
        <w:spacing w:line="360" w:lineRule="auto"/>
        <w:rPr>
          <w:rFonts w:ascii="Arial" w:hAnsi="Arial" w:cs="Arial"/>
          <w:b/>
          <w:bCs/>
        </w:rPr>
      </w:pPr>
    </w:p>
    <w:p w14:paraId="0208AFC3" w14:textId="77777777" w:rsidR="006D2617" w:rsidRPr="00B674D3" w:rsidRDefault="006D2617" w:rsidP="00B674D3">
      <w:pPr>
        <w:spacing w:line="360" w:lineRule="auto"/>
        <w:rPr>
          <w:rFonts w:ascii="Arial" w:hAnsi="Arial" w:cs="Arial"/>
          <w:b/>
          <w:bCs/>
        </w:rPr>
      </w:pPr>
    </w:p>
    <w:p w14:paraId="224B7BA5" w14:textId="77777777" w:rsidR="006D2617" w:rsidRPr="00B674D3" w:rsidRDefault="006D2617" w:rsidP="00B674D3">
      <w:pPr>
        <w:spacing w:line="360" w:lineRule="auto"/>
        <w:rPr>
          <w:rFonts w:ascii="Arial" w:hAnsi="Arial" w:cs="Arial"/>
          <w:b/>
          <w:bCs/>
        </w:rPr>
      </w:pPr>
    </w:p>
    <w:p w14:paraId="44D33E70" w14:textId="77777777" w:rsidR="006D2617" w:rsidRPr="00B674D3" w:rsidRDefault="006D2617" w:rsidP="00B674D3">
      <w:pPr>
        <w:spacing w:line="360" w:lineRule="auto"/>
        <w:rPr>
          <w:rFonts w:ascii="Arial" w:hAnsi="Arial" w:cs="Arial"/>
          <w:b/>
          <w:bCs/>
        </w:rPr>
      </w:pPr>
    </w:p>
    <w:p w14:paraId="770F22D4" w14:textId="77777777" w:rsidR="006D2617" w:rsidRPr="00B674D3" w:rsidRDefault="006D2617" w:rsidP="00B674D3">
      <w:pPr>
        <w:spacing w:line="360" w:lineRule="auto"/>
        <w:rPr>
          <w:rFonts w:ascii="Arial" w:hAnsi="Arial" w:cs="Arial"/>
          <w:b/>
          <w:bCs/>
        </w:rPr>
      </w:pPr>
    </w:p>
    <w:p w14:paraId="1AB81E8C" w14:textId="77777777" w:rsidR="006D2617" w:rsidRPr="00B674D3" w:rsidRDefault="006D2617" w:rsidP="00B674D3">
      <w:pPr>
        <w:spacing w:line="360" w:lineRule="auto"/>
        <w:rPr>
          <w:rFonts w:ascii="Arial" w:hAnsi="Arial" w:cs="Arial"/>
          <w:b/>
          <w:bCs/>
        </w:rPr>
      </w:pPr>
    </w:p>
    <w:p w14:paraId="24789A2E" w14:textId="77777777" w:rsidR="006D2617" w:rsidRPr="00B674D3" w:rsidRDefault="006D2617" w:rsidP="00B674D3">
      <w:pPr>
        <w:spacing w:line="360" w:lineRule="auto"/>
        <w:rPr>
          <w:rFonts w:ascii="Arial" w:hAnsi="Arial" w:cs="Arial"/>
          <w:b/>
          <w:bCs/>
        </w:rPr>
      </w:pPr>
    </w:p>
    <w:p w14:paraId="41BFAED4" w14:textId="77777777" w:rsidR="006D2617" w:rsidRPr="00B674D3" w:rsidRDefault="006D2617" w:rsidP="00B674D3">
      <w:pPr>
        <w:spacing w:line="360" w:lineRule="auto"/>
        <w:rPr>
          <w:rFonts w:ascii="Arial" w:hAnsi="Arial" w:cs="Arial"/>
          <w:b/>
          <w:bCs/>
        </w:rPr>
      </w:pPr>
    </w:p>
    <w:p w14:paraId="71A2C5DE" w14:textId="77777777" w:rsidR="006D2617" w:rsidRPr="00B674D3" w:rsidRDefault="006D2617" w:rsidP="00B674D3">
      <w:pPr>
        <w:spacing w:line="360" w:lineRule="auto"/>
        <w:rPr>
          <w:rFonts w:ascii="Arial" w:hAnsi="Arial" w:cs="Arial"/>
          <w:b/>
          <w:bCs/>
        </w:rPr>
      </w:pPr>
    </w:p>
    <w:p w14:paraId="0C8DC119" w14:textId="77777777" w:rsidR="006D2617" w:rsidRPr="00B674D3" w:rsidRDefault="006D2617" w:rsidP="00B674D3">
      <w:pPr>
        <w:spacing w:line="360" w:lineRule="auto"/>
        <w:rPr>
          <w:rFonts w:ascii="Arial" w:hAnsi="Arial" w:cs="Arial"/>
          <w:b/>
          <w:bCs/>
        </w:rPr>
      </w:pPr>
    </w:p>
    <w:p w14:paraId="3439A647" w14:textId="77777777" w:rsidR="001C0CC1" w:rsidRPr="00B674D3" w:rsidRDefault="001C0CC1" w:rsidP="00B674D3">
      <w:pPr>
        <w:spacing w:line="360" w:lineRule="auto"/>
        <w:rPr>
          <w:rFonts w:ascii="Arial" w:hAnsi="Arial" w:cs="Arial"/>
          <w:b/>
          <w:bCs/>
        </w:rPr>
      </w:pPr>
    </w:p>
    <w:p w14:paraId="56FEFAB3" w14:textId="77777777" w:rsidR="001C0CC1" w:rsidRPr="00B674D3" w:rsidRDefault="001C0CC1" w:rsidP="00B674D3">
      <w:pPr>
        <w:spacing w:line="360" w:lineRule="auto"/>
        <w:rPr>
          <w:rFonts w:ascii="Arial" w:hAnsi="Arial" w:cs="Arial"/>
          <w:b/>
          <w:bCs/>
        </w:rPr>
      </w:pPr>
    </w:p>
    <w:p w14:paraId="70148E9C" w14:textId="77777777" w:rsidR="001C0CC1" w:rsidRPr="00B674D3" w:rsidRDefault="001C0CC1" w:rsidP="00B674D3">
      <w:pPr>
        <w:spacing w:line="360" w:lineRule="auto"/>
        <w:rPr>
          <w:rFonts w:ascii="Arial" w:hAnsi="Arial" w:cs="Arial"/>
          <w:b/>
          <w:bCs/>
        </w:rPr>
      </w:pPr>
    </w:p>
    <w:p w14:paraId="75928E80" w14:textId="77777777" w:rsidR="001C0CC1" w:rsidRPr="00B674D3" w:rsidRDefault="001C0CC1" w:rsidP="00B674D3">
      <w:pPr>
        <w:spacing w:line="360" w:lineRule="auto"/>
        <w:rPr>
          <w:rFonts w:ascii="Arial" w:hAnsi="Arial" w:cs="Arial"/>
          <w:b/>
          <w:bCs/>
        </w:rPr>
      </w:pPr>
    </w:p>
    <w:p w14:paraId="3535A1B1" w14:textId="77777777" w:rsidR="006D2617" w:rsidRPr="00B674D3" w:rsidRDefault="006D2617" w:rsidP="00B674D3">
      <w:pPr>
        <w:spacing w:line="360" w:lineRule="auto"/>
        <w:rPr>
          <w:rFonts w:ascii="Arial" w:hAnsi="Arial" w:cs="Arial"/>
          <w:u w:val="single"/>
        </w:rPr>
      </w:pPr>
      <w:r w:rsidRPr="00B674D3">
        <w:rPr>
          <w:rFonts w:ascii="Arial" w:hAnsi="Arial" w:cs="Arial"/>
          <w:u w:val="single"/>
        </w:rPr>
        <w:t>Louvain Algorithm</w:t>
      </w:r>
    </w:p>
    <w:p w14:paraId="5D619276" w14:textId="77777777" w:rsidR="006D2617" w:rsidRPr="00B674D3" w:rsidRDefault="006D2617" w:rsidP="00B674D3">
      <w:pPr>
        <w:spacing w:line="360" w:lineRule="auto"/>
        <w:rPr>
          <w:rFonts w:ascii="Arial" w:hAnsi="Arial" w:cs="Arial"/>
        </w:rPr>
      </w:pPr>
    </w:p>
    <w:p w14:paraId="033CA2BF" w14:textId="77777777" w:rsidR="006D2617" w:rsidRPr="00B674D3" w:rsidRDefault="006D2617" w:rsidP="00B674D3">
      <w:pPr>
        <w:spacing w:line="360" w:lineRule="auto"/>
        <w:rPr>
          <w:rFonts w:ascii="Arial" w:hAnsi="Arial" w:cs="Arial"/>
        </w:rPr>
      </w:pPr>
      <w:r w:rsidRPr="00B674D3">
        <w:rPr>
          <w:rFonts w:ascii="Arial" w:hAnsi="Arial" w:cs="Arial"/>
        </w:rPr>
        <w:t>The Louvain algorithm identified two distinct communities within the team network:</w:t>
      </w:r>
    </w:p>
    <w:p w14:paraId="483C1FC0" w14:textId="77777777" w:rsidR="006D2617" w:rsidRPr="00B674D3" w:rsidRDefault="006D2617" w:rsidP="00B674D3">
      <w:pPr>
        <w:pStyle w:val="ListParagraph"/>
        <w:numPr>
          <w:ilvl w:val="0"/>
          <w:numId w:val="8"/>
        </w:numPr>
        <w:spacing w:line="360" w:lineRule="auto"/>
        <w:rPr>
          <w:rFonts w:ascii="Arial" w:hAnsi="Arial" w:cs="Arial"/>
        </w:rPr>
      </w:pPr>
      <w:r w:rsidRPr="00B674D3">
        <w:rPr>
          <w:rFonts w:ascii="Arial" w:hAnsi="Arial" w:cs="Arial"/>
        </w:rPr>
        <w:t>Community 1: 49 teams</w:t>
      </w:r>
    </w:p>
    <w:p w14:paraId="459AE297" w14:textId="77777777" w:rsidR="006D2617" w:rsidRPr="00B674D3" w:rsidRDefault="006D2617" w:rsidP="00B674D3">
      <w:pPr>
        <w:pStyle w:val="ListParagraph"/>
        <w:numPr>
          <w:ilvl w:val="0"/>
          <w:numId w:val="8"/>
        </w:numPr>
        <w:spacing w:line="360" w:lineRule="auto"/>
        <w:rPr>
          <w:rFonts w:ascii="Arial" w:hAnsi="Arial" w:cs="Arial"/>
        </w:rPr>
      </w:pPr>
      <w:r w:rsidRPr="00B674D3">
        <w:rPr>
          <w:rFonts w:ascii="Arial" w:hAnsi="Arial" w:cs="Arial"/>
        </w:rPr>
        <w:t>Community 2: 47 teams</w:t>
      </w:r>
    </w:p>
    <w:p w14:paraId="61F3A387" w14:textId="77777777" w:rsidR="006D2617" w:rsidRPr="00B674D3" w:rsidRDefault="006D2617" w:rsidP="00B674D3">
      <w:pPr>
        <w:spacing w:line="360" w:lineRule="auto"/>
        <w:rPr>
          <w:rFonts w:ascii="Arial" w:hAnsi="Arial" w:cs="Arial"/>
        </w:rPr>
      </w:pPr>
    </w:p>
    <w:p w14:paraId="5AD568BA" w14:textId="77777777" w:rsidR="006D2617" w:rsidRPr="00B674D3" w:rsidRDefault="006D2617" w:rsidP="00B674D3">
      <w:pPr>
        <w:spacing w:line="360" w:lineRule="auto"/>
        <w:rPr>
          <w:rFonts w:ascii="Arial" w:hAnsi="Arial" w:cs="Arial"/>
        </w:rPr>
      </w:pPr>
      <w:r w:rsidRPr="00B674D3">
        <w:rPr>
          <w:rFonts w:ascii="Arial" w:hAnsi="Arial" w:cs="Arial"/>
        </w:rPr>
        <w:t>The mean scores for each community across the five principal components are presented in Figure 13 below:</w:t>
      </w:r>
    </w:p>
    <w:p w14:paraId="481F9CFC" w14:textId="77777777" w:rsidR="006D2617" w:rsidRPr="00B674D3" w:rsidRDefault="006D2617" w:rsidP="00B674D3">
      <w:pPr>
        <w:spacing w:line="360" w:lineRule="auto"/>
        <w:rPr>
          <w:rFonts w:ascii="Arial" w:hAnsi="Arial" w:cs="Arial"/>
        </w:rPr>
      </w:pPr>
    </w:p>
    <w:p w14:paraId="7FD63B39" w14:textId="77777777" w:rsidR="006D2617" w:rsidRPr="00B674D3" w:rsidRDefault="006D2617" w:rsidP="00B674D3">
      <w:pPr>
        <w:spacing w:line="360" w:lineRule="auto"/>
        <w:rPr>
          <w:rFonts w:ascii="Arial" w:hAnsi="Arial" w:cs="Arial"/>
          <w:b/>
          <w:bCs/>
        </w:rPr>
      </w:pPr>
      <w:r w:rsidRPr="00B674D3">
        <w:rPr>
          <w:rFonts w:ascii="Arial" w:hAnsi="Arial" w:cs="Arial"/>
          <w:b/>
          <w:bCs/>
        </w:rPr>
        <w:lastRenderedPageBreak/>
        <w:t>Figure 13: Average Principal Component Scores across Louvain Communities</w:t>
      </w:r>
    </w:p>
    <w:p w14:paraId="58AAE514" w14:textId="77777777" w:rsidR="006D2617" w:rsidRPr="00B674D3" w:rsidRDefault="006D2617" w:rsidP="00B674D3">
      <w:pPr>
        <w:spacing w:line="360" w:lineRule="auto"/>
        <w:rPr>
          <w:rFonts w:ascii="Arial" w:hAnsi="Arial" w:cs="Arial"/>
          <w:b/>
          <w:bCs/>
        </w:rPr>
      </w:pPr>
      <w:r w:rsidRPr="00B674D3">
        <w:rPr>
          <w:rFonts w:ascii="Arial" w:hAnsi="Arial" w:cs="Arial"/>
          <w:noProof/>
        </w:rPr>
        <w:drawing>
          <wp:anchor distT="0" distB="0" distL="114300" distR="114300" simplePos="0" relativeHeight="251671552" behindDoc="0" locked="0" layoutInCell="1" allowOverlap="1" wp14:anchorId="12E9E29F" wp14:editId="31A7B638">
            <wp:simplePos x="0" y="0"/>
            <wp:positionH relativeFrom="column">
              <wp:posOffset>0</wp:posOffset>
            </wp:positionH>
            <wp:positionV relativeFrom="paragraph">
              <wp:posOffset>118392</wp:posOffset>
            </wp:positionV>
            <wp:extent cx="5675630" cy="744855"/>
            <wp:effectExtent l="0" t="0" r="1270" b="4445"/>
            <wp:wrapNone/>
            <wp:docPr id="492357401" name="Picture 3"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57401" name="Picture 3" descr="A close-up of a number&#10;&#10;AI-generated content may be incorrect."/>
                    <pic:cNvPicPr/>
                  </pic:nvPicPr>
                  <pic:blipFill rotWithShape="1">
                    <a:blip r:embed="rId18" cstate="print">
                      <a:extLst>
                        <a:ext uri="{28A0092B-C50C-407E-A947-70E740481C1C}">
                          <a14:useLocalDpi xmlns:a14="http://schemas.microsoft.com/office/drawing/2010/main" val="0"/>
                        </a:ext>
                      </a:extLst>
                    </a:blip>
                    <a:srcRect l="11424" t="25757" r="7572" b="24615"/>
                    <a:stretch/>
                  </pic:blipFill>
                  <pic:spPr bwMode="auto">
                    <a:xfrm>
                      <a:off x="0" y="0"/>
                      <a:ext cx="5675630" cy="744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231558" w14:textId="77777777" w:rsidR="006D2617" w:rsidRPr="00B674D3" w:rsidRDefault="006D2617" w:rsidP="00B674D3">
      <w:pPr>
        <w:spacing w:line="360" w:lineRule="auto"/>
        <w:rPr>
          <w:rFonts w:ascii="Arial" w:hAnsi="Arial" w:cs="Arial"/>
        </w:rPr>
      </w:pPr>
    </w:p>
    <w:p w14:paraId="6FF6AC14" w14:textId="77777777" w:rsidR="006D2617" w:rsidRPr="00B674D3" w:rsidRDefault="006D2617" w:rsidP="00B674D3">
      <w:pPr>
        <w:spacing w:line="360" w:lineRule="auto"/>
        <w:rPr>
          <w:rFonts w:ascii="Arial" w:hAnsi="Arial" w:cs="Arial"/>
        </w:rPr>
      </w:pPr>
    </w:p>
    <w:p w14:paraId="23F0DC55" w14:textId="77777777" w:rsidR="006D2617" w:rsidRPr="00B674D3" w:rsidRDefault="006D2617" w:rsidP="00B674D3">
      <w:pPr>
        <w:spacing w:line="360" w:lineRule="auto"/>
        <w:rPr>
          <w:rFonts w:ascii="Arial" w:hAnsi="Arial" w:cs="Arial"/>
        </w:rPr>
      </w:pPr>
    </w:p>
    <w:p w14:paraId="6A416053" w14:textId="77777777" w:rsidR="006D2617" w:rsidRPr="00B674D3" w:rsidRDefault="006D2617" w:rsidP="00B674D3">
      <w:pPr>
        <w:spacing w:line="360" w:lineRule="auto"/>
        <w:rPr>
          <w:rFonts w:ascii="Arial" w:hAnsi="Arial" w:cs="Arial"/>
        </w:rPr>
      </w:pPr>
      <w:r w:rsidRPr="00B674D3">
        <w:rPr>
          <w:rFonts w:ascii="Arial" w:hAnsi="Arial" w:cs="Arial"/>
        </w:rPr>
        <w:t>The distribution of these Louvain communities and the teams included are visualised in Figure 14 below.</w:t>
      </w:r>
    </w:p>
    <w:p w14:paraId="691939E0" w14:textId="77777777" w:rsidR="006D2617" w:rsidRPr="00B674D3" w:rsidRDefault="006D2617" w:rsidP="00B674D3">
      <w:pPr>
        <w:spacing w:line="360" w:lineRule="auto"/>
        <w:rPr>
          <w:rFonts w:ascii="Arial" w:hAnsi="Arial" w:cs="Arial"/>
        </w:rPr>
      </w:pPr>
    </w:p>
    <w:p w14:paraId="07CE2B88" w14:textId="77777777" w:rsidR="006D2617" w:rsidRPr="00B674D3" w:rsidRDefault="006D2617" w:rsidP="00B674D3">
      <w:pPr>
        <w:spacing w:line="360" w:lineRule="auto"/>
        <w:rPr>
          <w:rFonts w:ascii="Arial" w:hAnsi="Arial" w:cs="Arial"/>
        </w:rPr>
      </w:pPr>
      <w:r w:rsidRPr="00B674D3">
        <w:rPr>
          <w:rFonts w:ascii="Arial" w:hAnsi="Arial" w:cs="Arial"/>
          <w:b/>
          <w:bCs/>
        </w:rPr>
        <w:t>Figure 14: Scatter Plot of Louvain Algorithm Communities on PC1 and PC2</w:t>
      </w:r>
    </w:p>
    <w:p w14:paraId="0B68BC21" w14:textId="77777777" w:rsidR="006D2617" w:rsidRPr="00B674D3" w:rsidRDefault="006D2617" w:rsidP="00B674D3">
      <w:pPr>
        <w:spacing w:line="360" w:lineRule="auto"/>
        <w:rPr>
          <w:rFonts w:ascii="Arial" w:hAnsi="Arial" w:cs="Arial"/>
        </w:rPr>
      </w:pPr>
    </w:p>
    <w:p w14:paraId="4C05E88C" w14:textId="77777777" w:rsidR="006D2617" w:rsidRPr="00B674D3" w:rsidRDefault="006D2617" w:rsidP="00B674D3">
      <w:pPr>
        <w:spacing w:line="360" w:lineRule="auto"/>
        <w:rPr>
          <w:rFonts w:ascii="Arial" w:hAnsi="Arial" w:cs="Arial"/>
        </w:rPr>
      </w:pPr>
      <w:r w:rsidRPr="00B674D3">
        <w:rPr>
          <w:rFonts w:ascii="Arial" w:hAnsi="Arial" w:cs="Arial"/>
          <w:noProof/>
        </w:rPr>
        <w:drawing>
          <wp:anchor distT="0" distB="0" distL="114300" distR="114300" simplePos="0" relativeHeight="251672576" behindDoc="0" locked="0" layoutInCell="1" allowOverlap="1" wp14:anchorId="0A064EA0" wp14:editId="2F030028">
            <wp:simplePos x="0" y="0"/>
            <wp:positionH relativeFrom="margin">
              <wp:align>center</wp:align>
            </wp:positionH>
            <wp:positionV relativeFrom="paragraph">
              <wp:posOffset>-727639</wp:posOffset>
            </wp:positionV>
            <wp:extent cx="5731510" cy="5731510"/>
            <wp:effectExtent l="0" t="0" r="0" b="0"/>
            <wp:wrapNone/>
            <wp:docPr id="1488144013" name="Picture 4" descr="A graph with different nam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44013" name="Picture 4" descr="A graph with different names and numb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14:sizeRelH relativeFrom="page">
              <wp14:pctWidth>0</wp14:pctWidth>
            </wp14:sizeRelH>
            <wp14:sizeRelV relativeFrom="page">
              <wp14:pctHeight>0</wp14:pctHeight>
            </wp14:sizeRelV>
          </wp:anchor>
        </w:drawing>
      </w:r>
    </w:p>
    <w:p w14:paraId="19B7234B" w14:textId="77777777" w:rsidR="006D2617" w:rsidRPr="00B674D3" w:rsidRDefault="006D2617" w:rsidP="00B674D3">
      <w:pPr>
        <w:spacing w:line="360" w:lineRule="auto"/>
        <w:rPr>
          <w:rFonts w:ascii="Arial" w:hAnsi="Arial" w:cs="Arial"/>
        </w:rPr>
      </w:pPr>
    </w:p>
    <w:p w14:paraId="21D1C552" w14:textId="77777777" w:rsidR="006D2617" w:rsidRPr="00B674D3" w:rsidRDefault="006D2617" w:rsidP="00B674D3">
      <w:pPr>
        <w:spacing w:line="360" w:lineRule="auto"/>
        <w:rPr>
          <w:rFonts w:ascii="Arial" w:hAnsi="Arial" w:cs="Arial"/>
        </w:rPr>
      </w:pPr>
    </w:p>
    <w:p w14:paraId="078BA2CD" w14:textId="77777777" w:rsidR="006D2617" w:rsidRPr="00B674D3" w:rsidRDefault="006D2617" w:rsidP="00B674D3">
      <w:pPr>
        <w:spacing w:line="360" w:lineRule="auto"/>
        <w:rPr>
          <w:rFonts w:ascii="Arial" w:hAnsi="Arial" w:cs="Arial"/>
        </w:rPr>
      </w:pPr>
    </w:p>
    <w:p w14:paraId="12F134F1" w14:textId="77777777" w:rsidR="006D2617" w:rsidRPr="00B674D3" w:rsidRDefault="006D2617" w:rsidP="00B674D3">
      <w:pPr>
        <w:spacing w:line="360" w:lineRule="auto"/>
        <w:rPr>
          <w:rFonts w:ascii="Arial" w:hAnsi="Arial" w:cs="Arial"/>
        </w:rPr>
      </w:pPr>
    </w:p>
    <w:p w14:paraId="4A88CA4E" w14:textId="77777777" w:rsidR="006D2617" w:rsidRPr="00B674D3" w:rsidRDefault="006D2617" w:rsidP="00B674D3">
      <w:pPr>
        <w:spacing w:line="360" w:lineRule="auto"/>
        <w:rPr>
          <w:rFonts w:ascii="Arial" w:hAnsi="Arial" w:cs="Arial"/>
        </w:rPr>
      </w:pPr>
    </w:p>
    <w:p w14:paraId="7CC5FA7C" w14:textId="77777777" w:rsidR="006D2617" w:rsidRPr="00B674D3" w:rsidRDefault="006D2617" w:rsidP="00B674D3">
      <w:pPr>
        <w:spacing w:line="360" w:lineRule="auto"/>
        <w:rPr>
          <w:rFonts w:ascii="Arial" w:hAnsi="Arial" w:cs="Arial"/>
        </w:rPr>
      </w:pPr>
    </w:p>
    <w:p w14:paraId="52275351" w14:textId="77777777" w:rsidR="006D2617" w:rsidRPr="00B674D3" w:rsidRDefault="006D2617" w:rsidP="00B674D3">
      <w:pPr>
        <w:spacing w:line="360" w:lineRule="auto"/>
        <w:rPr>
          <w:rFonts w:ascii="Arial" w:hAnsi="Arial" w:cs="Arial"/>
        </w:rPr>
      </w:pPr>
    </w:p>
    <w:p w14:paraId="49B43666" w14:textId="77777777" w:rsidR="006D2617" w:rsidRPr="00B674D3" w:rsidRDefault="006D2617" w:rsidP="00B674D3">
      <w:pPr>
        <w:spacing w:line="360" w:lineRule="auto"/>
        <w:rPr>
          <w:rFonts w:ascii="Arial" w:hAnsi="Arial" w:cs="Arial"/>
        </w:rPr>
      </w:pPr>
    </w:p>
    <w:p w14:paraId="2197B715" w14:textId="77777777" w:rsidR="006D2617" w:rsidRPr="00B674D3" w:rsidRDefault="006D2617" w:rsidP="00B674D3">
      <w:pPr>
        <w:spacing w:line="360" w:lineRule="auto"/>
        <w:rPr>
          <w:rFonts w:ascii="Arial" w:hAnsi="Arial" w:cs="Arial"/>
        </w:rPr>
      </w:pPr>
    </w:p>
    <w:p w14:paraId="545753CE" w14:textId="77777777" w:rsidR="006D2617" w:rsidRPr="00B674D3" w:rsidRDefault="006D2617" w:rsidP="00B674D3">
      <w:pPr>
        <w:spacing w:line="360" w:lineRule="auto"/>
        <w:rPr>
          <w:rFonts w:ascii="Arial" w:hAnsi="Arial" w:cs="Arial"/>
        </w:rPr>
      </w:pPr>
    </w:p>
    <w:p w14:paraId="3536E200" w14:textId="77777777" w:rsidR="006D2617" w:rsidRPr="00B674D3" w:rsidRDefault="006D2617" w:rsidP="00B674D3">
      <w:pPr>
        <w:spacing w:line="360" w:lineRule="auto"/>
        <w:rPr>
          <w:rFonts w:ascii="Arial" w:hAnsi="Arial" w:cs="Arial"/>
        </w:rPr>
      </w:pPr>
    </w:p>
    <w:p w14:paraId="1588DD83" w14:textId="77777777" w:rsidR="006D2617" w:rsidRPr="00B674D3" w:rsidRDefault="006D2617" w:rsidP="00B674D3">
      <w:pPr>
        <w:spacing w:line="360" w:lineRule="auto"/>
        <w:rPr>
          <w:rFonts w:ascii="Arial" w:hAnsi="Arial" w:cs="Arial"/>
        </w:rPr>
      </w:pPr>
    </w:p>
    <w:p w14:paraId="3EA6B751" w14:textId="77777777" w:rsidR="006D2617" w:rsidRPr="00B674D3" w:rsidRDefault="006D2617" w:rsidP="00B674D3">
      <w:pPr>
        <w:spacing w:line="360" w:lineRule="auto"/>
        <w:rPr>
          <w:rFonts w:ascii="Arial" w:hAnsi="Arial" w:cs="Arial"/>
        </w:rPr>
      </w:pPr>
    </w:p>
    <w:p w14:paraId="1CD37844" w14:textId="77777777" w:rsidR="006D2617" w:rsidRPr="00B674D3" w:rsidRDefault="006D2617" w:rsidP="00B674D3">
      <w:pPr>
        <w:spacing w:line="360" w:lineRule="auto"/>
        <w:rPr>
          <w:rFonts w:ascii="Arial" w:hAnsi="Arial" w:cs="Arial"/>
        </w:rPr>
      </w:pPr>
    </w:p>
    <w:p w14:paraId="77B99A5F" w14:textId="77777777" w:rsidR="006D2617" w:rsidRPr="00B674D3" w:rsidRDefault="006D2617" w:rsidP="00B674D3">
      <w:pPr>
        <w:spacing w:line="360" w:lineRule="auto"/>
        <w:rPr>
          <w:rFonts w:ascii="Arial" w:hAnsi="Arial" w:cs="Arial"/>
        </w:rPr>
      </w:pPr>
    </w:p>
    <w:p w14:paraId="26642E44" w14:textId="77777777" w:rsidR="006D2617" w:rsidRPr="00B674D3" w:rsidRDefault="006D2617" w:rsidP="00B674D3">
      <w:pPr>
        <w:spacing w:line="360" w:lineRule="auto"/>
        <w:rPr>
          <w:rFonts w:ascii="Arial" w:hAnsi="Arial" w:cs="Arial"/>
        </w:rPr>
      </w:pPr>
    </w:p>
    <w:p w14:paraId="6C4FB500" w14:textId="77777777" w:rsidR="006D2617" w:rsidRPr="00B674D3" w:rsidRDefault="006D2617" w:rsidP="00B674D3">
      <w:pPr>
        <w:spacing w:line="360" w:lineRule="auto"/>
        <w:rPr>
          <w:rFonts w:ascii="Arial" w:hAnsi="Arial" w:cs="Arial"/>
        </w:rPr>
      </w:pPr>
    </w:p>
    <w:p w14:paraId="0606DE5B" w14:textId="77777777" w:rsidR="006D2617" w:rsidRPr="00B674D3" w:rsidRDefault="006D2617" w:rsidP="00B674D3">
      <w:pPr>
        <w:spacing w:line="360" w:lineRule="auto"/>
        <w:rPr>
          <w:rFonts w:ascii="Arial" w:hAnsi="Arial" w:cs="Arial"/>
        </w:rPr>
      </w:pPr>
    </w:p>
    <w:p w14:paraId="2B0AD16E" w14:textId="77777777" w:rsidR="001C0CC1" w:rsidRPr="00B674D3" w:rsidRDefault="001C0CC1" w:rsidP="00B674D3">
      <w:pPr>
        <w:spacing w:line="360" w:lineRule="auto"/>
        <w:rPr>
          <w:rFonts w:ascii="Arial" w:hAnsi="Arial" w:cs="Arial"/>
        </w:rPr>
      </w:pPr>
    </w:p>
    <w:p w14:paraId="17645EA7" w14:textId="77777777" w:rsidR="00B33774" w:rsidRDefault="00B33774" w:rsidP="00B674D3">
      <w:pPr>
        <w:spacing w:line="360" w:lineRule="auto"/>
        <w:rPr>
          <w:rFonts w:ascii="Arial" w:hAnsi="Arial" w:cs="Arial"/>
        </w:rPr>
      </w:pPr>
    </w:p>
    <w:p w14:paraId="508D0A2C" w14:textId="560EF89C" w:rsidR="006D2617" w:rsidRPr="00B674D3" w:rsidRDefault="006D2617" w:rsidP="00B674D3">
      <w:pPr>
        <w:spacing w:line="360" w:lineRule="auto"/>
        <w:rPr>
          <w:rFonts w:ascii="Arial" w:hAnsi="Arial" w:cs="Arial"/>
          <w:u w:val="single"/>
        </w:rPr>
      </w:pPr>
      <w:r w:rsidRPr="00B674D3">
        <w:rPr>
          <w:rFonts w:ascii="Arial" w:hAnsi="Arial" w:cs="Arial"/>
          <w:u w:val="single"/>
        </w:rPr>
        <w:t>Bayesian Dirichlet Process Mixture Model (EEE)</w:t>
      </w:r>
    </w:p>
    <w:p w14:paraId="4DCC0DE7" w14:textId="77777777" w:rsidR="006D2617" w:rsidRPr="00B674D3" w:rsidRDefault="006D2617" w:rsidP="00B674D3">
      <w:pPr>
        <w:spacing w:line="360" w:lineRule="auto"/>
        <w:rPr>
          <w:rFonts w:ascii="Arial" w:hAnsi="Arial" w:cs="Arial"/>
          <w:u w:val="single"/>
        </w:rPr>
      </w:pPr>
    </w:p>
    <w:p w14:paraId="283E418B" w14:textId="651EEB6B" w:rsidR="006D2617" w:rsidRPr="00B674D3" w:rsidRDefault="001C0CC1" w:rsidP="00B674D3">
      <w:pPr>
        <w:spacing w:line="360" w:lineRule="auto"/>
        <w:rPr>
          <w:rFonts w:ascii="Arial" w:hAnsi="Arial" w:cs="Arial"/>
        </w:rPr>
      </w:pPr>
      <w:r w:rsidRPr="00B674D3">
        <w:rPr>
          <w:rFonts w:ascii="Arial" w:hAnsi="Arial" w:cs="Arial"/>
        </w:rPr>
        <w:t>The Bayesian DPM identified two clusters with the following sizes:</w:t>
      </w:r>
    </w:p>
    <w:p w14:paraId="0102B6B5" w14:textId="77777777" w:rsidR="006D2617" w:rsidRPr="00B674D3" w:rsidRDefault="006D2617" w:rsidP="00B674D3">
      <w:pPr>
        <w:pStyle w:val="ListParagraph"/>
        <w:numPr>
          <w:ilvl w:val="0"/>
          <w:numId w:val="10"/>
        </w:numPr>
        <w:spacing w:line="360" w:lineRule="auto"/>
        <w:rPr>
          <w:rFonts w:ascii="Arial" w:hAnsi="Arial" w:cs="Arial"/>
        </w:rPr>
      </w:pPr>
      <w:r w:rsidRPr="00B674D3">
        <w:rPr>
          <w:rFonts w:ascii="Arial" w:hAnsi="Arial" w:cs="Arial"/>
        </w:rPr>
        <w:lastRenderedPageBreak/>
        <w:t>Cluster 1: 34 teams</w:t>
      </w:r>
    </w:p>
    <w:p w14:paraId="6027ECE2" w14:textId="77777777" w:rsidR="006D2617" w:rsidRPr="00B674D3" w:rsidRDefault="006D2617" w:rsidP="00B674D3">
      <w:pPr>
        <w:pStyle w:val="ListParagraph"/>
        <w:numPr>
          <w:ilvl w:val="0"/>
          <w:numId w:val="10"/>
        </w:numPr>
        <w:spacing w:line="360" w:lineRule="auto"/>
        <w:rPr>
          <w:rFonts w:ascii="Arial" w:hAnsi="Arial" w:cs="Arial"/>
        </w:rPr>
      </w:pPr>
      <w:r w:rsidRPr="00B674D3">
        <w:rPr>
          <w:rFonts w:ascii="Arial" w:hAnsi="Arial" w:cs="Arial"/>
        </w:rPr>
        <w:t>Cluster 2: 62 teams</w:t>
      </w:r>
    </w:p>
    <w:p w14:paraId="76B77D9B" w14:textId="77777777" w:rsidR="006D2617" w:rsidRPr="00B674D3" w:rsidRDefault="006D2617" w:rsidP="00B674D3">
      <w:pPr>
        <w:spacing w:line="360" w:lineRule="auto"/>
        <w:rPr>
          <w:rFonts w:ascii="Arial" w:hAnsi="Arial" w:cs="Arial"/>
        </w:rPr>
      </w:pPr>
    </w:p>
    <w:p w14:paraId="785A9100" w14:textId="77777777" w:rsidR="006D2617" w:rsidRPr="00B674D3" w:rsidRDefault="006D2617" w:rsidP="00B674D3">
      <w:pPr>
        <w:spacing w:line="360" w:lineRule="auto"/>
        <w:rPr>
          <w:rFonts w:ascii="Arial" w:hAnsi="Arial" w:cs="Arial"/>
        </w:rPr>
      </w:pPr>
      <w:r w:rsidRPr="00B674D3">
        <w:rPr>
          <w:rFonts w:ascii="Arial" w:hAnsi="Arial" w:cs="Arial"/>
        </w:rPr>
        <w:t>The mean scores for each cluster are represented in Figure 15 are shown below.</w:t>
      </w:r>
    </w:p>
    <w:p w14:paraId="4579AA35" w14:textId="77777777" w:rsidR="006D2617" w:rsidRPr="00B674D3" w:rsidRDefault="006D2617" w:rsidP="00B674D3">
      <w:pPr>
        <w:spacing w:line="360" w:lineRule="auto"/>
        <w:rPr>
          <w:rFonts w:ascii="Arial" w:hAnsi="Arial" w:cs="Arial"/>
        </w:rPr>
      </w:pPr>
    </w:p>
    <w:p w14:paraId="67837ACF" w14:textId="77777777" w:rsidR="006D2617" w:rsidRPr="00B674D3" w:rsidRDefault="006D2617" w:rsidP="00B674D3">
      <w:pPr>
        <w:spacing w:line="360" w:lineRule="auto"/>
        <w:rPr>
          <w:rFonts w:ascii="Arial" w:hAnsi="Arial" w:cs="Arial"/>
          <w:b/>
          <w:bCs/>
        </w:rPr>
      </w:pPr>
      <w:r w:rsidRPr="00B674D3">
        <w:rPr>
          <w:rFonts w:ascii="Arial" w:hAnsi="Arial" w:cs="Arial"/>
          <w:b/>
          <w:bCs/>
        </w:rPr>
        <w:t>Figure 15: Average Principal Component Scores across Bayesian DPM (EEE) Clusters</w:t>
      </w:r>
    </w:p>
    <w:p w14:paraId="3A0B42F2" w14:textId="77777777" w:rsidR="006D2617" w:rsidRPr="00B674D3" w:rsidRDefault="006D2617" w:rsidP="00B674D3">
      <w:pPr>
        <w:spacing w:line="360" w:lineRule="auto"/>
        <w:rPr>
          <w:rFonts w:ascii="Arial" w:hAnsi="Arial" w:cs="Arial"/>
          <w:b/>
          <w:bCs/>
        </w:rPr>
      </w:pPr>
      <w:r w:rsidRPr="00B674D3">
        <w:rPr>
          <w:rFonts w:ascii="Arial" w:hAnsi="Arial" w:cs="Arial"/>
          <w:noProof/>
        </w:rPr>
        <w:drawing>
          <wp:anchor distT="0" distB="0" distL="114300" distR="114300" simplePos="0" relativeHeight="251673600" behindDoc="0" locked="0" layoutInCell="1" allowOverlap="1" wp14:anchorId="2129C291" wp14:editId="5A1A0BD1">
            <wp:simplePos x="0" y="0"/>
            <wp:positionH relativeFrom="margin">
              <wp:posOffset>77470</wp:posOffset>
            </wp:positionH>
            <wp:positionV relativeFrom="paragraph">
              <wp:posOffset>-706</wp:posOffset>
            </wp:positionV>
            <wp:extent cx="5576711" cy="731896"/>
            <wp:effectExtent l="0" t="0" r="0" b="5080"/>
            <wp:wrapNone/>
            <wp:docPr id="36886325" name="Picture 5" descr="A group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6325" name="Picture 5" descr="A group of numbers on a white background&#10;&#10;AI-generated content may be incorrect."/>
                    <pic:cNvPicPr/>
                  </pic:nvPicPr>
                  <pic:blipFill rotWithShape="1">
                    <a:blip r:embed="rId20" cstate="print">
                      <a:extLst>
                        <a:ext uri="{28A0092B-C50C-407E-A947-70E740481C1C}">
                          <a14:useLocalDpi xmlns:a14="http://schemas.microsoft.com/office/drawing/2010/main" val="0"/>
                        </a:ext>
                      </a:extLst>
                    </a:blip>
                    <a:srcRect l="10051" t="24837" r="7428" b="24618"/>
                    <a:stretch/>
                  </pic:blipFill>
                  <pic:spPr bwMode="auto">
                    <a:xfrm>
                      <a:off x="0" y="0"/>
                      <a:ext cx="5576711" cy="73189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141F65" w14:textId="77777777" w:rsidR="006D2617" w:rsidRPr="00B674D3" w:rsidRDefault="006D2617" w:rsidP="00B674D3">
      <w:pPr>
        <w:spacing w:line="360" w:lineRule="auto"/>
        <w:rPr>
          <w:rFonts w:ascii="Arial" w:hAnsi="Arial" w:cs="Arial"/>
        </w:rPr>
      </w:pPr>
    </w:p>
    <w:p w14:paraId="68054B97" w14:textId="04094CB0" w:rsidR="006D2617" w:rsidRPr="00B674D3" w:rsidRDefault="006D2617" w:rsidP="00B674D3">
      <w:pPr>
        <w:spacing w:line="360" w:lineRule="auto"/>
        <w:rPr>
          <w:rFonts w:ascii="Arial" w:hAnsi="Arial" w:cs="Arial"/>
        </w:rPr>
      </w:pPr>
    </w:p>
    <w:p w14:paraId="439FB9D9" w14:textId="43ECEEBA" w:rsidR="006D2617" w:rsidRPr="00B674D3" w:rsidRDefault="006D2617" w:rsidP="00B674D3">
      <w:pPr>
        <w:spacing w:line="360" w:lineRule="auto"/>
        <w:rPr>
          <w:rFonts w:ascii="Arial" w:hAnsi="Arial" w:cs="Arial"/>
        </w:rPr>
      </w:pPr>
    </w:p>
    <w:p w14:paraId="61A99565" w14:textId="4597C361" w:rsidR="006D2617" w:rsidRPr="00B674D3" w:rsidRDefault="006D2617" w:rsidP="00B674D3">
      <w:pPr>
        <w:spacing w:line="360" w:lineRule="auto"/>
        <w:rPr>
          <w:rFonts w:ascii="Arial" w:hAnsi="Arial" w:cs="Arial"/>
        </w:rPr>
      </w:pPr>
      <w:r w:rsidRPr="00B674D3">
        <w:rPr>
          <w:rFonts w:ascii="Arial" w:hAnsi="Arial" w:cs="Arial"/>
        </w:rPr>
        <w:t xml:space="preserve">The distribution of these clusters </w:t>
      </w:r>
      <w:proofErr w:type="gramStart"/>
      <w:r w:rsidRPr="00B674D3">
        <w:rPr>
          <w:rFonts w:ascii="Arial" w:hAnsi="Arial" w:cs="Arial"/>
        </w:rPr>
        <w:t>are</w:t>
      </w:r>
      <w:proofErr w:type="gramEnd"/>
      <w:r w:rsidRPr="00B674D3">
        <w:rPr>
          <w:rFonts w:ascii="Arial" w:hAnsi="Arial" w:cs="Arial"/>
        </w:rPr>
        <w:t xml:space="preserve"> visualised below on Figure 16:</w:t>
      </w:r>
    </w:p>
    <w:p w14:paraId="41D51C2F" w14:textId="462E9BC9" w:rsidR="006D2617" w:rsidRPr="00B674D3" w:rsidRDefault="006D2617" w:rsidP="00B674D3">
      <w:pPr>
        <w:spacing w:line="360" w:lineRule="auto"/>
        <w:rPr>
          <w:rFonts w:ascii="Arial" w:hAnsi="Arial" w:cs="Arial"/>
        </w:rPr>
      </w:pPr>
    </w:p>
    <w:p w14:paraId="27A6FE68" w14:textId="30CBF17A" w:rsidR="006D2617" w:rsidRPr="00B674D3" w:rsidRDefault="00B674D3" w:rsidP="00B674D3">
      <w:pPr>
        <w:spacing w:line="360" w:lineRule="auto"/>
        <w:rPr>
          <w:rFonts w:ascii="Arial" w:hAnsi="Arial" w:cs="Arial"/>
          <w:u w:val="single"/>
        </w:rPr>
      </w:pPr>
      <w:r w:rsidRPr="00B674D3">
        <w:rPr>
          <w:rFonts w:ascii="Arial" w:hAnsi="Arial" w:cs="Arial"/>
          <w:noProof/>
        </w:rPr>
        <w:drawing>
          <wp:anchor distT="0" distB="0" distL="114300" distR="114300" simplePos="0" relativeHeight="251674624" behindDoc="0" locked="0" layoutInCell="1" allowOverlap="1" wp14:anchorId="34443448" wp14:editId="7E2378A6">
            <wp:simplePos x="0" y="0"/>
            <wp:positionH relativeFrom="margin">
              <wp:posOffset>267335</wp:posOffset>
            </wp:positionH>
            <wp:positionV relativeFrom="paragraph">
              <wp:posOffset>489321</wp:posOffset>
            </wp:positionV>
            <wp:extent cx="5316855" cy="4988560"/>
            <wp:effectExtent l="0" t="0" r="4445" b="2540"/>
            <wp:wrapNone/>
            <wp:docPr id="9424137" name="Picture 6" descr="A chart with nam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4137" name="Picture 6" descr="A chart with names and numbe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16855" cy="4988560"/>
                    </a:xfrm>
                    <a:prstGeom prst="rect">
                      <a:avLst/>
                    </a:prstGeom>
                  </pic:spPr>
                </pic:pic>
              </a:graphicData>
            </a:graphic>
            <wp14:sizeRelH relativeFrom="page">
              <wp14:pctWidth>0</wp14:pctWidth>
            </wp14:sizeRelH>
            <wp14:sizeRelV relativeFrom="page">
              <wp14:pctHeight>0</wp14:pctHeight>
            </wp14:sizeRelV>
          </wp:anchor>
        </w:drawing>
      </w:r>
      <w:r w:rsidR="006D2617" w:rsidRPr="00B674D3">
        <w:rPr>
          <w:rFonts w:ascii="Arial" w:hAnsi="Arial" w:cs="Arial"/>
          <w:b/>
          <w:bCs/>
        </w:rPr>
        <w:t>Figure 16: Scatter Plot of Bayesian Dirichlet Process Mixture Model (EEE) on PC1 and PC2</w:t>
      </w:r>
    </w:p>
    <w:p w14:paraId="4C7AB29F" w14:textId="5CB1EC87" w:rsidR="006D2617" w:rsidRPr="00B674D3" w:rsidRDefault="006D2617" w:rsidP="00B674D3">
      <w:pPr>
        <w:spacing w:line="360" w:lineRule="auto"/>
        <w:rPr>
          <w:rFonts w:ascii="Arial" w:hAnsi="Arial" w:cs="Arial"/>
        </w:rPr>
      </w:pPr>
    </w:p>
    <w:p w14:paraId="1A236B9C" w14:textId="6C41C4C7" w:rsidR="006D2617" w:rsidRPr="00B674D3" w:rsidRDefault="006D2617" w:rsidP="00B674D3">
      <w:pPr>
        <w:spacing w:line="360" w:lineRule="auto"/>
        <w:rPr>
          <w:rFonts w:ascii="Arial" w:hAnsi="Arial" w:cs="Arial"/>
        </w:rPr>
      </w:pPr>
    </w:p>
    <w:p w14:paraId="5BE3FE16" w14:textId="6E4F1023" w:rsidR="006D2617" w:rsidRPr="00B674D3" w:rsidRDefault="006D2617" w:rsidP="00B674D3">
      <w:pPr>
        <w:spacing w:line="360" w:lineRule="auto"/>
        <w:rPr>
          <w:rFonts w:ascii="Arial" w:hAnsi="Arial" w:cs="Arial"/>
        </w:rPr>
      </w:pPr>
    </w:p>
    <w:p w14:paraId="54977798" w14:textId="77777777" w:rsidR="006D2617" w:rsidRPr="00B674D3" w:rsidRDefault="006D2617" w:rsidP="00B674D3">
      <w:pPr>
        <w:spacing w:line="360" w:lineRule="auto"/>
        <w:rPr>
          <w:rFonts w:ascii="Arial" w:hAnsi="Arial" w:cs="Arial"/>
        </w:rPr>
      </w:pPr>
    </w:p>
    <w:p w14:paraId="51D3E7BF" w14:textId="77777777" w:rsidR="006D2617" w:rsidRPr="00B674D3" w:rsidRDefault="006D2617" w:rsidP="00B674D3">
      <w:pPr>
        <w:spacing w:line="360" w:lineRule="auto"/>
        <w:rPr>
          <w:rFonts w:ascii="Arial" w:hAnsi="Arial" w:cs="Arial"/>
        </w:rPr>
      </w:pPr>
    </w:p>
    <w:p w14:paraId="496E68F2" w14:textId="77777777" w:rsidR="006D2617" w:rsidRPr="00B674D3" w:rsidRDefault="006D2617" w:rsidP="00B674D3">
      <w:pPr>
        <w:spacing w:line="360" w:lineRule="auto"/>
        <w:rPr>
          <w:rFonts w:ascii="Arial" w:hAnsi="Arial" w:cs="Arial"/>
        </w:rPr>
      </w:pPr>
    </w:p>
    <w:p w14:paraId="2BBCEE99" w14:textId="77777777" w:rsidR="006D2617" w:rsidRPr="00B674D3" w:rsidRDefault="006D2617" w:rsidP="00B674D3">
      <w:pPr>
        <w:spacing w:line="360" w:lineRule="auto"/>
        <w:rPr>
          <w:rFonts w:ascii="Arial" w:hAnsi="Arial" w:cs="Arial"/>
        </w:rPr>
      </w:pPr>
    </w:p>
    <w:p w14:paraId="0A1A1F87" w14:textId="77777777" w:rsidR="006D2617" w:rsidRPr="00B674D3" w:rsidRDefault="006D2617" w:rsidP="00B674D3">
      <w:pPr>
        <w:spacing w:line="360" w:lineRule="auto"/>
        <w:rPr>
          <w:rFonts w:ascii="Arial" w:hAnsi="Arial" w:cs="Arial"/>
        </w:rPr>
      </w:pPr>
    </w:p>
    <w:p w14:paraId="27383D82" w14:textId="77777777" w:rsidR="006D2617" w:rsidRPr="00B674D3" w:rsidRDefault="006D2617" w:rsidP="00B674D3">
      <w:pPr>
        <w:spacing w:line="360" w:lineRule="auto"/>
        <w:rPr>
          <w:rFonts w:ascii="Arial" w:hAnsi="Arial" w:cs="Arial"/>
        </w:rPr>
      </w:pPr>
    </w:p>
    <w:p w14:paraId="339C784C" w14:textId="77777777" w:rsidR="006D2617" w:rsidRPr="00B674D3" w:rsidRDefault="006D2617" w:rsidP="00B674D3">
      <w:pPr>
        <w:spacing w:line="360" w:lineRule="auto"/>
        <w:rPr>
          <w:rFonts w:ascii="Arial" w:hAnsi="Arial" w:cs="Arial"/>
        </w:rPr>
      </w:pPr>
    </w:p>
    <w:p w14:paraId="14BFCDCF" w14:textId="77777777" w:rsidR="006D2617" w:rsidRPr="00B674D3" w:rsidRDefault="006D2617" w:rsidP="00B674D3">
      <w:pPr>
        <w:spacing w:line="360" w:lineRule="auto"/>
        <w:rPr>
          <w:rFonts w:ascii="Arial" w:hAnsi="Arial" w:cs="Arial"/>
        </w:rPr>
      </w:pPr>
    </w:p>
    <w:p w14:paraId="1D473BA5" w14:textId="77777777" w:rsidR="006D2617" w:rsidRPr="00B674D3" w:rsidRDefault="006D2617" w:rsidP="00B674D3">
      <w:pPr>
        <w:spacing w:line="360" w:lineRule="auto"/>
        <w:rPr>
          <w:rFonts w:ascii="Arial" w:hAnsi="Arial" w:cs="Arial"/>
        </w:rPr>
      </w:pPr>
    </w:p>
    <w:p w14:paraId="50C7DA52" w14:textId="77777777" w:rsidR="006D2617" w:rsidRPr="00B674D3" w:rsidRDefault="006D2617" w:rsidP="00B674D3">
      <w:pPr>
        <w:spacing w:line="360" w:lineRule="auto"/>
        <w:rPr>
          <w:rFonts w:ascii="Arial" w:hAnsi="Arial" w:cs="Arial"/>
        </w:rPr>
      </w:pPr>
    </w:p>
    <w:p w14:paraId="1E0F4A2B" w14:textId="77777777" w:rsidR="006D2617" w:rsidRPr="00B674D3" w:rsidRDefault="006D2617" w:rsidP="00B674D3">
      <w:pPr>
        <w:spacing w:line="360" w:lineRule="auto"/>
        <w:rPr>
          <w:rFonts w:ascii="Arial" w:hAnsi="Arial" w:cs="Arial"/>
        </w:rPr>
      </w:pPr>
    </w:p>
    <w:p w14:paraId="6A7BB6E0" w14:textId="77777777" w:rsidR="00B674D3" w:rsidRDefault="00B674D3" w:rsidP="00B674D3">
      <w:pPr>
        <w:spacing w:line="360" w:lineRule="auto"/>
        <w:rPr>
          <w:rFonts w:ascii="Arial" w:hAnsi="Arial" w:cs="Arial"/>
        </w:rPr>
      </w:pPr>
    </w:p>
    <w:p w14:paraId="5EA7569F" w14:textId="77777777" w:rsidR="00B674D3" w:rsidRDefault="00B674D3" w:rsidP="00B674D3">
      <w:pPr>
        <w:spacing w:line="360" w:lineRule="auto"/>
        <w:rPr>
          <w:rFonts w:ascii="Arial" w:hAnsi="Arial" w:cs="Arial"/>
        </w:rPr>
      </w:pPr>
    </w:p>
    <w:p w14:paraId="0614DFB0" w14:textId="77777777" w:rsidR="00B674D3" w:rsidRDefault="00B674D3" w:rsidP="00B674D3">
      <w:pPr>
        <w:spacing w:line="360" w:lineRule="auto"/>
        <w:rPr>
          <w:rFonts w:ascii="Arial" w:hAnsi="Arial" w:cs="Arial"/>
        </w:rPr>
      </w:pPr>
    </w:p>
    <w:p w14:paraId="549F9842" w14:textId="77777777" w:rsidR="00B674D3" w:rsidRPr="00B674D3" w:rsidRDefault="00B674D3" w:rsidP="00B674D3">
      <w:pPr>
        <w:spacing w:line="360" w:lineRule="auto"/>
        <w:rPr>
          <w:rFonts w:ascii="Arial" w:hAnsi="Arial" w:cs="Arial"/>
        </w:rPr>
      </w:pPr>
    </w:p>
    <w:p w14:paraId="7D9F7FFB" w14:textId="6C71F2C7" w:rsidR="006D2617" w:rsidRPr="00B674D3" w:rsidRDefault="006D2617" w:rsidP="00B674D3">
      <w:pPr>
        <w:spacing w:line="360" w:lineRule="auto"/>
        <w:rPr>
          <w:rFonts w:ascii="Arial" w:hAnsi="Arial" w:cs="Arial"/>
          <w:u w:val="single"/>
        </w:rPr>
      </w:pPr>
      <w:r w:rsidRPr="00B674D3">
        <w:rPr>
          <w:rFonts w:ascii="Arial" w:hAnsi="Arial" w:cs="Arial"/>
          <w:u w:val="single"/>
        </w:rPr>
        <w:lastRenderedPageBreak/>
        <w:t>Summary</w:t>
      </w:r>
    </w:p>
    <w:p w14:paraId="6AFDC27B" w14:textId="77777777" w:rsidR="006D2617" w:rsidRPr="00B674D3" w:rsidRDefault="006D2617" w:rsidP="00B674D3">
      <w:pPr>
        <w:spacing w:line="360" w:lineRule="auto"/>
        <w:rPr>
          <w:rFonts w:ascii="Arial" w:hAnsi="Arial" w:cs="Arial"/>
          <w:u w:val="single"/>
        </w:rPr>
      </w:pPr>
    </w:p>
    <w:p w14:paraId="241AE418" w14:textId="2C675BC5" w:rsidR="006D2617" w:rsidRPr="00B674D3" w:rsidRDefault="001C0CC1" w:rsidP="00B674D3">
      <w:pPr>
        <w:spacing w:line="360" w:lineRule="auto"/>
        <w:rPr>
          <w:rFonts w:ascii="Arial" w:hAnsi="Arial" w:cs="Arial"/>
        </w:rPr>
      </w:pPr>
      <w:r w:rsidRPr="00B674D3">
        <w:rPr>
          <w:rFonts w:ascii="Arial" w:hAnsi="Arial" w:cs="Arial"/>
        </w:rPr>
        <w:t>K-Means, the Louvain Algorithm, and Bayesian DPM showed the most interpretable cluster structures. Other algorithms (K-Medoids, Hierarchical, Spectral Clustering, SOMs</w:t>
      </w:r>
      <w:r w:rsidR="00585888">
        <w:rPr>
          <w:rFonts w:ascii="Arial" w:hAnsi="Arial" w:cs="Arial"/>
        </w:rPr>
        <w:t xml:space="preserve"> </w:t>
      </w:r>
      <w:r w:rsidR="00585888">
        <w:rPr>
          <w:rFonts w:ascii="Arial" w:hAnsi="Arial" w:cs="Arial"/>
        </w:rPr>
        <w:fldChar w:fldCharType="begin"/>
      </w:r>
      <w:r w:rsidR="00585888">
        <w:rPr>
          <w:rFonts w:ascii="Arial" w:hAnsi="Arial" w:cs="Arial"/>
        </w:rPr>
        <w:instrText xml:space="preserve"> ADDIN ZOTERO_ITEM CSL_CITATION {"citationID":"D60Ho8zW","properties":{"formattedCitation":"[9]","plainCitation":"[9]","noteIndex":0},"citationItems":[{"id":305,"uris":["http://zotero.org/users/15272821/items/HA4D6QTQ"],"itemData":{"id":305,"type":"chapter","abstract":"PDF | As a special class of artificial neural networks the Self Organizing Map is used extensively as a clustering and visualization technique in... | Find, read and cite all the research you need on ResearchGate","container-title":"ResearchGate","language":"en","note":"DOI: 10.2991/978-94-91216-77-0_14","source":"www.researchgate.net","title":"(PDF) An Introduction to Self-Organizing Maps","URL":"https://www.researchgate.net/publication/263084866_An_Introduction_to_Self-Organizing_Maps","accessed":{"date-parts":[["2025",4,24]]},"issued":{"date-parts":[["2024",11,21]]},"citation-key":"PDFIntroductionSelfOrganizing2024"}}],"schema":"https://github.com/citation-style-language/schema/raw/master/csl-citation.json"} </w:instrText>
      </w:r>
      <w:r w:rsidR="00585888">
        <w:rPr>
          <w:rFonts w:ascii="Arial" w:hAnsi="Arial" w:cs="Arial"/>
        </w:rPr>
        <w:fldChar w:fldCharType="separate"/>
      </w:r>
      <w:r w:rsidR="00585888">
        <w:rPr>
          <w:rFonts w:ascii="Arial" w:hAnsi="Arial" w:cs="Arial"/>
          <w:noProof/>
        </w:rPr>
        <w:t>[9]</w:t>
      </w:r>
      <w:r w:rsidR="00585888">
        <w:rPr>
          <w:rFonts w:ascii="Arial" w:hAnsi="Arial" w:cs="Arial"/>
        </w:rPr>
        <w:fldChar w:fldCharType="end"/>
      </w:r>
      <w:r w:rsidRPr="00B674D3">
        <w:rPr>
          <w:rFonts w:ascii="Arial" w:hAnsi="Arial" w:cs="Arial"/>
        </w:rPr>
        <w:t>) provided similar groupings. DBSCAN, OPTICS</w:t>
      </w:r>
      <w:r w:rsidR="00585888">
        <w:rPr>
          <w:rFonts w:ascii="Arial" w:hAnsi="Arial" w:cs="Arial"/>
        </w:rPr>
        <w:t xml:space="preserve"> </w:t>
      </w:r>
      <w:r w:rsidR="00585888">
        <w:rPr>
          <w:rFonts w:ascii="Arial" w:hAnsi="Arial" w:cs="Arial"/>
        </w:rPr>
        <w:fldChar w:fldCharType="begin"/>
      </w:r>
      <w:r w:rsidR="00585888">
        <w:rPr>
          <w:rFonts w:ascii="Arial" w:hAnsi="Arial" w:cs="Arial"/>
        </w:rPr>
        <w:instrText xml:space="preserve"> ADDIN ZOTERO_ITEM CSL_CITATION {"citationID":"MZvEh1gK","properties":{"formattedCitation":"[10]","plainCitation":"[10]","noteIndex":0},"citationItems":[{"id":263,"uris":["http://zotero.org/users/15272821/items/EHZI82YL"],"itemData":{"id":263,"type":"article-journal","abstract":"Cluster analysis is a primary method for database mining. It is either used as a stand-alone tool to get insight into the distribution of a data set, e.g. to focus further analysis and data processing, or as a preprocessing step for other algorithms operating on the detected clusters. Almost all of the well-known clustering algorithms require input parameterswhich arehard to determinebut have a significant influence on the clustering result. Furthermore,for many real-data sets there does not even exist a global parameter setting for which the result of the clustering algorithm describesthe intrinsic clustering structureaccurately.We introduce a new algorithm for the purpose of cluster analysis which does not produce a clustering of a data set explicitly; but instead creates an augmented ordering of the databaserepresenting its density-basedclustering structure. This cluster-ordering contains information which is equivalent to the density-based clusterings corresponding to a broad range of parameter settings. It is a versatile basis for both automatic and interactive cluster analysis. We show how to automatically and efficiently extract not only ‘traditional’ clustering information (e.g. representative points, arbitrary shapedclusters),but also the intrinsic clustering structure. For medium sized data sets, the cluster-ordering can be representedgraphically andfor very largedatasets,we introduce an appropriate visualization technique. Both are suitable for interactive exploration of the intrinsic clustering structure offering additional insights into the distribution and correlation of the data.","language":"en","source":"Zotero","title":"OPTICS: Ordering Points To Identify the Clustering Structure","author":[{"family":"Ankerst","given":"Mihael"},{"family":"Breunig","given":"Markus M"},{"family":"Kriegel","given":"Hans-Peter"}],"citation-key":"ankerstOPTICSOrderingPoints"}}],"schema":"https://github.com/citation-style-language/schema/raw/master/csl-citation.json"} </w:instrText>
      </w:r>
      <w:r w:rsidR="00585888">
        <w:rPr>
          <w:rFonts w:ascii="Arial" w:hAnsi="Arial" w:cs="Arial"/>
        </w:rPr>
        <w:fldChar w:fldCharType="separate"/>
      </w:r>
      <w:r w:rsidR="00585888">
        <w:rPr>
          <w:rFonts w:ascii="Arial" w:hAnsi="Arial" w:cs="Arial"/>
          <w:noProof/>
        </w:rPr>
        <w:t>[10]</w:t>
      </w:r>
      <w:r w:rsidR="00585888">
        <w:rPr>
          <w:rFonts w:ascii="Arial" w:hAnsi="Arial" w:cs="Arial"/>
        </w:rPr>
        <w:fldChar w:fldCharType="end"/>
      </w:r>
      <w:r w:rsidRPr="00B674D3">
        <w:rPr>
          <w:rFonts w:ascii="Arial" w:hAnsi="Arial" w:cs="Arial"/>
        </w:rPr>
        <w:t>, GMM</w:t>
      </w:r>
      <w:r w:rsidR="00585888">
        <w:rPr>
          <w:rFonts w:ascii="Arial" w:hAnsi="Arial" w:cs="Arial"/>
        </w:rPr>
        <w:t xml:space="preserve"> </w:t>
      </w:r>
      <w:r w:rsidR="00585888">
        <w:rPr>
          <w:rFonts w:ascii="Arial" w:hAnsi="Arial" w:cs="Arial"/>
        </w:rPr>
        <w:fldChar w:fldCharType="begin"/>
      </w:r>
      <w:r w:rsidR="00585888">
        <w:rPr>
          <w:rFonts w:ascii="Arial" w:hAnsi="Arial" w:cs="Arial"/>
        </w:rPr>
        <w:instrText xml:space="preserve"> ADDIN ZOTERO_ITEM CSL_CITATION {"citationID":"CyTsP5Wu","properties":{"formattedCitation":"[11]","plainCitation":"[11]","noteIndex":0},"citationItems":[{"id":266,"uris":["http://zotero.org/users/15272821/items/BB38KNTV"],"itemData":{"id":266,"type":"book","collection-title":"Wiley Series in Probability and Statistics","edition":"1","ISBN":"978-0-471-00626-8","language":"en","license":"http://doi.wiley.com/10.1002/tdm_license_1.1","note":"DOI: 10.1002/0471721182","publisher":"Wiley","source":"DOI.org (Crossref)","title":"Finite Mixture Models","URL":"https://onlinelibrary.wiley.com/doi/book/10.1002/0471721182","author":[{"family":"McLachlan","given":"Geoffrey"},{"family":"Peel","given":"David"}],"accessed":{"date-parts":[["2025",4,4]]},"issued":{"date-parts":[["2000",9,18]]},"citation-key":"mclachlanFiniteMixtureModels2000"}}],"schema":"https://github.com/citation-style-language/schema/raw/master/csl-citation.json"} </w:instrText>
      </w:r>
      <w:r w:rsidR="00585888">
        <w:rPr>
          <w:rFonts w:ascii="Arial" w:hAnsi="Arial" w:cs="Arial"/>
        </w:rPr>
        <w:fldChar w:fldCharType="separate"/>
      </w:r>
      <w:r w:rsidR="00585888">
        <w:rPr>
          <w:rFonts w:ascii="Arial" w:hAnsi="Arial" w:cs="Arial"/>
          <w:noProof/>
        </w:rPr>
        <w:t>[11]</w:t>
      </w:r>
      <w:r w:rsidR="00585888">
        <w:rPr>
          <w:rFonts w:ascii="Arial" w:hAnsi="Arial" w:cs="Arial"/>
        </w:rPr>
        <w:fldChar w:fldCharType="end"/>
      </w:r>
      <w:r w:rsidRPr="00B674D3">
        <w:rPr>
          <w:rFonts w:ascii="Arial" w:hAnsi="Arial" w:cs="Arial"/>
        </w:rPr>
        <w:t>, Affinity Propagation</w:t>
      </w:r>
      <w:r w:rsidR="00585888">
        <w:rPr>
          <w:rFonts w:ascii="Arial" w:hAnsi="Arial" w:cs="Arial"/>
        </w:rPr>
        <w:t xml:space="preserve"> </w:t>
      </w:r>
      <w:r w:rsidR="00585888">
        <w:rPr>
          <w:rFonts w:ascii="Arial" w:hAnsi="Arial" w:cs="Arial"/>
        </w:rPr>
        <w:fldChar w:fldCharType="begin"/>
      </w:r>
      <w:r w:rsidR="00585888">
        <w:rPr>
          <w:rFonts w:ascii="Arial" w:hAnsi="Arial" w:cs="Arial"/>
        </w:rPr>
        <w:instrText xml:space="preserve"> ADDIN ZOTERO_ITEM CSL_CITATION {"citationID":"SRON069r","properties":{"formattedCitation":"[12]","plainCitation":"[12]","noteIndex":0},"citationItems":[{"id":309,"uris":["http://zotero.org/users/15272821/items/RTC5WHMV"],"itemData":{"id":309,"type":"article-journal","abstract":"Affinity propagation is a message-passing-based clustering procedure that has received widespread attention in domains such as biological science, physics, and computer science. However, its implementation in psychology and related areas of social science is comparatively scant. In this paper, we describe the basic principles of affinity propagation, its relationship to other clustering problems, and the types of data for which it can be used for cluster analysis. More importantly, we identify the strengths and weaknesses of affinity propagation as a clustering tool in general and highlight potential opportunities for its use in psychological research. Numerical examples are provided to illustrate the method.","container-title":"British Journal of Mathematical and Statistical Psychology","DOI":"10.1111/bmsp.12136","ISSN":"2044-8317","issue":"1","language":"en","license":"© 2018 The British Psychological Society","note":"_eprint: https://onlinelibrary.wiley.com/doi/pdf/10.1111/bmsp.12136","page":"155-182","source":"Wiley Online Library","title":"Affinity propagation: An exemplar-based tool for clustering in psychological research","title-short":"Affinity propagation","volume":"72","author":[{"family":"Brusco","given":"Michael J."},{"family":"Steinley","given":"Douglas"},{"family":"Stevens","given":"Jordan"},{"family":"Cradit","given":"J. Dennis"}],"issued":{"date-parts":[["2019"]]},"citation-key":"bruscoAffinityPropagationExemplarbased2019"}}],"schema":"https://github.com/citation-style-language/schema/raw/master/csl-citation.json"} </w:instrText>
      </w:r>
      <w:r w:rsidR="00585888">
        <w:rPr>
          <w:rFonts w:ascii="Arial" w:hAnsi="Arial" w:cs="Arial"/>
        </w:rPr>
        <w:fldChar w:fldCharType="separate"/>
      </w:r>
      <w:r w:rsidR="00585888">
        <w:rPr>
          <w:rFonts w:ascii="Arial" w:hAnsi="Arial" w:cs="Arial"/>
          <w:noProof/>
        </w:rPr>
        <w:t>[12]</w:t>
      </w:r>
      <w:r w:rsidR="00585888">
        <w:rPr>
          <w:rFonts w:ascii="Arial" w:hAnsi="Arial" w:cs="Arial"/>
        </w:rPr>
        <w:fldChar w:fldCharType="end"/>
      </w:r>
      <w:r w:rsidRPr="00B674D3">
        <w:rPr>
          <w:rFonts w:ascii="Arial" w:hAnsi="Arial" w:cs="Arial"/>
        </w:rPr>
        <w:t>, and Fuzzy C-Means</w:t>
      </w:r>
      <w:r w:rsidR="00585888">
        <w:rPr>
          <w:rFonts w:ascii="Arial" w:hAnsi="Arial" w:cs="Arial"/>
        </w:rPr>
        <w:t xml:space="preserve"> </w:t>
      </w:r>
      <w:r w:rsidR="00F472B6">
        <w:rPr>
          <w:rFonts w:ascii="Arial" w:hAnsi="Arial" w:cs="Arial"/>
        </w:rPr>
        <w:fldChar w:fldCharType="begin"/>
      </w:r>
      <w:r w:rsidR="00F472B6">
        <w:rPr>
          <w:rFonts w:ascii="Arial" w:hAnsi="Arial" w:cs="Arial"/>
        </w:rPr>
        <w:instrText xml:space="preserve"> ADDIN ZOTERO_ITEM CSL_CITATION {"citationID":"3JokTwwo","properties":{"formattedCitation":"[13]","plainCitation":"[13]","noteIndex":0},"citationItems":[{"id":311,"uris":["http://zotero.org/users/15272821/items/JG7J7KHU"],"itemData":{"id":311,"type":"webpage","title":"(PDF) Fuzzy C-means++: Fuzzy C-means with Effective Seeding Initialization","URL":"https://www.researchgate.net/publication/277253640_Fuzzy_C-means_Fuzzy_C-means_with_Effective_Seeding_Initialization","accessed":{"date-parts":[["2025",4,24]]},"citation-key":"PDFFuzzyCmeans"}}],"schema":"https://github.com/citation-style-language/schema/raw/master/csl-citation.json"} </w:instrText>
      </w:r>
      <w:r w:rsidR="00F472B6">
        <w:rPr>
          <w:rFonts w:ascii="Arial" w:hAnsi="Arial" w:cs="Arial"/>
        </w:rPr>
        <w:fldChar w:fldCharType="separate"/>
      </w:r>
      <w:r w:rsidR="00F472B6">
        <w:rPr>
          <w:rFonts w:ascii="Arial" w:hAnsi="Arial" w:cs="Arial"/>
          <w:noProof/>
        </w:rPr>
        <w:t>[13]</w:t>
      </w:r>
      <w:r w:rsidR="00F472B6">
        <w:rPr>
          <w:rFonts w:ascii="Arial" w:hAnsi="Arial" w:cs="Arial"/>
        </w:rPr>
        <w:fldChar w:fldCharType="end"/>
      </w:r>
      <w:r w:rsidR="00F472B6">
        <w:rPr>
          <w:rFonts w:ascii="Arial" w:hAnsi="Arial" w:cs="Arial"/>
        </w:rPr>
        <w:t xml:space="preserve"> </w:t>
      </w:r>
      <w:r w:rsidRPr="00B674D3">
        <w:rPr>
          <w:rFonts w:ascii="Arial" w:hAnsi="Arial" w:cs="Arial"/>
        </w:rPr>
        <w:t>did not produce meaningful clusters for this dataset</w:t>
      </w:r>
      <w:r w:rsidR="00A606AD">
        <w:rPr>
          <w:rFonts w:ascii="Arial" w:hAnsi="Arial" w:cs="Arial"/>
        </w:rPr>
        <w:t>, as the majority of data points were being identified as noise</w:t>
      </w:r>
      <w:r w:rsidRPr="00B674D3">
        <w:rPr>
          <w:rFonts w:ascii="Arial" w:hAnsi="Arial" w:cs="Arial"/>
        </w:rPr>
        <w:t>.</w:t>
      </w:r>
    </w:p>
    <w:p w14:paraId="36AD267D" w14:textId="77777777" w:rsidR="006D2617" w:rsidRPr="00B674D3" w:rsidRDefault="006D2617" w:rsidP="00B674D3">
      <w:pPr>
        <w:spacing w:line="360" w:lineRule="auto"/>
        <w:rPr>
          <w:rFonts w:ascii="Arial" w:hAnsi="Arial" w:cs="Arial"/>
        </w:rPr>
      </w:pPr>
    </w:p>
    <w:p w14:paraId="2BAA64F9" w14:textId="77777777" w:rsidR="006D2617" w:rsidRPr="00B674D3" w:rsidRDefault="006D2617" w:rsidP="00B674D3">
      <w:pPr>
        <w:spacing w:line="360" w:lineRule="auto"/>
        <w:rPr>
          <w:rFonts w:ascii="Arial" w:hAnsi="Arial" w:cs="Arial"/>
          <w:u w:val="single"/>
        </w:rPr>
      </w:pPr>
      <w:r w:rsidRPr="00B674D3">
        <w:rPr>
          <w:rFonts w:ascii="Arial" w:hAnsi="Arial" w:cs="Arial"/>
          <w:u w:val="single"/>
        </w:rPr>
        <w:t>Linear Regression Model</w:t>
      </w:r>
    </w:p>
    <w:p w14:paraId="42F07CF3" w14:textId="77777777" w:rsidR="006D2617" w:rsidRPr="00B674D3" w:rsidRDefault="006D2617" w:rsidP="00B674D3">
      <w:pPr>
        <w:spacing w:line="360" w:lineRule="auto"/>
        <w:rPr>
          <w:rFonts w:ascii="Arial" w:hAnsi="Arial" w:cs="Arial"/>
          <w:u w:val="single"/>
        </w:rPr>
      </w:pPr>
    </w:p>
    <w:p w14:paraId="1EF63D9D" w14:textId="12308C2B" w:rsidR="006D2617" w:rsidRPr="00B674D3" w:rsidRDefault="006D2617" w:rsidP="00B674D3">
      <w:pPr>
        <w:spacing w:line="360" w:lineRule="auto"/>
        <w:rPr>
          <w:rFonts w:ascii="Arial" w:hAnsi="Arial" w:cs="Arial"/>
        </w:rPr>
      </w:pPr>
      <w:r w:rsidRPr="00B674D3">
        <w:rPr>
          <w:rFonts w:ascii="Arial" w:hAnsi="Arial" w:cs="Arial"/>
        </w:rPr>
        <w:t>A linear regression model was developed to predict the current total points of teams based on their principal component scores. The model used the first five principal components as predictor variables and the current total points accumulated by each team as the dependent variable.</w:t>
      </w:r>
    </w:p>
    <w:p w14:paraId="67A66083" w14:textId="77777777" w:rsidR="006D2617" w:rsidRPr="00B674D3" w:rsidRDefault="006D2617" w:rsidP="00B674D3">
      <w:pPr>
        <w:spacing w:line="360" w:lineRule="auto"/>
        <w:rPr>
          <w:rFonts w:ascii="Arial" w:hAnsi="Arial" w:cs="Arial"/>
        </w:rPr>
      </w:pPr>
    </w:p>
    <w:p w14:paraId="74D16F6F" w14:textId="29EC762A" w:rsidR="006D2617" w:rsidRPr="00B674D3" w:rsidRDefault="006D2617" w:rsidP="00B674D3">
      <w:pPr>
        <w:spacing w:line="360" w:lineRule="auto"/>
        <w:rPr>
          <w:rFonts w:ascii="Arial" w:hAnsi="Arial" w:cs="Arial"/>
        </w:rPr>
      </w:pPr>
      <w:r w:rsidRPr="00B674D3">
        <w:rPr>
          <w:rFonts w:ascii="Arial" w:hAnsi="Arial" w:cs="Arial"/>
        </w:rPr>
        <w:t xml:space="preserve">The summary of the fitted model </w:t>
      </w:r>
      <w:r w:rsidR="00585888" w:rsidRPr="00B674D3">
        <w:rPr>
          <w:rFonts w:ascii="Arial" w:hAnsi="Arial" w:cs="Arial"/>
        </w:rPr>
        <w:t>revealed</w:t>
      </w:r>
      <w:r w:rsidRPr="00B674D3">
        <w:rPr>
          <w:rFonts w:ascii="Arial" w:hAnsi="Arial" w:cs="Arial"/>
        </w:rPr>
        <w:t xml:space="preserve"> an adjusted R-squared value of 0.9315, indicating that approximately 93.2% of the variance in current points is explained by the five principal components. The F-statistic of 259.5 with a p-value of less th</w:t>
      </w:r>
      <w:r w:rsidR="00585888">
        <w:rPr>
          <w:rFonts w:ascii="Arial" w:hAnsi="Arial" w:cs="Arial"/>
        </w:rPr>
        <w:t>a</w:t>
      </w:r>
      <w:r w:rsidRPr="00B674D3">
        <w:rPr>
          <w:rFonts w:ascii="Arial" w:hAnsi="Arial" w:cs="Arial"/>
        </w:rPr>
        <w:t>n 2.2e-16 suggests that the overall model is highly statistically significant.</w:t>
      </w:r>
    </w:p>
    <w:p w14:paraId="21ACDA1B" w14:textId="77777777" w:rsidR="006D2617" w:rsidRPr="00B674D3" w:rsidRDefault="006D2617" w:rsidP="00B674D3">
      <w:pPr>
        <w:spacing w:line="360" w:lineRule="auto"/>
        <w:rPr>
          <w:rFonts w:ascii="Arial" w:hAnsi="Arial" w:cs="Arial"/>
        </w:rPr>
      </w:pPr>
    </w:p>
    <w:p w14:paraId="7F37FD1F" w14:textId="77777777" w:rsidR="006D2617" w:rsidRPr="00B674D3" w:rsidRDefault="006D2617" w:rsidP="00B674D3">
      <w:pPr>
        <w:spacing w:line="360" w:lineRule="auto"/>
        <w:rPr>
          <w:rFonts w:ascii="Arial" w:hAnsi="Arial" w:cs="Arial"/>
        </w:rPr>
      </w:pPr>
      <w:r w:rsidRPr="00B674D3">
        <w:rPr>
          <w:rFonts w:ascii="Arial" w:hAnsi="Arial" w:cs="Arial"/>
        </w:rPr>
        <w:t>The coefficients of the individual principal components showed varying degrees of influence on the predicted points:</w:t>
      </w:r>
    </w:p>
    <w:p w14:paraId="21F67AC3" w14:textId="388DF8E2" w:rsidR="006D2617" w:rsidRPr="00B674D3" w:rsidRDefault="006D2617" w:rsidP="00B674D3">
      <w:pPr>
        <w:pStyle w:val="ListParagraph"/>
        <w:numPr>
          <w:ilvl w:val="0"/>
          <w:numId w:val="12"/>
        </w:numPr>
        <w:spacing w:line="360" w:lineRule="auto"/>
        <w:rPr>
          <w:rFonts w:ascii="Arial" w:hAnsi="Arial" w:cs="Arial"/>
        </w:rPr>
      </w:pPr>
      <w:r w:rsidRPr="00B674D3">
        <w:rPr>
          <w:rFonts w:ascii="Arial" w:hAnsi="Arial" w:cs="Arial"/>
        </w:rPr>
        <w:t>PC1</w:t>
      </w:r>
      <w:r w:rsidR="001C0CC1" w:rsidRPr="00B674D3">
        <w:rPr>
          <w:rFonts w:ascii="Arial" w:hAnsi="Arial" w:cs="Arial"/>
        </w:rPr>
        <w:t xml:space="preserve">: </w:t>
      </w:r>
      <w:r w:rsidRPr="00B674D3">
        <w:rPr>
          <w:rFonts w:ascii="Arial" w:hAnsi="Arial" w:cs="Arial"/>
        </w:rPr>
        <w:t>3.37</w:t>
      </w:r>
      <w:r w:rsidR="001C0CC1" w:rsidRPr="00B674D3">
        <w:rPr>
          <w:rFonts w:ascii="Arial" w:hAnsi="Arial" w:cs="Arial"/>
        </w:rPr>
        <w:t xml:space="preserve"> (p &lt;2e-16)</w:t>
      </w:r>
    </w:p>
    <w:p w14:paraId="07D03EEB" w14:textId="4A5968FD" w:rsidR="006D2617" w:rsidRPr="00B674D3" w:rsidRDefault="006D2617" w:rsidP="00B674D3">
      <w:pPr>
        <w:pStyle w:val="ListParagraph"/>
        <w:numPr>
          <w:ilvl w:val="0"/>
          <w:numId w:val="12"/>
        </w:numPr>
        <w:spacing w:line="360" w:lineRule="auto"/>
        <w:rPr>
          <w:rFonts w:ascii="Arial" w:hAnsi="Arial" w:cs="Arial"/>
        </w:rPr>
      </w:pPr>
      <w:r w:rsidRPr="00B674D3">
        <w:rPr>
          <w:rFonts w:ascii="Arial" w:hAnsi="Arial" w:cs="Arial"/>
        </w:rPr>
        <w:t>PC2</w:t>
      </w:r>
      <w:r w:rsidR="001C0CC1" w:rsidRPr="00B674D3">
        <w:rPr>
          <w:rFonts w:ascii="Arial" w:hAnsi="Arial" w:cs="Arial"/>
        </w:rPr>
        <w:t xml:space="preserve">: </w:t>
      </w:r>
      <w:r w:rsidRPr="00B674D3">
        <w:rPr>
          <w:rFonts w:ascii="Arial" w:hAnsi="Arial" w:cs="Arial"/>
        </w:rPr>
        <w:t>-1.06</w:t>
      </w:r>
      <w:r w:rsidR="001C0CC1" w:rsidRPr="00B674D3">
        <w:rPr>
          <w:rFonts w:ascii="Arial" w:hAnsi="Arial" w:cs="Arial"/>
        </w:rPr>
        <w:t xml:space="preserve"> (p = 0.00012)</w:t>
      </w:r>
    </w:p>
    <w:p w14:paraId="3BF99699" w14:textId="61CBDAD3" w:rsidR="006D2617" w:rsidRPr="00B674D3" w:rsidRDefault="006D2617" w:rsidP="00B674D3">
      <w:pPr>
        <w:pStyle w:val="ListParagraph"/>
        <w:numPr>
          <w:ilvl w:val="0"/>
          <w:numId w:val="12"/>
        </w:numPr>
        <w:spacing w:line="360" w:lineRule="auto"/>
        <w:rPr>
          <w:rFonts w:ascii="Arial" w:hAnsi="Arial" w:cs="Arial"/>
        </w:rPr>
      </w:pPr>
      <w:r w:rsidRPr="00B674D3">
        <w:rPr>
          <w:rFonts w:ascii="Arial" w:hAnsi="Arial" w:cs="Arial"/>
        </w:rPr>
        <w:t>PC</w:t>
      </w:r>
      <w:r w:rsidR="001C0CC1" w:rsidRPr="00B674D3">
        <w:rPr>
          <w:rFonts w:ascii="Arial" w:hAnsi="Arial" w:cs="Arial"/>
        </w:rPr>
        <w:t>3: 0.21 (p = 0.431)</w:t>
      </w:r>
    </w:p>
    <w:p w14:paraId="02D8384B" w14:textId="19AFED65" w:rsidR="001C0CC1" w:rsidRPr="00B674D3" w:rsidRDefault="001C0CC1" w:rsidP="00B674D3">
      <w:pPr>
        <w:pStyle w:val="ListParagraph"/>
        <w:numPr>
          <w:ilvl w:val="0"/>
          <w:numId w:val="12"/>
        </w:numPr>
        <w:spacing w:line="360" w:lineRule="auto"/>
        <w:rPr>
          <w:rFonts w:ascii="Arial" w:hAnsi="Arial" w:cs="Arial"/>
        </w:rPr>
      </w:pPr>
      <w:r w:rsidRPr="00B674D3">
        <w:rPr>
          <w:rFonts w:ascii="Arial" w:hAnsi="Arial" w:cs="Arial"/>
        </w:rPr>
        <w:t>PC4: 0.69 (p = 0.013)</w:t>
      </w:r>
    </w:p>
    <w:p w14:paraId="79B72C21" w14:textId="1E6B31DC" w:rsidR="001C0CC1" w:rsidRPr="00B674D3" w:rsidRDefault="001C0CC1" w:rsidP="00B674D3">
      <w:pPr>
        <w:pStyle w:val="ListParagraph"/>
        <w:numPr>
          <w:ilvl w:val="0"/>
          <w:numId w:val="12"/>
        </w:numPr>
        <w:spacing w:line="360" w:lineRule="auto"/>
        <w:rPr>
          <w:rFonts w:ascii="Arial" w:hAnsi="Arial" w:cs="Arial"/>
        </w:rPr>
      </w:pPr>
      <w:r w:rsidRPr="00B674D3">
        <w:rPr>
          <w:rFonts w:ascii="Arial" w:hAnsi="Arial" w:cs="Arial"/>
        </w:rPr>
        <w:t>PC5: -0.15 (p = 0.582)</w:t>
      </w:r>
    </w:p>
    <w:p w14:paraId="71133CCD" w14:textId="77777777" w:rsidR="006D2617" w:rsidRPr="00B674D3" w:rsidRDefault="006D2617" w:rsidP="00B674D3">
      <w:pPr>
        <w:spacing w:line="360" w:lineRule="auto"/>
        <w:rPr>
          <w:rFonts w:ascii="Arial" w:hAnsi="Arial" w:cs="Arial"/>
        </w:rPr>
      </w:pPr>
    </w:p>
    <w:p w14:paraId="0A1080C8" w14:textId="4DDFD720" w:rsidR="006D2617" w:rsidRPr="00B674D3" w:rsidRDefault="006D2617" w:rsidP="00B674D3">
      <w:pPr>
        <w:spacing w:line="360" w:lineRule="auto"/>
        <w:rPr>
          <w:rFonts w:ascii="Arial" w:hAnsi="Arial" w:cs="Arial"/>
        </w:rPr>
      </w:pPr>
      <w:r w:rsidRPr="00B674D3">
        <w:rPr>
          <w:rFonts w:ascii="Arial" w:hAnsi="Arial" w:cs="Arial"/>
        </w:rPr>
        <w:t>Figure 17 displays a plot of the actual current points versus the points predicted by the model for each team. The close clustering of points around the dashed red line (representing perfect prediction) visually indicates a strong predictive accuracy of the model.</w:t>
      </w:r>
    </w:p>
    <w:p w14:paraId="2BD00F05" w14:textId="77777777" w:rsidR="00B33774" w:rsidRDefault="00B33774" w:rsidP="00B674D3">
      <w:pPr>
        <w:spacing w:line="360" w:lineRule="auto"/>
        <w:rPr>
          <w:rFonts w:ascii="Arial" w:hAnsi="Arial" w:cs="Arial"/>
        </w:rPr>
      </w:pPr>
    </w:p>
    <w:p w14:paraId="36293952" w14:textId="008FE851" w:rsidR="006D2617" w:rsidRPr="00B674D3" w:rsidRDefault="006D2617" w:rsidP="00B674D3">
      <w:pPr>
        <w:spacing w:line="360" w:lineRule="auto"/>
        <w:rPr>
          <w:rFonts w:ascii="Arial" w:hAnsi="Arial" w:cs="Arial"/>
          <w:b/>
          <w:bCs/>
        </w:rPr>
      </w:pPr>
      <w:r w:rsidRPr="00B674D3">
        <w:rPr>
          <w:rFonts w:ascii="Arial" w:hAnsi="Arial" w:cs="Arial"/>
          <w:b/>
          <w:bCs/>
        </w:rPr>
        <w:lastRenderedPageBreak/>
        <w:t>Figure 17: Scatter Plot of Actual vs Predicted League Points</w:t>
      </w:r>
    </w:p>
    <w:p w14:paraId="2813CAE8" w14:textId="438026C9" w:rsidR="00147D01" w:rsidRPr="00B674D3" w:rsidRDefault="00147D01" w:rsidP="00B674D3">
      <w:pPr>
        <w:spacing w:line="360" w:lineRule="auto"/>
        <w:rPr>
          <w:rFonts w:ascii="Arial" w:hAnsi="Arial" w:cs="Arial"/>
          <w:b/>
          <w:bCs/>
        </w:rPr>
      </w:pPr>
      <w:r w:rsidRPr="00B674D3">
        <w:rPr>
          <w:rFonts w:ascii="Arial" w:hAnsi="Arial" w:cs="Arial"/>
          <w:noProof/>
        </w:rPr>
        <w:drawing>
          <wp:anchor distT="0" distB="0" distL="114300" distR="114300" simplePos="0" relativeHeight="251675648" behindDoc="0" locked="0" layoutInCell="1" allowOverlap="1" wp14:anchorId="24175CE1" wp14:editId="70510112">
            <wp:simplePos x="0" y="0"/>
            <wp:positionH relativeFrom="column">
              <wp:posOffset>-301925</wp:posOffset>
            </wp:positionH>
            <wp:positionV relativeFrom="paragraph">
              <wp:posOffset>151178</wp:posOffset>
            </wp:positionV>
            <wp:extent cx="6254151" cy="4774744"/>
            <wp:effectExtent l="0" t="0" r="0" b="635"/>
            <wp:wrapNone/>
            <wp:docPr id="353952600" name="Picture 2" descr="A graph showing the different points of the same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52600" name="Picture 2" descr="A graph showing the different points of the same type&#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265654" cy="4783526"/>
                    </a:xfrm>
                    <a:prstGeom prst="rect">
                      <a:avLst/>
                    </a:prstGeom>
                  </pic:spPr>
                </pic:pic>
              </a:graphicData>
            </a:graphic>
            <wp14:sizeRelH relativeFrom="page">
              <wp14:pctWidth>0</wp14:pctWidth>
            </wp14:sizeRelH>
            <wp14:sizeRelV relativeFrom="page">
              <wp14:pctHeight>0</wp14:pctHeight>
            </wp14:sizeRelV>
          </wp:anchor>
        </w:drawing>
      </w:r>
    </w:p>
    <w:p w14:paraId="55A0D8E1" w14:textId="68C4D2CA" w:rsidR="00147D01" w:rsidRPr="00B674D3" w:rsidRDefault="00147D01" w:rsidP="00B674D3">
      <w:pPr>
        <w:spacing w:line="360" w:lineRule="auto"/>
        <w:rPr>
          <w:rFonts w:ascii="Arial" w:hAnsi="Arial" w:cs="Arial"/>
          <w:b/>
          <w:bCs/>
        </w:rPr>
      </w:pPr>
    </w:p>
    <w:p w14:paraId="060F0328" w14:textId="079840B4" w:rsidR="00147D01" w:rsidRPr="00B674D3" w:rsidRDefault="00147D01" w:rsidP="00B674D3">
      <w:pPr>
        <w:spacing w:line="360" w:lineRule="auto"/>
        <w:rPr>
          <w:rFonts w:ascii="Arial" w:hAnsi="Arial" w:cs="Arial"/>
          <w:b/>
          <w:bCs/>
        </w:rPr>
      </w:pPr>
    </w:p>
    <w:p w14:paraId="4CD3B16C" w14:textId="73F77E64" w:rsidR="00147D01" w:rsidRPr="00B674D3" w:rsidRDefault="00147D01" w:rsidP="00B674D3">
      <w:pPr>
        <w:spacing w:line="360" w:lineRule="auto"/>
        <w:rPr>
          <w:rFonts w:ascii="Arial" w:hAnsi="Arial" w:cs="Arial"/>
          <w:b/>
          <w:bCs/>
        </w:rPr>
      </w:pPr>
    </w:p>
    <w:p w14:paraId="6688CF43" w14:textId="782F23DF" w:rsidR="006D2617" w:rsidRPr="00B674D3" w:rsidRDefault="006D2617" w:rsidP="00B674D3">
      <w:pPr>
        <w:spacing w:line="360" w:lineRule="auto"/>
        <w:rPr>
          <w:rFonts w:ascii="Arial" w:hAnsi="Arial" w:cs="Arial"/>
          <w:b/>
          <w:bCs/>
        </w:rPr>
      </w:pPr>
    </w:p>
    <w:p w14:paraId="29841A54" w14:textId="77777777" w:rsidR="006D2617" w:rsidRPr="00B674D3" w:rsidRDefault="006D2617" w:rsidP="00B674D3">
      <w:pPr>
        <w:spacing w:line="360" w:lineRule="auto"/>
        <w:rPr>
          <w:rFonts w:ascii="Arial" w:hAnsi="Arial" w:cs="Arial"/>
        </w:rPr>
      </w:pPr>
    </w:p>
    <w:p w14:paraId="4BF2CBF3" w14:textId="77777777" w:rsidR="006D2617" w:rsidRPr="00B674D3" w:rsidRDefault="006D2617" w:rsidP="00B674D3">
      <w:pPr>
        <w:spacing w:line="360" w:lineRule="auto"/>
        <w:rPr>
          <w:rFonts w:ascii="Arial" w:hAnsi="Arial" w:cs="Arial"/>
        </w:rPr>
      </w:pPr>
    </w:p>
    <w:p w14:paraId="3C871566" w14:textId="77777777" w:rsidR="006D2617" w:rsidRPr="00B674D3" w:rsidRDefault="006D2617" w:rsidP="00B674D3">
      <w:pPr>
        <w:spacing w:line="360" w:lineRule="auto"/>
        <w:rPr>
          <w:rFonts w:ascii="Arial" w:hAnsi="Arial" w:cs="Arial"/>
        </w:rPr>
      </w:pPr>
    </w:p>
    <w:p w14:paraId="254CC804" w14:textId="77777777" w:rsidR="006D2617" w:rsidRPr="00B674D3" w:rsidRDefault="006D2617" w:rsidP="00B674D3">
      <w:pPr>
        <w:spacing w:line="360" w:lineRule="auto"/>
        <w:rPr>
          <w:rFonts w:ascii="Arial" w:hAnsi="Arial" w:cs="Arial"/>
        </w:rPr>
      </w:pPr>
    </w:p>
    <w:p w14:paraId="0DA212C1" w14:textId="77777777" w:rsidR="006D2617" w:rsidRPr="00B674D3" w:rsidRDefault="006D2617" w:rsidP="00B674D3">
      <w:pPr>
        <w:spacing w:line="360" w:lineRule="auto"/>
        <w:rPr>
          <w:rFonts w:ascii="Arial" w:hAnsi="Arial" w:cs="Arial"/>
        </w:rPr>
      </w:pPr>
    </w:p>
    <w:p w14:paraId="1DB62CAA" w14:textId="77777777" w:rsidR="006D2617" w:rsidRPr="00B674D3" w:rsidRDefault="006D2617" w:rsidP="00B674D3">
      <w:pPr>
        <w:spacing w:line="360" w:lineRule="auto"/>
        <w:rPr>
          <w:rFonts w:ascii="Arial" w:hAnsi="Arial" w:cs="Arial"/>
        </w:rPr>
      </w:pPr>
    </w:p>
    <w:p w14:paraId="70DC3239" w14:textId="77777777" w:rsidR="006D2617" w:rsidRPr="00B674D3" w:rsidRDefault="006D2617" w:rsidP="00B674D3">
      <w:pPr>
        <w:spacing w:line="360" w:lineRule="auto"/>
        <w:rPr>
          <w:rFonts w:ascii="Arial" w:hAnsi="Arial" w:cs="Arial"/>
        </w:rPr>
      </w:pPr>
    </w:p>
    <w:p w14:paraId="4A7FA4F3" w14:textId="77777777" w:rsidR="006D2617" w:rsidRPr="00B674D3" w:rsidRDefault="006D2617" w:rsidP="00B674D3">
      <w:pPr>
        <w:spacing w:line="360" w:lineRule="auto"/>
        <w:rPr>
          <w:rFonts w:ascii="Arial" w:hAnsi="Arial" w:cs="Arial"/>
        </w:rPr>
      </w:pPr>
    </w:p>
    <w:p w14:paraId="1DE7DBDD" w14:textId="77777777" w:rsidR="006D2617" w:rsidRPr="00B674D3" w:rsidRDefault="006D2617" w:rsidP="00B674D3">
      <w:pPr>
        <w:spacing w:line="360" w:lineRule="auto"/>
        <w:rPr>
          <w:rFonts w:ascii="Arial" w:hAnsi="Arial" w:cs="Arial"/>
        </w:rPr>
      </w:pPr>
    </w:p>
    <w:p w14:paraId="62EA821A" w14:textId="77777777" w:rsidR="006D2617" w:rsidRPr="00B674D3" w:rsidRDefault="006D2617" w:rsidP="00B674D3">
      <w:pPr>
        <w:spacing w:line="360" w:lineRule="auto"/>
        <w:rPr>
          <w:rFonts w:ascii="Arial" w:hAnsi="Arial" w:cs="Arial"/>
        </w:rPr>
      </w:pPr>
    </w:p>
    <w:p w14:paraId="598E10F6" w14:textId="77777777" w:rsidR="006D2617" w:rsidRPr="00B674D3" w:rsidRDefault="006D2617" w:rsidP="00B674D3">
      <w:pPr>
        <w:spacing w:line="360" w:lineRule="auto"/>
        <w:rPr>
          <w:rFonts w:ascii="Arial" w:hAnsi="Arial" w:cs="Arial"/>
        </w:rPr>
      </w:pPr>
    </w:p>
    <w:p w14:paraId="3A2D8E53" w14:textId="77777777" w:rsidR="006D2617" w:rsidRPr="00B674D3" w:rsidRDefault="006D2617" w:rsidP="00B674D3">
      <w:pPr>
        <w:spacing w:line="360" w:lineRule="auto"/>
        <w:rPr>
          <w:rFonts w:ascii="Arial" w:hAnsi="Arial" w:cs="Arial"/>
        </w:rPr>
      </w:pPr>
    </w:p>
    <w:p w14:paraId="00B9E1A5" w14:textId="77777777" w:rsidR="006D2617" w:rsidRPr="00B674D3" w:rsidRDefault="006D2617" w:rsidP="00B674D3">
      <w:pPr>
        <w:spacing w:line="360" w:lineRule="auto"/>
        <w:rPr>
          <w:rFonts w:ascii="Arial" w:hAnsi="Arial" w:cs="Arial"/>
        </w:rPr>
      </w:pPr>
    </w:p>
    <w:p w14:paraId="7F39C223" w14:textId="77777777" w:rsidR="00B674D3" w:rsidRDefault="00B674D3" w:rsidP="00B674D3">
      <w:pPr>
        <w:spacing w:line="360" w:lineRule="auto"/>
        <w:rPr>
          <w:rFonts w:ascii="Arial" w:hAnsi="Arial" w:cs="Arial"/>
        </w:rPr>
      </w:pPr>
    </w:p>
    <w:p w14:paraId="5C89C76A" w14:textId="77777777" w:rsidR="00A606AD" w:rsidRDefault="00A606AD" w:rsidP="00B674D3">
      <w:pPr>
        <w:spacing w:line="360" w:lineRule="auto"/>
        <w:rPr>
          <w:rFonts w:ascii="Arial" w:hAnsi="Arial" w:cs="Arial"/>
        </w:rPr>
      </w:pPr>
    </w:p>
    <w:p w14:paraId="64164362" w14:textId="6B7E04C4" w:rsidR="006D2617" w:rsidRPr="00B674D3" w:rsidRDefault="006D2617" w:rsidP="00B674D3">
      <w:pPr>
        <w:spacing w:line="360" w:lineRule="auto"/>
        <w:rPr>
          <w:rFonts w:ascii="Arial" w:hAnsi="Arial" w:cs="Arial"/>
          <w:b/>
          <w:bCs/>
          <w:u w:val="single"/>
        </w:rPr>
      </w:pPr>
      <w:r w:rsidRPr="00B674D3">
        <w:rPr>
          <w:rFonts w:ascii="Arial" w:hAnsi="Arial" w:cs="Arial"/>
          <w:b/>
          <w:bCs/>
          <w:u w:val="single"/>
        </w:rPr>
        <w:t>Discussion</w:t>
      </w:r>
    </w:p>
    <w:p w14:paraId="4524011C" w14:textId="77777777" w:rsidR="006D2617" w:rsidRPr="00B674D3" w:rsidRDefault="006D2617" w:rsidP="00B674D3">
      <w:pPr>
        <w:spacing w:line="360" w:lineRule="auto"/>
        <w:rPr>
          <w:rFonts w:ascii="Arial" w:hAnsi="Arial" w:cs="Arial"/>
          <w:b/>
          <w:bCs/>
          <w:u w:val="single"/>
        </w:rPr>
      </w:pPr>
    </w:p>
    <w:p w14:paraId="114B6857" w14:textId="77777777" w:rsidR="006D2617" w:rsidRPr="00B674D3" w:rsidRDefault="006D2617" w:rsidP="00B674D3">
      <w:pPr>
        <w:spacing w:line="360" w:lineRule="auto"/>
        <w:rPr>
          <w:rFonts w:ascii="Arial" w:hAnsi="Arial" w:cs="Arial"/>
          <w:u w:val="single"/>
        </w:rPr>
      </w:pPr>
      <w:r w:rsidRPr="00B674D3">
        <w:rPr>
          <w:rFonts w:ascii="Arial" w:hAnsi="Arial" w:cs="Arial"/>
          <w:u w:val="single"/>
        </w:rPr>
        <w:t>Principal Component Analysis</w:t>
      </w:r>
    </w:p>
    <w:p w14:paraId="14EE8AEE" w14:textId="77777777" w:rsidR="006D2617" w:rsidRPr="00B674D3" w:rsidRDefault="006D2617" w:rsidP="00B674D3">
      <w:pPr>
        <w:spacing w:line="360" w:lineRule="auto"/>
        <w:rPr>
          <w:rFonts w:ascii="Arial" w:hAnsi="Arial" w:cs="Arial"/>
          <w:u w:val="single"/>
        </w:rPr>
      </w:pPr>
    </w:p>
    <w:p w14:paraId="1E547E37" w14:textId="118627BA" w:rsidR="006D2617" w:rsidRPr="00B674D3" w:rsidRDefault="006D2617" w:rsidP="00B674D3">
      <w:pPr>
        <w:spacing w:line="360" w:lineRule="auto"/>
        <w:rPr>
          <w:rFonts w:ascii="Arial" w:hAnsi="Arial" w:cs="Arial"/>
        </w:rPr>
      </w:pPr>
      <w:r w:rsidRPr="00B674D3">
        <w:rPr>
          <w:rFonts w:ascii="Arial" w:hAnsi="Arial" w:cs="Arial"/>
        </w:rPr>
        <w:t>Th</w:t>
      </w:r>
      <w:r w:rsidR="00C96441" w:rsidRPr="00B674D3">
        <w:rPr>
          <w:rFonts w:ascii="Arial" w:hAnsi="Arial" w:cs="Arial"/>
        </w:rPr>
        <w:t>is study aimed to profile</w:t>
      </w:r>
      <w:r w:rsidR="00B33774">
        <w:rPr>
          <w:rFonts w:ascii="Arial" w:hAnsi="Arial" w:cs="Arial"/>
        </w:rPr>
        <w:t xml:space="preserve"> elite</w:t>
      </w:r>
      <w:r w:rsidR="00C96441" w:rsidRPr="00B674D3">
        <w:rPr>
          <w:rFonts w:ascii="Arial" w:hAnsi="Arial" w:cs="Arial"/>
        </w:rPr>
        <w:t xml:space="preserve"> European football teams based on their underlying xG characteristics and to explore the relationship between these profiles and league performance. The results of the Principal Component Analysis, cluster analysis, and linear regression model offer several insights into these objectives.</w:t>
      </w:r>
    </w:p>
    <w:p w14:paraId="7BDF5D45" w14:textId="77777777" w:rsidR="00C96441" w:rsidRPr="00B674D3" w:rsidRDefault="00C96441" w:rsidP="00B674D3">
      <w:pPr>
        <w:spacing w:line="360" w:lineRule="auto"/>
        <w:rPr>
          <w:rFonts w:ascii="Arial" w:hAnsi="Arial" w:cs="Arial"/>
        </w:rPr>
      </w:pPr>
    </w:p>
    <w:p w14:paraId="7434A374" w14:textId="62BBD60D" w:rsidR="00C96441" w:rsidRPr="00B674D3" w:rsidRDefault="00C96441" w:rsidP="00B674D3">
      <w:pPr>
        <w:spacing w:line="360" w:lineRule="auto"/>
        <w:rPr>
          <w:rFonts w:ascii="Arial" w:hAnsi="Arial" w:cs="Arial"/>
        </w:rPr>
      </w:pPr>
      <w:r w:rsidRPr="00B674D3">
        <w:rPr>
          <w:rFonts w:ascii="Arial" w:hAnsi="Arial" w:cs="Arial"/>
        </w:rPr>
        <w:t xml:space="preserve">The PCA identified five key dimensions of xG-related performance, accounting for a cumulative 88.7% of the variance in the dataset. PC1, explaining the largest proportion of variance (58.88%), exhibited high positive loadings on total xG and average xG difference, and high negative loadings on total xGA and average xGA </w:t>
      </w:r>
      <w:r w:rsidRPr="00B674D3">
        <w:rPr>
          <w:rFonts w:ascii="Arial" w:hAnsi="Arial" w:cs="Arial"/>
        </w:rPr>
        <w:lastRenderedPageBreak/>
        <w:t>per game. This suggests that PC1 represents a fundamental measure of overall team quality in terms of both attacking threat and defensive solidity. Teams with high PC1 scores are likely those consistently creating higher quality chances and limiting their opponents to fewer dangerous opportunities.</w:t>
      </w:r>
    </w:p>
    <w:p w14:paraId="0294C64D" w14:textId="77777777" w:rsidR="00C96441" w:rsidRPr="00B674D3" w:rsidRDefault="00C96441" w:rsidP="00B674D3">
      <w:pPr>
        <w:spacing w:line="360" w:lineRule="auto"/>
        <w:rPr>
          <w:rFonts w:ascii="Arial" w:hAnsi="Arial" w:cs="Arial"/>
        </w:rPr>
      </w:pPr>
    </w:p>
    <w:p w14:paraId="673327B5" w14:textId="77777777" w:rsidR="00B33774" w:rsidRDefault="00C96441" w:rsidP="00B674D3">
      <w:pPr>
        <w:spacing w:line="360" w:lineRule="auto"/>
        <w:rPr>
          <w:rFonts w:ascii="Arial" w:hAnsi="Arial" w:cs="Arial"/>
        </w:rPr>
      </w:pPr>
      <w:r w:rsidRPr="00B674D3">
        <w:rPr>
          <w:rFonts w:ascii="Arial" w:hAnsi="Arial" w:cs="Arial"/>
        </w:rPr>
        <w:t xml:space="preserve">PC2 (10.53% variance) showed strong negative loadings on defensive luck ratio and clean sheets (home and away), and positive loadings on over/under performance conceded and conceding consistency. This component may reflect aspects of defensive efficiency beyond just the quality of chances conceded, potentially capturing goalkeeping efficiency or the consistency of defensive errors. </w:t>
      </w:r>
    </w:p>
    <w:p w14:paraId="4E3CEE3D" w14:textId="77777777" w:rsidR="00B33774" w:rsidRDefault="00B33774" w:rsidP="00B674D3">
      <w:pPr>
        <w:spacing w:line="360" w:lineRule="auto"/>
        <w:rPr>
          <w:rFonts w:ascii="Arial" w:hAnsi="Arial" w:cs="Arial"/>
        </w:rPr>
      </w:pPr>
    </w:p>
    <w:p w14:paraId="3455F2A0" w14:textId="77777777" w:rsidR="00B33774" w:rsidRDefault="00C96441" w:rsidP="00B674D3">
      <w:pPr>
        <w:spacing w:line="360" w:lineRule="auto"/>
        <w:rPr>
          <w:rFonts w:ascii="Arial" w:hAnsi="Arial" w:cs="Arial"/>
        </w:rPr>
      </w:pPr>
      <w:r w:rsidRPr="00B674D3">
        <w:rPr>
          <w:rFonts w:ascii="Arial" w:hAnsi="Arial" w:cs="Arial"/>
        </w:rPr>
        <w:t xml:space="preserve">PC3 (7.33% variance) was characterised by negative loadings on offensive efficiency and over/under performance scored, and a positive loading on home vulnerability ratio, potentially indicating a dimension related to scoring proficiency relative to chances and defensive weaknesses at home. </w:t>
      </w:r>
    </w:p>
    <w:p w14:paraId="0754668E" w14:textId="77777777" w:rsidR="00B33774" w:rsidRDefault="00B33774" w:rsidP="00B674D3">
      <w:pPr>
        <w:spacing w:line="360" w:lineRule="auto"/>
        <w:rPr>
          <w:rFonts w:ascii="Arial" w:hAnsi="Arial" w:cs="Arial"/>
        </w:rPr>
      </w:pPr>
    </w:p>
    <w:p w14:paraId="2AD42CA7" w14:textId="77777777" w:rsidR="00B33774" w:rsidRDefault="00C96441" w:rsidP="00B674D3">
      <w:pPr>
        <w:spacing w:line="360" w:lineRule="auto"/>
        <w:rPr>
          <w:rFonts w:ascii="Arial" w:hAnsi="Arial" w:cs="Arial"/>
        </w:rPr>
      </w:pPr>
      <w:r w:rsidRPr="00B674D3">
        <w:rPr>
          <w:rFonts w:ascii="Arial" w:hAnsi="Arial" w:cs="Arial"/>
        </w:rPr>
        <w:t xml:space="preserve">PC4 (6.37% variance) highlighted a contrast between home and away performance, with a positive loading on home vulnerability ratio and negative loadings on home win and scoring ratios, alongside a positive loading on away clean sheets. </w:t>
      </w:r>
    </w:p>
    <w:p w14:paraId="2CD9BF91" w14:textId="77777777" w:rsidR="00B33774" w:rsidRDefault="00B33774" w:rsidP="00B674D3">
      <w:pPr>
        <w:spacing w:line="360" w:lineRule="auto"/>
        <w:rPr>
          <w:rFonts w:ascii="Arial" w:hAnsi="Arial" w:cs="Arial"/>
        </w:rPr>
      </w:pPr>
    </w:p>
    <w:p w14:paraId="21AD1B54" w14:textId="28C1C61B" w:rsidR="00C96441" w:rsidRPr="00B674D3" w:rsidRDefault="00C96441" w:rsidP="00B674D3">
      <w:pPr>
        <w:spacing w:line="360" w:lineRule="auto"/>
        <w:rPr>
          <w:rFonts w:ascii="Arial" w:hAnsi="Arial" w:cs="Arial"/>
        </w:rPr>
      </w:pPr>
      <w:r w:rsidRPr="00B674D3">
        <w:rPr>
          <w:rFonts w:ascii="Arial" w:hAnsi="Arial" w:cs="Arial"/>
        </w:rPr>
        <w:t>Finally, PC5 (5.60% variance) appeared to capture aspects of home advantage in attack and conceding consistency.</w:t>
      </w:r>
    </w:p>
    <w:p w14:paraId="1C94C664" w14:textId="77777777" w:rsidR="00C96441" w:rsidRPr="00B674D3" w:rsidRDefault="00C96441" w:rsidP="00B674D3">
      <w:pPr>
        <w:spacing w:line="360" w:lineRule="auto"/>
        <w:rPr>
          <w:rFonts w:ascii="Arial" w:hAnsi="Arial" w:cs="Arial"/>
        </w:rPr>
      </w:pPr>
    </w:p>
    <w:p w14:paraId="6B2BCF68" w14:textId="6D874432" w:rsidR="00AE1C79" w:rsidRPr="00B674D3" w:rsidRDefault="00AE1C79" w:rsidP="00B674D3">
      <w:pPr>
        <w:spacing w:line="360" w:lineRule="auto"/>
        <w:rPr>
          <w:rFonts w:ascii="Arial" w:hAnsi="Arial" w:cs="Arial"/>
          <w:u w:val="single"/>
        </w:rPr>
      </w:pPr>
      <w:r w:rsidRPr="00B674D3">
        <w:rPr>
          <w:rFonts w:ascii="Arial" w:hAnsi="Arial" w:cs="Arial"/>
          <w:u w:val="single"/>
        </w:rPr>
        <w:t>Cluster Analysis</w:t>
      </w:r>
    </w:p>
    <w:p w14:paraId="1E9DF7BC" w14:textId="77777777" w:rsidR="00AE1C79" w:rsidRPr="00B674D3" w:rsidRDefault="00AE1C79" w:rsidP="00B674D3">
      <w:pPr>
        <w:spacing w:line="360" w:lineRule="auto"/>
        <w:rPr>
          <w:rFonts w:ascii="Arial" w:hAnsi="Arial" w:cs="Arial"/>
        </w:rPr>
      </w:pPr>
    </w:p>
    <w:p w14:paraId="6B971EB8" w14:textId="29B61781" w:rsidR="007928D0" w:rsidRPr="00B674D3" w:rsidRDefault="00B33774" w:rsidP="00B674D3">
      <w:pPr>
        <w:spacing w:line="360" w:lineRule="auto"/>
        <w:rPr>
          <w:rFonts w:ascii="Arial" w:hAnsi="Arial" w:cs="Arial"/>
        </w:rPr>
      </w:pPr>
      <w:r>
        <w:rPr>
          <w:rFonts w:ascii="Arial" w:hAnsi="Arial" w:cs="Arial"/>
        </w:rPr>
        <w:t>A</w:t>
      </w:r>
      <w:r w:rsidR="00C96441" w:rsidRPr="00B674D3">
        <w:rPr>
          <w:rFonts w:ascii="Arial" w:hAnsi="Arial" w:cs="Arial"/>
        </w:rPr>
        <w:t>pplying K-Means, the Louvain algorithm</w:t>
      </w:r>
      <w:r w:rsidR="006577C8">
        <w:rPr>
          <w:rFonts w:ascii="Arial" w:hAnsi="Arial" w:cs="Arial"/>
        </w:rPr>
        <w:t xml:space="preserve"> </w:t>
      </w:r>
      <w:r w:rsidR="006577C8">
        <w:rPr>
          <w:rFonts w:ascii="Arial" w:hAnsi="Arial" w:cs="Arial"/>
        </w:rPr>
        <w:fldChar w:fldCharType="begin"/>
      </w:r>
      <w:r w:rsidR="00F472B6">
        <w:rPr>
          <w:rFonts w:ascii="Arial" w:hAnsi="Arial" w:cs="Arial"/>
        </w:rPr>
        <w:instrText xml:space="preserve"> ADDIN ZOTERO_ITEM CSL_CITATION {"citationID":"s9DbAurm","properties":{"formattedCitation":"[14]","plainCitation":"[14]","noteIndex":0},"citationItems":[{"id":301,"uris":["http://zotero.org/users/15272821/items/TBKBZSJD"],"itemData":{"id":301,"type":"article-journal","abstract":"Community structure is an important structure feature of complex networks. Due to its speed, effectiveness and simplicity, the Louvain algorithm is widely used to detect community structure planted in the network topology. Speeding up the Louvain algorithm, enabling the analysis of larger graphs in a shorter time and maintaining the accuracy of result, can benefit the research of networks in many fields. We here propose the Random Self-adaptive Neighbors Louvain algorithm as a new improved Louvain algorithm. The principle of small probability event is used to infer the number of neighbors to pick up randomly. The accuracy, speed and fluctuation of our method are compared with those of the original Louvain algorithm and the Random Neighbor Louvain algorithm. The results show that the RSNL can obtain as good partition as that of the original Louvain in a faster speed. On the networks without distinct community structures, the RSNL is faster and more accurate than the RNL. A new measure, equivalent computing time, is proposed to show the expectation runtime of the algorithm to obtain a relatively good partition. The comparison of this measure shows that the RSNL algorithm can make the best performance among the three algorithms in most cases.","container-title":"Physica A: Statistical Mechanics and its Applications","issue":"C","language":"en","note":"publisher: Elsevier","page":"975-986","source":"ideas.repec.org","title":"Self-adaptive Louvain algorithm: Fast and stable community detection algorithm based on the principle of small probability event","title-short":"Self-adaptive Louvain algorithm","volume":"506","author":[{"family":"Zhang","given":"Ziqiao"},{"family":"Pu","given":"Peng"},{"family":"Han","given":"Dingding"},{"family":"Tang","given":"Ming"}],"issued":{"date-parts":[["2018"]]},"citation-key":"zhangSelfadaptiveLouvainAlgorithm2018"}}],"schema":"https://github.com/citation-style-language/schema/raw/master/csl-citation.json"} </w:instrText>
      </w:r>
      <w:r w:rsidR="006577C8">
        <w:rPr>
          <w:rFonts w:ascii="Arial" w:hAnsi="Arial" w:cs="Arial"/>
        </w:rPr>
        <w:fldChar w:fldCharType="separate"/>
      </w:r>
      <w:r w:rsidR="00F472B6">
        <w:rPr>
          <w:rFonts w:ascii="Arial" w:hAnsi="Arial" w:cs="Arial"/>
          <w:noProof/>
        </w:rPr>
        <w:t>[14]</w:t>
      </w:r>
      <w:r w:rsidR="006577C8">
        <w:rPr>
          <w:rFonts w:ascii="Arial" w:hAnsi="Arial" w:cs="Arial"/>
        </w:rPr>
        <w:fldChar w:fldCharType="end"/>
      </w:r>
      <w:r w:rsidR="00C96441" w:rsidRPr="00B674D3">
        <w:rPr>
          <w:rFonts w:ascii="Arial" w:hAnsi="Arial" w:cs="Arial"/>
        </w:rPr>
        <w:t>, and Bayesian DPM</w:t>
      </w:r>
      <w:r w:rsidR="00585888">
        <w:rPr>
          <w:rFonts w:ascii="Arial" w:hAnsi="Arial" w:cs="Arial"/>
        </w:rPr>
        <w:t xml:space="preserve"> </w:t>
      </w:r>
      <w:r w:rsidR="00585888">
        <w:rPr>
          <w:rFonts w:ascii="Arial" w:hAnsi="Arial" w:cs="Arial"/>
        </w:rPr>
        <w:fldChar w:fldCharType="begin"/>
      </w:r>
      <w:r w:rsidR="00F472B6">
        <w:rPr>
          <w:rFonts w:ascii="Arial" w:hAnsi="Arial" w:cs="Arial"/>
        </w:rPr>
        <w:instrText xml:space="preserve"> ADDIN ZOTERO_ITEM CSL_CITATION {"citationID":"hFz3FWTp","properties":{"formattedCitation":"[15]","plainCitation":"[15]","noteIndex":0},"citationItems":[{"id":304,"uris":["http://zotero.org/users/15272821/items/SLUMV8MB"],"itemData":{"id":304,"type":"article-journal","abstract":"Dirichlet process mixture (DPM) provides a ﬂexible and popular model for nonparametric Bayesian analysis with a substantial literature on Markov chain sampling and other computation methods for conjugate and non-conjugate DPM models. In recent years, approximate Bayesian computation methods have been successfully applied in Bayesian analysis of complex models where the likelihood function is analytically unavailable or computationally intractable. These methods provide samples from a distribution which is close to the target posterior distribution of interest. We propose an efﬁcient computation method for DPM using approximate Bayesian computation and illustrate the performance of the proposed method in real dataset.","language":"en","source":"Zotero","title":"Bayesian Computation in Dirichlet Process Mixture Models","author":[{"family":"Paul","given":"Erina"},{"family":"Basu","given":"Sanjib"}],"issued":{"date-parts":[["2016"]]},"citation-key":"paulBayesianComputationDirichlet2016"}}],"schema":"https://github.com/citation-style-language/schema/raw/master/csl-citation.json"} </w:instrText>
      </w:r>
      <w:r w:rsidR="00585888">
        <w:rPr>
          <w:rFonts w:ascii="Arial" w:hAnsi="Arial" w:cs="Arial"/>
        </w:rPr>
        <w:fldChar w:fldCharType="separate"/>
      </w:r>
      <w:r w:rsidR="00F472B6">
        <w:rPr>
          <w:rFonts w:ascii="Arial" w:hAnsi="Arial" w:cs="Arial"/>
          <w:noProof/>
        </w:rPr>
        <w:t>[15]</w:t>
      </w:r>
      <w:r w:rsidR="00585888">
        <w:rPr>
          <w:rFonts w:ascii="Arial" w:hAnsi="Arial" w:cs="Arial"/>
        </w:rPr>
        <w:fldChar w:fldCharType="end"/>
      </w:r>
      <w:r w:rsidR="00C96441" w:rsidRPr="00B674D3">
        <w:rPr>
          <w:rFonts w:ascii="Arial" w:hAnsi="Arial" w:cs="Arial"/>
        </w:rPr>
        <w:t xml:space="preserve"> revealed distinct groupings of teams based on their scores across these principal components. While algorithms varied in the number and size of clusters identified, a consistent patter</w:t>
      </w:r>
      <w:r w:rsidR="007928D0" w:rsidRPr="00B674D3">
        <w:rPr>
          <w:rFonts w:ascii="Arial" w:hAnsi="Arial" w:cs="Arial"/>
        </w:rPr>
        <w:t>n</w:t>
      </w:r>
      <w:r w:rsidR="00C96441" w:rsidRPr="00B674D3">
        <w:rPr>
          <w:rFonts w:ascii="Arial" w:hAnsi="Arial" w:cs="Arial"/>
        </w:rPr>
        <w:t xml:space="preserve"> emerged, particularly with the Louvain algorithm and Bayesian DPM, of a primary division driven largely by overall x</w:t>
      </w:r>
      <w:r w:rsidR="007928D0" w:rsidRPr="00B674D3">
        <w:rPr>
          <w:rFonts w:ascii="Arial" w:hAnsi="Arial" w:cs="Arial"/>
        </w:rPr>
        <w:t>G</w:t>
      </w:r>
      <w:r w:rsidR="00C96441" w:rsidRPr="00B674D3">
        <w:rPr>
          <w:rFonts w:ascii="Arial" w:hAnsi="Arial" w:cs="Arial"/>
        </w:rPr>
        <w:t xml:space="preserve"> performance (PC1). </w:t>
      </w:r>
      <w:r w:rsidR="00790E9C" w:rsidRPr="00B674D3">
        <w:rPr>
          <w:rFonts w:ascii="Arial" w:hAnsi="Arial" w:cs="Arial"/>
        </w:rPr>
        <w:t>This split suggests a separation between teams with strong underlying attacking and defensive capabilities and those with weaker metrics.</w:t>
      </w:r>
    </w:p>
    <w:p w14:paraId="4C7AB256" w14:textId="77777777" w:rsidR="00790E9C" w:rsidRPr="00B674D3" w:rsidRDefault="00790E9C" w:rsidP="00B674D3">
      <w:pPr>
        <w:spacing w:line="360" w:lineRule="auto"/>
        <w:rPr>
          <w:rFonts w:ascii="Arial" w:hAnsi="Arial" w:cs="Arial"/>
        </w:rPr>
      </w:pPr>
    </w:p>
    <w:p w14:paraId="3833FFE7" w14:textId="78D642F3" w:rsidR="00790E9C" w:rsidRPr="00B674D3" w:rsidRDefault="00790E9C" w:rsidP="00B674D3">
      <w:pPr>
        <w:spacing w:line="360" w:lineRule="auto"/>
        <w:rPr>
          <w:rFonts w:ascii="Arial" w:hAnsi="Arial" w:cs="Arial"/>
        </w:rPr>
      </w:pPr>
      <w:r w:rsidRPr="00B674D3">
        <w:rPr>
          <w:rFonts w:ascii="Arial" w:hAnsi="Arial" w:cs="Arial"/>
        </w:rPr>
        <w:lastRenderedPageBreak/>
        <w:t>The three-cluster solution from K-Means offered a more nuanced perspective. Cluster 1 (53 teams), characterised by a slightly positive mean PC1 (0.11) and a negative mean PC2 (-0.21), appears to represent teams with marginally better than average overall xG performance and a tendency towards conceding fewer goals than expected relative to their xG. Cluster 2 (31 teams), with a strongly negative mean PC1 (-0.68) and a slightly negative mean PC2 (-0.13), likely comprises teams with considerably worse than average overall xG performance who also tend to concede slightly more goals than expected. Cluster 3 (12 teams), exhibiting a very positive mean PC1 (1.53) and a slightly positive mean PC2 (0.18), seems to represent high-performing teams with significantly better than average overall xG, who may also have a slight tendency to concede more goals than expected relative to their xG.</w:t>
      </w:r>
    </w:p>
    <w:p w14:paraId="3552BBD5" w14:textId="77777777" w:rsidR="007928D0" w:rsidRPr="00B674D3" w:rsidRDefault="007928D0" w:rsidP="00B674D3">
      <w:pPr>
        <w:spacing w:line="360" w:lineRule="auto"/>
        <w:rPr>
          <w:rFonts w:ascii="Arial" w:hAnsi="Arial" w:cs="Arial"/>
        </w:rPr>
      </w:pPr>
    </w:p>
    <w:p w14:paraId="1E18FBFD" w14:textId="54023E31" w:rsidR="00790E9C" w:rsidRPr="00B674D3" w:rsidRDefault="00790E9C" w:rsidP="00B674D3">
      <w:pPr>
        <w:spacing w:line="360" w:lineRule="auto"/>
        <w:rPr>
          <w:rFonts w:ascii="Arial" w:hAnsi="Arial" w:cs="Arial"/>
        </w:rPr>
      </w:pPr>
      <w:r w:rsidRPr="00B674D3">
        <w:rPr>
          <w:rFonts w:ascii="Arial" w:hAnsi="Arial" w:cs="Arial"/>
        </w:rPr>
        <w:t>The Louvain algorithm identified two communities, primarily separated by overall xG performance. Community 1 (49 teams), with a strongly negative mean PC1 (-0.57) and a slightly positive mean PC2 (0.06), likely represents teams with considerably lower than average overall xG performance but a potential tendency to concede fewer goals than expected. Community 2 (47 teams), showing a strong positive mean PC1 (0.59) and a slightly negative mean PC2 (-0.06), appears to consist of teams with significantly higher than average overall xG performance, who may also have a slight inclination to concede more goals than expected.</w:t>
      </w:r>
    </w:p>
    <w:p w14:paraId="527D46E7" w14:textId="77777777" w:rsidR="00790E9C" w:rsidRPr="00B674D3" w:rsidRDefault="00790E9C" w:rsidP="00B674D3">
      <w:pPr>
        <w:spacing w:line="360" w:lineRule="auto"/>
        <w:rPr>
          <w:rFonts w:ascii="Arial" w:hAnsi="Arial" w:cs="Arial"/>
        </w:rPr>
      </w:pPr>
    </w:p>
    <w:p w14:paraId="6C946A0F" w14:textId="77777777" w:rsidR="00B33774" w:rsidRDefault="00790E9C" w:rsidP="00B674D3">
      <w:pPr>
        <w:spacing w:line="360" w:lineRule="auto"/>
        <w:rPr>
          <w:rFonts w:ascii="Arial" w:hAnsi="Arial" w:cs="Arial"/>
        </w:rPr>
      </w:pPr>
      <w:r w:rsidRPr="00B674D3">
        <w:rPr>
          <w:rFonts w:ascii="Arial" w:hAnsi="Arial" w:cs="Arial"/>
        </w:rPr>
        <w:t xml:space="preserve">The Bayesian DPM also identified two clusters with a strong split based on overall xG performance. Cluster 1 (34 teams), with a strongly negative mean PC1 (-0.89), a positive mean PC2 (0.31), a positive mean PC3 (0.25), a positive mean PC4 (0.19), and a negative mean PC5 (-0.22), suggests teams with lower than average overall xG who tend to concede fewer goals than expected, outperform their xG in scoring, have more away clean sheets and home vulnerability, and lower overall xGA with less consistent conceding. Cluster 2 (62 teams), with a positive mean PC1 (0.49), a negative mean PC2 (-0.17), a negative mean PC3 (-0.14), a negative mean PC4 (-0.11), and a positive mean PC5 (0.12), appears to represent teams with higher than average overall xG who tend to concede more goals than expected, underperform their xG in scoring, have fewer away clean sheets but better home performance, and higher overall xGA with more consistent conceding. </w:t>
      </w:r>
    </w:p>
    <w:p w14:paraId="26CD22BC" w14:textId="3C56ABC6" w:rsidR="009B1A36" w:rsidRPr="00B674D3" w:rsidRDefault="009B1A36" w:rsidP="00B674D3">
      <w:pPr>
        <w:spacing w:line="360" w:lineRule="auto"/>
        <w:rPr>
          <w:rFonts w:ascii="Arial" w:hAnsi="Arial" w:cs="Arial"/>
        </w:rPr>
      </w:pPr>
      <w:r w:rsidRPr="00B674D3">
        <w:rPr>
          <w:rFonts w:ascii="Arial" w:hAnsi="Arial" w:cs="Arial"/>
        </w:rPr>
        <w:lastRenderedPageBreak/>
        <w:t xml:space="preserve">The consistency of a primary division based on overall xG performance (PC1) across these different clustering methods underscores its fundamental importance in differentiating team profiles. However, the clusters identified by K-Means and the secondary characteristics highlighted by the Louvain and Bayesian DPM (related to defensive efficiency, scoring efficiency, home/away contrasts, and conceding consistency) suggest that team performance is multi-faceted and that different groups of teams exhibit distinct combinations of these underlying xG characteristics. </w:t>
      </w:r>
    </w:p>
    <w:p w14:paraId="5998CE0A" w14:textId="77777777" w:rsidR="00790E9C" w:rsidRPr="00B674D3" w:rsidRDefault="00790E9C" w:rsidP="00B674D3">
      <w:pPr>
        <w:spacing w:line="360" w:lineRule="auto"/>
        <w:rPr>
          <w:rFonts w:ascii="Arial" w:hAnsi="Arial" w:cs="Arial"/>
        </w:rPr>
      </w:pPr>
    </w:p>
    <w:p w14:paraId="153EC9AB" w14:textId="552D2876" w:rsidR="007928D0" w:rsidRPr="00B674D3" w:rsidRDefault="007928D0" w:rsidP="00B674D3">
      <w:pPr>
        <w:spacing w:line="360" w:lineRule="auto"/>
        <w:rPr>
          <w:rFonts w:ascii="Arial" w:hAnsi="Arial" w:cs="Arial"/>
          <w:u w:val="single"/>
        </w:rPr>
      </w:pPr>
      <w:r w:rsidRPr="00B674D3">
        <w:rPr>
          <w:rFonts w:ascii="Arial" w:hAnsi="Arial" w:cs="Arial"/>
          <w:u w:val="single"/>
        </w:rPr>
        <w:t>Linear Regression Model</w:t>
      </w:r>
    </w:p>
    <w:p w14:paraId="6B08D780" w14:textId="77777777" w:rsidR="007928D0" w:rsidRPr="00B674D3" w:rsidRDefault="007928D0" w:rsidP="00B674D3">
      <w:pPr>
        <w:spacing w:line="360" w:lineRule="auto"/>
        <w:rPr>
          <w:rFonts w:ascii="Arial" w:hAnsi="Arial" w:cs="Arial"/>
        </w:rPr>
      </w:pPr>
    </w:p>
    <w:p w14:paraId="3F6CF806" w14:textId="2100DAFF" w:rsidR="00C50FB5" w:rsidRPr="00B674D3" w:rsidRDefault="00C50FB5" w:rsidP="00B674D3">
      <w:pPr>
        <w:spacing w:line="360" w:lineRule="auto"/>
        <w:rPr>
          <w:rFonts w:ascii="Arial" w:hAnsi="Arial" w:cs="Arial"/>
        </w:rPr>
      </w:pPr>
      <w:r w:rsidRPr="00B674D3">
        <w:rPr>
          <w:rFonts w:ascii="Arial" w:hAnsi="Arial" w:cs="Arial"/>
        </w:rPr>
        <w:t>The linear regression model demonstrated a strong predictive relationship (adjusted R-squared = 0.9315) between the five principal components and current league points. The highly significant positive coefficient for PC1 (3.37, p &lt; 2e-16) underscores the critical importance of overall xG performance in determining league success. Teams that consistently generate better chances and concede fewer tend to accumulate significantly more points. The significant negative coefficient for PC2 (-1.06, p = 0.00012) suggests that teams exhibiting characteristics of lower defensive luck and fewer clean sheets, even after accounting for the quality of chances conceded, tend to have fewer points. The positive coefficient for PC4 (0.69, p = 0.013) indicates a modest positive association between the home vs away contrast captured by this component and league points, suggesting that teams with relatively better away form compared to their home form may have a slight advantage in overall points accumulation. The non-significant coefficients for PC3 and PC5 suggest that the aspects of scoring efficiency/home vulnerability and home attacking/conceding consistency, as captured by these components, did not have a statistically significant independent linear relationship with current league points in this model.</w:t>
      </w:r>
    </w:p>
    <w:p w14:paraId="6E5DC044" w14:textId="77777777" w:rsidR="00C50FB5" w:rsidRPr="00B674D3" w:rsidRDefault="00C50FB5" w:rsidP="00B674D3">
      <w:pPr>
        <w:spacing w:line="360" w:lineRule="auto"/>
        <w:rPr>
          <w:rFonts w:ascii="Arial" w:hAnsi="Arial" w:cs="Arial"/>
        </w:rPr>
      </w:pPr>
    </w:p>
    <w:p w14:paraId="3A083B38" w14:textId="77777777" w:rsidR="009F788E" w:rsidRDefault="00C50FB5" w:rsidP="00B674D3">
      <w:pPr>
        <w:spacing w:line="360" w:lineRule="auto"/>
        <w:rPr>
          <w:rFonts w:ascii="Arial" w:hAnsi="Arial" w:cs="Arial"/>
        </w:rPr>
      </w:pPr>
      <w:r w:rsidRPr="00B674D3">
        <w:rPr>
          <w:rFonts w:ascii="Arial" w:hAnsi="Arial" w:cs="Arial"/>
        </w:rPr>
        <w:t>These findings align with the general understanding in football analytics that underlying xG metrics are strong indicators of team performance</w:t>
      </w:r>
      <w:r w:rsidR="009F788E">
        <w:rPr>
          <w:rFonts w:ascii="Arial" w:hAnsi="Arial" w:cs="Arial"/>
        </w:rPr>
        <w:t xml:space="preserve"> </w:t>
      </w:r>
      <w:r w:rsidR="009F788E">
        <w:rPr>
          <w:rFonts w:ascii="Arial" w:hAnsi="Arial" w:cs="Arial"/>
        </w:rPr>
        <w:fldChar w:fldCharType="begin"/>
      </w:r>
      <w:r w:rsidR="009F788E">
        <w:rPr>
          <w:rFonts w:ascii="Arial" w:hAnsi="Arial" w:cs="Arial"/>
        </w:rPr>
        <w:instrText xml:space="preserve"> ADDIN ZOTERO_ITEM CSL_CITATION {"citationID":"PVsqtn08","properties":{"formattedCitation":"[16]","plainCitation":"[16]","noteIndex":0},"citationItems":[{"id":313,"uris":["http://zotero.org/users/15272821/items/KPEWYKWA"],"itemData":{"id":313,"type":"article-journal","abstract":"Due to the low scoring nature of football (soccer), shots are often used as a proxy to evaluate team and player performances. However, not all shots are created equally and their quality differs significantly depending on the situation. The aim of this study is to objectively quantify the quality of any given shot by introducing a so-called expected goals (xG) model. This model is validated statistically and with professional match analysts. The best performing model uses an extreme gradient boosting algorithm and is based on hand-crafted features from synchronized positional and event data of 105, 627 shots in the German Bundesliga. With a ranked probability score (RPS) of 0.197, it is more accurate than any previously published expected goals model. This approach allows us to assess team and player performances far more accurately than is possible with traditional metrics by focusing on process rather than results.","container-title":"Frontiers in Sports and Active Living","DOI":"10.3389/fspor.2021.624475","ISSN":"2624-9367","journalAbbreviation":"Front. Sports Act. Living","language":"English","note":"publisher: Frontiers","source":"Frontiers","title":"A Goal Scoring Probability Model for Shots Based on Synchronized Positional and Event Data in Football (Soccer)","URL":"https://www.frontiersin.orghttps://www.frontiersin.org/journals/sports-and-active-living/articles/10.3389/fspor.2021.624475/full","volume":"3","author":[{"family":"Anzer","given":"Gabriel"},{"family":"Bauer","given":"Pascal"}],"accessed":{"date-parts":[["2025",4,24]]},"issued":{"date-parts":[["2021",3,29]]},"citation-key":"anzerGoalScoringProbability2021"}}],"schema":"https://github.com/citation-style-language/schema/raw/master/csl-citation.json"} </w:instrText>
      </w:r>
      <w:r w:rsidR="009F788E">
        <w:rPr>
          <w:rFonts w:ascii="Arial" w:hAnsi="Arial" w:cs="Arial"/>
        </w:rPr>
        <w:fldChar w:fldCharType="separate"/>
      </w:r>
      <w:r w:rsidR="009F788E">
        <w:rPr>
          <w:rFonts w:ascii="Arial" w:hAnsi="Arial" w:cs="Arial"/>
          <w:noProof/>
        </w:rPr>
        <w:t>[16]</w:t>
      </w:r>
      <w:r w:rsidR="009F788E">
        <w:rPr>
          <w:rFonts w:ascii="Arial" w:hAnsi="Arial" w:cs="Arial"/>
        </w:rPr>
        <w:fldChar w:fldCharType="end"/>
      </w:r>
      <w:r w:rsidR="009F788E">
        <w:rPr>
          <w:rFonts w:ascii="Arial" w:hAnsi="Arial" w:cs="Arial"/>
        </w:rPr>
        <w:t xml:space="preserve">. </w:t>
      </w:r>
      <w:r w:rsidRPr="00B674D3">
        <w:rPr>
          <w:rFonts w:ascii="Arial" w:hAnsi="Arial" w:cs="Arial"/>
        </w:rPr>
        <w:t>The dominance of PC1 in both the clustering and regression analysis highlights the fundamental importance of creating high-quality chances and limiting the opponent’s opportunities. The significant, albeit smaller, influence of PC2 suggests that factors beyond just the quality of conceded chances play a role in league outcomes.</w:t>
      </w:r>
    </w:p>
    <w:p w14:paraId="2A7ACED6" w14:textId="47D8E7E9" w:rsidR="006D2617" w:rsidRPr="00B674D3" w:rsidRDefault="00C50FB5" w:rsidP="00B674D3">
      <w:pPr>
        <w:spacing w:line="360" w:lineRule="auto"/>
        <w:rPr>
          <w:rFonts w:ascii="Arial" w:hAnsi="Arial" w:cs="Arial"/>
        </w:rPr>
      </w:pPr>
      <w:r w:rsidRPr="00B674D3">
        <w:rPr>
          <w:rFonts w:ascii="Arial" w:hAnsi="Arial" w:cs="Arial"/>
        </w:rPr>
        <w:lastRenderedPageBreak/>
        <w:t>One potential limitation of this study is its cross-sectional nature, examining team performance at a single point in time. Future research could explore the temporal evolution of these xG profiles and their predictive stability across multiple seasons. Additionally, incorporating other potentially relevant factors such as player quality, tactical approaches, and contextual variables</w:t>
      </w:r>
      <w:r w:rsidR="009F788E">
        <w:rPr>
          <w:rFonts w:ascii="Arial" w:hAnsi="Arial" w:cs="Arial"/>
        </w:rPr>
        <w:t xml:space="preserve"> </w:t>
      </w:r>
      <w:r w:rsidR="00C8550C" w:rsidRPr="00B674D3">
        <w:rPr>
          <w:rFonts w:ascii="Arial" w:hAnsi="Arial" w:cs="Arial"/>
        </w:rPr>
        <w:t>could further enhance the predictive power of such models.</w:t>
      </w:r>
    </w:p>
    <w:p w14:paraId="630EC803" w14:textId="77777777" w:rsidR="00CC1297" w:rsidRPr="00B674D3" w:rsidRDefault="00CC1297" w:rsidP="00B674D3">
      <w:pPr>
        <w:spacing w:line="360" w:lineRule="auto"/>
        <w:rPr>
          <w:rFonts w:ascii="Arial" w:hAnsi="Arial" w:cs="Arial"/>
        </w:rPr>
      </w:pPr>
    </w:p>
    <w:p w14:paraId="3E1CBCDC" w14:textId="6A7A00F0" w:rsidR="009B1A36" w:rsidRPr="00B674D3" w:rsidRDefault="009B1A36" w:rsidP="00B674D3">
      <w:pPr>
        <w:spacing w:line="360" w:lineRule="auto"/>
        <w:rPr>
          <w:rFonts w:ascii="Arial" w:hAnsi="Arial" w:cs="Arial"/>
          <w:b/>
          <w:bCs/>
          <w:u w:val="single"/>
        </w:rPr>
      </w:pPr>
      <w:r w:rsidRPr="00B674D3">
        <w:rPr>
          <w:rFonts w:ascii="Arial" w:hAnsi="Arial" w:cs="Arial"/>
          <w:b/>
          <w:bCs/>
          <w:u w:val="single"/>
        </w:rPr>
        <w:t>Conclusion</w:t>
      </w:r>
    </w:p>
    <w:p w14:paraId="00308B12" w14:textId="77777777" w:rsidR="009B1A36" w:rsidRPr="00B674D3" w:rsidRDefault="009B1A36" w:rsidP="00B674D3">
      <w:pPr>
        <w:spacing w:line="360" w:lineRule="auto"/>
        <w:rPr>
          <w:rFonts w:ascii="Arial" w:hAnsi="Arial" w:cs="Arial"/>
          <w:b/>
          <w:bCs/>
          <w:u w:val="single"/>
        </w:rPr>
      </w:pPr>
    </w:p>
    <w:p w14:paraId="6CDE6118" w14:textId="4CFB1F2D" w:rsidR="009B1A36" w:rsidRPr="00B674D3" w:rsidRDefault="009B1A36" w:rsidP="00B674D3">
      <w:pPr>
        <w:spacing w:line="360" w:lineRule="auto"/>
        <w:rPr>
          <w:rFonts w:ascii="Arial" w:hAnsi="Arial" w:cs="Arial"/>
        </w:rPr>
      </w:pPr>
      <w:r w:rsidRPr="00B674D3">
        <w:rPr>
          <w:rFonts w:ascii="Arial" w:hAnsi="Arial" w:cs="Arial"/>
        </w:rPr>
        <w:t xml:space="preserve">This study has provided a comprehensive analysis of </w:t>
      </w:r>
      <w:r w:rsidR="004D2118">
        <w:rPr>
          <w:rFonts w:ascii="Arial" w:hAnsi="Arial" w:cs="Arial"/>
        </w:rPr>
        <w:t xml:space="preserve">elite </w:t>
      </w:r>
      <w:r w:rsidRPr="00B674D3">
        <w:rPr>
          <w:rFonts w:ascii="Arial" w:hAnsi="Arial" w:cs="Arial"/>
        </w:rPr>
        <w:t>European football teams based on their underlying expected goals (xG) characteristics, revealing key dimensions of performance and distinct groupings of teams. The application of Principal Component Analysis (PCA) successfully reduced the dimensionality of the xG dataset, identifying five principal components that capture the majority of the variance in team performance. These components represent overall xG quality, defensive efficiency and conceding patterns, scoring efficiency and home vulnerability, home vs away contrast, and home attacking and conceding consistency.</w:t>
      </w:r>
    </w:p>
    <w:p w14:paraId="6E3ABC4C" w14:textId="77777777" w:rsidR="009B1A36" w:rsidRPr="00B674D3" w:rsidRDefault="009B1A36" w:rsidP="00B674D3">
      <w:pPr>
        <w:spacing w:line="360" w:lineRule="auto"/>
        <w:rPr>
          <w:rFonts w:ascii="Arial" w:hAnsi="Arial" w:cs="Arial"/>
        </w:rPr>
      </w:pPr>
    </w:p>
    <w:p w14:paraId="3CD7BBEE" w14:textId="169ED016" w:rsidR="009B1A36" w:rsidRPr="00B674D3" w:rsidRDefault="009B1A36" w:rsidP="00B674D3">
      <w:pPr>
        <w:spacing w:line="360" w:lineRule="auto"/>
        <w:rPr>
          <w:rFonts w:ascii="Arial" w:hAnsi="Arial" w:cs="Arial"/>
        </w:rPr>
      </w:pPr>
      <w:r w:rsidRPr="00B674D3">
        <w:rPr>
          <w:rFonts w:ascii="Arial" w:hAnsi="Arial" w:cs="Arial"/>
        </w:rPr>
        <w:t>The cluster analysis, employing K-Means</w:t>
      </w:r>
      <w:r w:rsidR="004D2118">
        <w:rPr>
          <w:rFonts w:ascii="Arial" w:hAnsi="Arial" w:cs="Arial"/>
        </w:rPr>
        <w:t>,</w:t>
      </w:r>
      <w:r w:rsidRPr="00B674D3">
        <w:rPr>
          <w:rFonts w:ascii="Arial" w:hAnsi="Arial" w:cs="Arial"/>
        </w:rPr>
        <w:t xml:space="preserve"> the Louvain algorithm, and Bayesian Dirichlet Process Mixture modelling, identified distinct groups of teams with differing profiles across these performance dimensions. A consistent finding across methods was the primary importance of overall xG performance (PC1) in differentiating teams. However, clustering solutions also highlighted variations in secondary characteristics such as defensive and scoring efficiency as well as home and away performance dynamics.</w:t>
      </w:r>
    </w:p>
    <w:p w14:paraId="0E4830D2" w14:textId="77777777" w:rsidR="009B1A36" w:rsidRPr="00B674D3" w:rsidRDefault="009B1A36" w:rsidP="00B674D3">
      <w:pPr>
        <w:spacing w:line="360" w:lineRule="auto"/>
        <w:rPr>
          <w:rFonts w:ascii="Arial" w:hAnsi="Arial" w:cs="Arial"/>
        </w:rPr>
      </w:pPr>
    </w:p>
    <w:p w14:paraId="5ABB3F9D" w14:textId="60023307" w:rsidR="009B1A36" w:rsidRPr="00B674D3" w:rsidRDefault="009B1A36" w:rsidP="00B674D3">
      <w:pPr>
        <w:spacing w:line="360" w:lineRule="auto"/>
        <w:rPr>
          <w:rFonts w:ascii="Arial" w:hAnsi="Arial" w:cs="Arial"/>
        </w:rPr>
      </w:pPr>
      <w:r w:rsidRPr="00B674D3">
        <w:rPr>
          <w:rFonts w:ascii="Arial" w:hAnsi="Arial" w:cs="Arial"/>
        </w:rPr>
        <w:t>The linear regression model demonstrated a strong predictive relationship between the derived principal components and current league points, with overall xG performance (PC1) emerging as the most significant positive predictor of success. This reinforces the widely held belief in football analytics that a team’s underlying xG metrics are a robust indicator of their league performance</w:t>
      </w:r>
      <w:r w:rsidR="004D2118">
        <w:rPr>
          <w:rFonts w:ascii="Arial" w:hAnsi="Arial" w:cs="Arial"/>
        </w:rPr>
        <w:t xml:space="preserve"> </w:t>
      </w:r>
      <w:r w:rsidR="004D2118">
        <w:rPr>
          <w:rFonts w:ascii="Arial" w:hAnsi="Arial" w:cs="Arial"/>
        </w:rPr>
        <w:fldChar w:fldCharType="begin"/>
      </w:r>
      <w:r w:rsidR="004D2118">
        <w:rPr>
          <w:rFonts w:ascii="Arial" w:hAnsi="Arial" w:cs="Arial"/>
        </w:rPr>
        <w:instrText xml:space="preserve"> ADDIN ZOTERO_ITEM CSL_CITATION {"citationID":"1GLPFQjv","properties":{"formattedCitation":"[16]","plainCitation":"[16]","noteIndex":0},"citationItems":[{"id":313,"uris":["http://zotero.org/users/15272821/items/KPEWYKWA"],"itemData":{"id":313,"type":"article-journal","abstract":"Due to the low scoring nature of football (soccer), shots are often used as a proxy to evaluate team and player performances. However, not all shots are created equally and their quality differs significantly depending on the situation. The aim of this study is to objectively quantify the quality of any given shot by introducing a so-called expected goals (xG) model. This model is validated statistically and with professional match analysts. The best performing model uses an extreme gradient boosting algorithm and is based on hand-crafted features from synchronized positional and event data of 105, 627 shots in the German Bundesliga. With a ranked probability score (RPS) of 0.197, it is more accurate than any previously published expected goals model. This approach allows us to assess team and player performances far more accurately than is possible with traditional metrics by focusing on process rather than results.","container-title":"Frontiers in Sports and Active Living","DOI":"10.3389/fspor.2021.624475","ISSN":"2624-9367","journalAbbreviation":"Front. Sports Act. Living","language":"English","note":"publisher: Frontiers","source":"Frontiers","title":"A Goal Scoring Probability Model for Shots Based on Synchronized Positional and Event Data in Football (Soccer)","URL":"https://www.frontiersin.orghttps://www.frontiersin.org/journals/sports-and-active-living/articles/10.3389/fspor.2021.624475/full","volume":"3","author":[{"family":"Anzer","given":"Gabriel"},{"family":"Bauer","given":"Pascal"}],"accessed":{"date-parts":[["2025",4,24]]},"issued":{"date-parts":[["2021",3,29]]},"citation-key":"anzerGoalScoringProbability2021"}}],"schema":"https://github.com/citation-style-language/schema/raw/master/csl-citation.json"} </w:instrText>
      </w:r>
      <w:r w:rsidR="004D2118">
        <w:rPr>
          <w:rFonts w:ascii="Arial" w:hAnsi="Arial" w:cs="Arial"/>
        </w:rPr>
        <w:fldChar w:fldCharType="separate"/>
      </w:r>
      <w:r w:rsidR="004D2118">
        <w:rPr>
          <w:rFonts w:ascii="Arial" w:hAnsi="Arial" w:cs="Arial"/>
          <w:noProof/>
        </w:rPr>
        <w:t>[16]</w:t>
      </w:r>
      <w:r w:rsidR="004D2118">
        <w:rPr>
          <w:rFonts w:ascii="Arial" w:hAnsi="Arial" w:cs="Arial"/>
        </w:rPr>
        <w:fldChar w:fldCharType="end"/>
      </w:r>
      <w:r w:rsidR="004D2118">
        <w:rPr>
          <w:rFonts w:ascii="Arial" w:hAnsi="Arial" w:cs="Arial"/>
        </w:rPr>
        <w:t>.</w:t>
      </w:r>
    </w:p>
    <w:p w14:paraId="6DD7E330" w14:textId="77777777" w:rsidR="00241CEE" w:rsidRPr="00B674D3" w:rsidRDefault="00241CEE" w:rsidP="00B674D3">
      <w:pPr>
        <w:spacing w:line="360" w:lineRule="auto"/>
        <w:rPr>
          <w:rFonts w:ascii="Arial" w:hAnsi="Arial" w:cs="Arial"/>
        </w:rPr>
      </w:pPr>
    </w:p>
    <w:p w14:paraId="6E2A20AD" w14:textId="353CF8F6" w:rsidR="00241CEE" w:rsidRPr="00B674D3" w:rsidRDefault="00241CEE" w:rsidP="00B674D3">
      <w:pPr>
        <w:spacing w:line="360" w:lineRule="auto"/>
        <w:rPr>
          <w:rFonts w:ascii="Arial" w:hAnsi="Arial" w:cs="Arial"/>
        </w:rPr>
      </w:pPr>
      <w:r w:rsidRPr="00B674D3">
        <w:rPr>
          <w:rFonts w:ascii="Arial" w:hAnsi="Arial" w:cs="Arial"/>
        </w:rPr>
        <w:lastRenderedPageBreak/>
        <w:t xml:space="preserve">Ultimately, by profiling clubs based on their xG characteristics, this study reveals the fundamental performance drivers that underpin success beyond simple match outcomes, allowing for a more objective understanding of </w:t>
      </w:r>
      <w:proofErr w:type="gramStart"/>
      <w:r w:rsidRPr="00B674D3">
        <w:rPr>
          <w:rFonts w:ascii="Arial" w:hAnsi="Arial" w:cs="Arial"/>
        </w:rPr>
        <w:t>teams</w:t>
      </w:r>
      <w:proofErr w:type="gramEnd"/>
      <w:r w:rsidRPr="00B674D3">
        <w:rPr>
          <w:rFonts w:ascii="Arial" w:hAnsi="Arial" w:cs="Arial"/>
        </w:rPr>
        <w:t xml:space="preserve"> strengths, weaknesses, and strategic approaches. </w:t>
      </w:r>
    </w:p>
    <w:p w14:paraId="526BBA2C" w14:textId="77777777" w:rsidR="009B1A36" w:rsidRPr="00B674D3" w:rsidRDefault="009B1A36" w:rsidP="00B674D3">
      <w:pPr>
        <w:spacing w:line="360" w:lineRule="auto"/>
        <w:rPr>
          <w:rFonts w:ascii="Arial" w:hAnsi="Arial" w:cs="Arial"/>
        </w:rPr>
      </w:pPr>
    </w:p>
    <w:p w14:paraId="6C84A70F" w14:textId="6BE6E398" w:rsidR="007B7C08" w:rsidRPr="00B674D3" w:rsidRDefault="007B7C08" w:rsidP="00B674D3">
      <w:pPr>
        <w:spacing w:line="360" w:lineRule="auto"/>
        <w:rPr>
          <w:rFonts w:ascii="Arial" w:hAnsi="Arial" w:cs="Arial"/>
          <w:b/>
          <w:bCs/>
          <w:u w:val="single"/>
        </w:rPr>
      </w:pPr>
      <w:r w:rsidRPr="00B674D3">
        <w:rPr>
          <w:rFonts w:ascii="Arial" w:hAnsi="Arial" w:cs="Arial"/>
          <w:b/>
          <w:bCs/>
          <w:u w:val="single"/>
        </w:rPr>
        <w:t>Recommendations</w:t>
      </w:r>
    </w:p>
    <w:p w14:paraId="4D3E582E" w14:textId="77777777" w:rsidR="007B7C08" w:rsidRPr="00B674D3" w:rsidRDefault="007B7C08" w:rsidP="00B674D3">
      <w:pPr>
        <w:spacing w:line="360" w:lineRule="auto"/>
        <w:rPr>
          <w:rFonts w:ascii="Arial" w:hAnsi="Arial" w:cs="Arial"/>
          <w:b/>
          <w:bCs/>
          <w:u w:val="single"/>
        </w:rPr>
      </w:pPr>
    </w:p>
    <w:p w14:paraId="1B1F049C" w14:textId="2E337408" w:rsidR="007B7C08" w:rsidRPr="00B674D3" w:rsidRDefault="007B7C08" w:rsidP="00B674D3">
      <w:pPr>
        <w:spacing w:line="360" w:lineRule="auto"/>
        <w:rPr>
          <w:rFonts w:ascii="Arial" w:hAnsi="Arial" w:cs="Arial"/>
        </w:rPr>
      </w:pPr>
      <w:r w:rsidRPr="00B674D3">
        <w:rPr>
          <w:rFonts w:ascii="Arial" w:hAnsi="Arial" w:cs="Arial"/>
        </w:rPr>
        <w:t>Based on these findings, several recommendations can be made to practitioners in the field:</w:t>
      </w:r>
    </w:p>
    <w:p w14:paraId="7D3ED196" w14:textId="77777777" w:rsidR="007B7C08" w:rsidRPr="00B674D3" w:rsidRDefault="007B7C08" w:rsidP="00B674D3">
      <w:pPr>
        <w:pStyle w:val="ListParagraph"/>
        <w:numPr>
          <w:ilvl w:val="0"/>
          <w:numId w:val="13"/>
        </w:numPr>
        <w:spacing w:line="360" w:lineRule="auto"/>
        <w:rPr>
          <w:rFonts w:ascii="Arial" w:hAnsi="Arial" w:cs="Arial"/>
        </w:rPr>
      </w:pPr>
      <w:r w:rsidRPr="00B674D3">
        <w:rPr>
          <w:rFonts w:ascii="Arial" w:hAnsi="Arial" w:cs="Arial"/>
        </w:rPr>
        <w:t>Focus on xG Quality: Clubs should prioritise strategies that aim to improve their overall XG, both in terms of increasing their own high-quality scoring opportunities and limiting those of their opponents. The strong correlation with league points suggests this is a fundamental driver of success.</w:t>
      </w:r>
    </w:p>
    <w:p w14:paraId="54EDEF96" w14:textId="77777777" w:rsidR="007B7C08" w:rsidRPr="00B674D3" w:rsidRDefault="007B7C08" w:rsidP="00B674D3">
      <w:pPr>
        <w:pStyle w:val="ListParagraph"/>
        <w:numPr>
          <w:ilvl w:val="0"/>
          <w:numId w:val="13"/>
        </w:numPr>
        <w:spacing w:line="360" w:lineRule="auto"/>
        <w:rPr>
          <w:rFonts w:ascii="Arial" w:hAnsi="Arial" w:cs="Arial"/>
        </w:rPr>
      </w:pPr>
      <w:r w:rsidRPr="00B674D3">
        <w:rPr>
          <w:rFonts w:ascii="Arial" w:hAnsi="Arial" w:cs="Arial"/>
        </w:rPr>
        <w:t>Consider Multi-Dimensional Performance: While overall xG is crucial, the identification of other significant performance dimensions (e.g. defensive efficiency) highlights the need for a more nuanced approach to team evaluation. Clubs should analyse their performance across these multiple facets to identify specific areas for improvement.</w:t>
      </w:r>
    </w:p>
    <w:p w14:paraId="4171F97F" w14:textId="77777777" w:rsidR="007B7C08" w:rsidRPr="00B674D3" w:rsidRDefault="007B7C08" w:rsidP="00B674D3">
      <w:pPr>
        <w:pStyle w:val="ListParagraph"/>
        <w:numPr>
          <w:ilvl w:val="0"/>
          <w:numId w:val="13"/>
        </w:numPr>
        <w:spacing w:line="360" w:lineRule="auto"/>
        <w:rPr>
          <w:rFonts w:ascii="Arial" w:hAnsi="Arial" w:cs="Arial"/>
        </w:rPr>
      </w:pPr>
      <w:r w:rsidRPr="00B674D3">
        <w:rPr>
          <w:rFonts w:ascii="Arial" w:hAnsi="Arial" w:cs="Arial"/>
        </w:rPr>
        <w:t>Utilise Clustering for Benchmarking: The identified team clusters can serve as a valuable tool for benchmarking. Clubs can compare their performance profile to those of teams in aspirational clusters or analyse the characteristics of clusters that consistently achieve higher league positions.</w:t>
      </w:r>
    </w:p>
    <w:p w14:paraId="73928B13" w14:textId="77777777" w:rsidR="007B7C08" w:rsidRPr="00B674D3" w:rsidRDefault="007B7C08" w:rsidP="00B674D3">
      <w:pPr>
        <w:pStyle w:val="ListParagraph"/>
        <w:numPr>
          <w:ilvl w:val="0"/>
          <w:numId w:val="13"/>
        </w:numPr>
        <w:spacing w:line="360" w:lineRule="auto"/>
        <w:rPr>
          <w:rFonts w:ascii="Arial" w:hAnsi="Arial" w:cs="Arial"/>
        </w:rPr>
      </w:pPr>
      <w:r w:rsidRPr="00B674D3">
        <w:rPr>
          <w:rFonts w:ascii="Arial" w:hAnsi="Arial" w:cs="Arial"/>
        </w:rPr>
        <w:t>Home vs Away Dynamics: The significance of the home vs away performance component suggests that clubs should pay specific attention to optimising their strategies for both home and away fixtures.</w:t>
      </w:r>
    </w:p>
    <w:p w14:paraId="189C188E" w14:textId="77777777" w:rsidR="007B7C08" w:rsidRPr="00B674D3" w:rsidRDefault="007B7C08" w:rsidP="00B674D3">
      <w:pPr>
        <w:pStyle w:val="ListParagraph"/>
        <w:numPr>
          <w:ilvl w:val="0"/>
          <w:numId w:val="13"/>
        </w:numPr>
        <w:spacing w:line="360" w:lineRule="auto"/>
        <w:rPr>
          <w:rFonts w:ascii="Arial" w:hAnsi="Arial" w:cs="Arial"/>
        </w:rPr>
      </w:pPr>
      <w:r w:rsidRPr="00B674D3">
        <w:rPr>
          <w:rFonts w:ascii="Arial" w:hAnsi="Arial" w:cs="Arial"/>
        </w:rPr>
        <w:t xml:space="preserve">Integrate xG into Scouting and Recruitment: The underling xG profiles of potential signings could provide valuable insights </w:t>
      </w:r>
      <w:proofErr w:type="spellStart"/>
      <w:r w:rsidRPr="00B674D3">
        <w:rPr>
          <w:rFonts w:ascii="Arial" w:hAnsi="Arial" w:cs="Arial"/>
        </w:rPr>
        <w:t>itno</w:t>
      </w:r>
      <w:proofErr w:type="spellEnd"/>
      <w:r w:rsidRPr="00B674D3">
        <w:rPr>
          <w:rFonts w:ascii="Arial" w:hAnsi="Arial" w:cs="Arial"/>
        </w:rPr>
        <w:t xml:space="preserve"> their likely future performance and fit within a team’s tactical approach.</w:t>
      </w:r>
    </w:p>
    <w:p w14:paraId="034C47BD" w14:textId="77777777" w:rsidR="007B7C08" w:rsidRDefault="007B7C08" w:rsidP="00B674D3">
      <w:pPr>
        <w:spacing w:line="360" w:lineRule="auto"/>
        <w:rPr>
          <w:rFonts w:ascii="Arial" w:hAnsi="Arial" w:cs="Arial"/>
        </w:rPr>
      </w:pPr>
    </w:p>
    <w:p w14:paraId="1B125E02" w14:textId="77777777" w:rsidR="00B33774" w:rsidRPr="00B674D3" w:rsidRDefault="00B33774" w:rsidP="00B674D3">
      <w:pPr>
        <w:spacing w:line="360" w:lineRule="auto"/>
        <w:rPr>
          <w:rFonts w:ascii="Arial" w:hAnsi="Arial" w:cs="Arial"/>
        </w:rPr>
      </w:pPr>
    </w:p>
    <w:p w14:paraId="43DB53B9" w14:textId="77777777" w:rsidR="007B7C08" w:rsidRPr="00B674D3" w:rsidRDefault="007B7C08" w:rsidP="00B674D3">
      <w:pPr>
        <w:spacing w:line="360" w:lineRule="auto"/>
        <w:rPr>
          <w:rFonts w:ascii="Arial" w:hAnsi="Arial" w:cs="Arial"/>
          <w:b/>
          <w:bCs/>
          <w:u w:val="single"/>
        </w:rPr>
      </w:pPr>
      <w:r w:rsidRPr="00B674D3">
        <w:rPr>
          <w:rFonts w:ascii="Arial" w:hAnsi="Arial" w:cs="Arial"/>
          <w:b/>
          <w:bCs/>
          <w:u w:val="single"/>
        </w:rPr>
        <w:t>Future Research</w:t>
      </w:r>
    </w:p>
    <w:p w14:paraId="1F4FCD94" w14:textId="77777777" w:rsidR="007B7C08" w:rsidRPr="00B674D3" w:rsidRDefault="007B7C08" w:rsidP="00B674D3">
      <w:pPr>
        <w:spacing w:line="360" w:lineRule="auto"/>
        <w:rPr>
          <w:rFonts w:ascii="Arial" w:hAnsi="Arial" w:cs="Arial"/>
          <w:b/>
          <w:bCs/>
          <w:u w:val="single"/>
        </w:rPr>
      </w:pPr>
    </w:p>
    <w:p w14:paraId="337660D9" w14:textId="77777777" w:rsidR="007B7C08" w:rsidRPr="00B674D3" w:rsidRDefault="007B7C08" w:rsidP="00B674D3">
      <w:pPr>
        <w:spacing w:line="360" w:lineRule="auto"/>
        <w:rPr>
          <w:rFonts w:ascii="Arial" w:hAnsi="Arial" w:cs="Arial"/>
        </w:rPr>
      </w:pPr>
      <w:r w:rsidRPr="00B674D3">
        <w:rPr>
          <w:rFonts w:ascii="Arial" w:hAnsi="Arial" w:cs="Arial"/>
        </w:rPr>
        <w:t>To build upon this study, future research could explore:</w:t>
      </w:r>
    </w:p>
    <w:p w14:paraId="65E38A72" w14:textId="2EF5E154" w:rsidR="007B7C08" w:rsidRPr="00B674D3" w:rsidRDefault="007B7C08" w:rsidP="00B674D3">
      <w:pPr>
        <w:pStyle w:val="ListParagraph"/>
        <w:numPr>
          <w:ilvl w:val="0"/>
          <w:numId w:val="14"/>
        </w:numPr>
        <w:spacing w:line="360" w:lineRule="auto"/>
        <w:rPr>
          <w:rFonts w:ascii="Arial" w:hAnsi="Arial" w:cs="Arial"/>
        </w:rPr>
      </w:pPr>
      <w:r w:rsidRPr="00B674D3">
        <w:rPr>
          <w:rFonts w:ascii="Arial" w:hAnsi="Arial" w:cs="Arial"/>
        </w:rPr>
        <w:lastRenderedPageBreak/>
        <w:t>Temporal Analysis: Examining how these xG profiles evolve across multiple seasons and managers.</w:t>
      </w:r>
    </w:p>
    <w:p w14:paraId="3CF480CB" w14:textId="77777777" w:rsidR="007B7C08" w:rsidRPr="00B674D3" w:rsidRDefault="007B7C08" w:rsidP="00B674D3">
      <w:pPr>
        <w:pStyle w:val="ListParagraph"/>
        <w:numPr>
          <w:ilvl w:val="0"/>
          <w:numId w:val="14"/>
        </w:numPr>
        <w:spacing w:line="360" w:lineRule="auto"/>
        <w:rPr>
          <w:rFonts w:ascii="Arial" w:hAnsi="Arial" w:cs="Arial"/>
        </w:rPr>
      </w:pPr>
      <w:r w:rsidRPr="00B674D3">
        <w:rPr>
          <w:rFonts w:ascii="Arial" w:hAnsi="Arial" w:cs="Arial"/>
        </w:rPr>
        <w:t>Impact of Contextual Factors: Incorporating variables such as player quality, tactical styles, and strengths of schedule into the analysis.</w:t>
      </w:r>
    </w:p>
    <w:p w14:paraId="75B5D637" w14:textId="1525CE02" w:rsidR="007B7C08" w:rsidRPr="00B674D3" w:rsidRDefault="007B7C08" w:rsidP="00B674D3">
      <w:pPr>
        <w:pStyle w:val="ListParagraph"/>
        <w:numPr>
          <w:ilvl w:val="0"/>
          <w:numId w:val="14"/>
        </w:numPr>
        <w:spacing w:line="360" w:lineRule="auto"/>
        <w:rPr>
          <w:rFonts w:ascii="Arial" w:hAnsi="Arial" w:cs="Arial"/>
        </w:rPr>
      </w:pPr>
      <w:r w:rsidRPr="00B674D3">
        <w:rPr>
          <w:rFonts w:ascii="Arial" w:hAnsi="Arial" w:cs="Arial"/>
        </w:rPr>
        <w:t>Predicting Future Performance: Developing more sophisticated predictive models for future match outcomes and league standings based on these xG-</w:t>
      </w:r>
      <w:r w:rsidR="00883E17">
        <w:rPr>
          <w:rFonts w:ascii="Arial" w:hAnsi="Arial" w:cs="Arial"/>
        </w:rPr>
        <w:t>features</w:t>
      </w:r>
      <w:r w:rsidRPr="00B674D3">
        <w:rPr>
          <w:rFonts w:ascii="Arial" w:hAnsi="Arial" w:cs="Arial"/>
        </w:rPr>
        <w:t>.</w:t>
      </w:r>
    </w:p>
    <w:p w14:paraId="50B07E47" w14:textId="77777777" w:rsidR="00B33774" w:rsidRDefault="007B7C08" w:rsidP="00B674D3">
      <w:pPr>
        <w:pStyle w:val="ListParagraph"/>
        <w:numPr>
          <w:ilvl w:val="0"/>
          <w:numId w:val="14"/>
        </w:numPr>
        <w:spacing w:line="360" w:lineRule="auto"/>
        <w:rPr>
          <w:rFonts w:ascii="Arial" w:hAnsi="Arial" w:cs="Arial"/>
        </w:rPr>
      </w:pPr>
      <w:r w:rsidRPr="00B674D3">
        <w:rPr>
          <w:rFonts w:ascii="Arial" w:hAnsi="Arial" w:cs="Arial"/>
        </w:rPr>
        <w:t>Qualitative Analysis of Clusters: Conducting qualitative analysis (e.g. examining tactical approaches) of the teams within the identified clusters to gain a deeper understanding of the characteristics that underpin these statistical groupings.</w:t>
      </w:r>
    </w:p>
    <w:p w14:paraId="6C4A4488" w14:textId="30BA4848" w:rsidR="00B674D3" w:rsidRDefault="00B33774" w:rsidP="00B674D3">
      <w:pPr>
        <w:pStyle w:val="ListParagraph"/>
        <w:numPr>
          <w:ilvl w:val="0"/>
          <w:numId w:val="14"/>
        </w:numPr>
        <w:spacing w:line="360" w:lineRule="auto"/>
        <w:rPr>
          <w:rFonts w:ascii="Arial" w:hAnsi="Arial" w:cs="Arial"/>
        </w:rPr>
      </w:pPr>
      <w:r>
        <w:rPr>
          <w:rFonts w:ascii="Arial" w:hAnsi="Arial" w:cs="Arial"/>
        </w:rPr>
        <w:t>League by League Analysis: Analysing each league separately could reveal further insights to performance patterns and relationships between each league, which may be hidden when compared to all European leagues. Every European league has variations in playing styles, tactical trends, competitive balance, and refereeing standards.</w:t>
      </w:r>
      <w:r w:rsidR="007B7C08" w:rsidRPr="00B674D3">
        <w:rPr>
          <w:rFonts w:ascii="Arial" w:hAnsi="Arial" w:cs="Arial"/>
        </w:rPr>
        <w:br/>
      </w:r>
    </w:p>
    <w:p w14:paraId="73384BE8" w14:textId="77777777" w:rsidR="004D2118" w:rsidRDefault="004D2118" w:rsidP="004D2118">
      <w:pPr>
        <w:spacing w:line="360" w:lineRule="auto"/>
        <w:rPr>
          <w:rFonts w:ascii="Arial" w:hAnsi="Arial" w:cs="Arial"/>
        </w:rPr>
      </w:pPr>
    </w:p>
    <w:p w14:paraId="69D63168" w14:textId="77777777" w:rsidR="004D2118" w:rsidRPr="004D2118" w:rsidRDefault="004D2118" w:rsidP="004D2118">
      <w:pPr>
        <w:spacing w:line="360" w:lineRule="auto"/>
        <w:rPr>
          <w:rFonts w:ascii="Arial" w:hAnsi="Arial" w:cs="Arial"/>
        </w:rPr>
      </w:pPr>
    </w:p>
    <w:p w14:paraId="0089FAB8" w14:textId="77777777" w:rsidR="00B674D3" w:rsidRDefault="00B674D3" w:rsidP="00B674D3">
      <w:pPr>
        <w:spacing w:line="360" w:lineRule="auto"/>
        <w:rPr>
          <w:rFonts w:ascii="Arial" w:hAnsi="Arial" w:cs="Arial"/>
        </w:rPr>
      </w:pPr>
    </w:p>
    <w:p w14:paraId="43AC8BF6" w14:textId="77777777" w:rsidR="00B674D3" w:rsidRDefault="00B674D3" w:rsidP="00B674D3">
      <w:pPr>
        <w:spacing w:line="360" w:lineRule="auto"/>
        <w:rPr>
          <w:rFonts w:ascii="Arial" w:hAnsi="Arial" w:cs="Arial"/>
        </w:rPr>
      </w:pPr>
    </w:p>
    <w:p w14:paraId="17B9BD2E" w14:textId="77777777" w:rsidR="00B674D3" w:rsidRDefault="00B674D3" w:rsidP="00B674D3">
      <w:pPr>
        <w:spacing w:line="360" w:lineRule="auto"/>
        <w:rPr>
          <w:rFonts w:ascii="Arial" w:hAnsi="Arial" w:cs="Arial"/>
        </w:rPr>
      </w:pPr>
    </w:p>
    <w:p w14:paraId="1D65C885" w14:textId="77777777" w:rsidR="00B674D3" w:rsidRDefault="00B674D3" w:rsidP="00B674D3">
      <w:pPr>
        <w:spacing w:line="360" w:lineRule="auto"/>
        <w:rPr>
          <w:rFonts w:ascii="Arial" w:hAnsi="Arial" w:cs="Arial"/>
        </w:rPr>
      </w:pPr>
    </w:p>
    <w:p w14:paraId="3F52A45C" w14:textId="77777777" w:rsidR="00B674D3" w:rsidRDefault="00B674D3" w:rsidP="00B674D3">
      <w:pPr>
        <w:spacing w:line="360" w:lineRule="auto"/>
        <w:rPr>
          <w:rFonts w:ascii="Arial" w:hAnsi="Arial" w:cs="Arial"/>
        </w:rPr>
      </w:pPr>
    </w:p>
    <w:p w14:paraId="7C9F9185" w14:textId="77777777" w:rsidR="00B674D3" w:rsidRDefault="00B674D3" w:rsidP="00B674D3">
      <w:pPr>
        <w:spacing w:line="360" w:lineRule="auto"/>
        <w:rPr>
          <w:rFonts w:ascii="Arial" w:hAnsi="Arial" w:cs="Arial"/>
        </w:rPr>
      </w:pPr>
    </w:p>
    <w:p w14:paraId="2FCF6E58" w14:textId="77777777" w:rsidR="00B674D3" w:rsidRDefault="00B674D3" w:rsidP="00B674D3">
      <w:pPr>
        <w:spacing w:line="360" w:lineRule="auto"/>
        <w:rPr>
          <w:rFonts w:ascii="Arial" w:hAnsi="Arial" w:cs="Arial"/>
        </w:rPr>
      </w:pPr>
    </w:p>
    <w:p w14:paraId="0DE2BE37" w14:textId="77777777" w:rsidR="00B674D3" w:rsidRDefault="00B674D3" w:rsidP="00B674D3">
      <w:pPr>
        <w:spacing w:line="360" w:lineRule="auto"/>
        <w:rPr>
          <w:rFonts w:ascii="Arial" w:hAnsi="Arial" w:cs="Arial"/>
        </w:rPr>
      </w:pPr>
    </w:p>
    <w:p w14:paraId="1DCCE9AB" w14:textId="77777777" w:rsidR="00B674D3" w:rsidRDefault="00B674D3" w:rsidP="00B674D3">
      <w:pPr>
        <w:spacing w:line="360" w:lineRule="auto"/>
        <w:rPr>
          <w:rFonts w:ascii="Arial" w:hAnsi="Arial" w:cs="Arial"/>
        </w:rPr>
      </w:pPr>
    </w:p>
    <w:p w14:paraId="2FBF5AEF" w14:textId="77777777" w:rsidR="00B674D3" w:rsidRDefault="00B674D3" w:rsidP="00B674D3">
      <w:pPr>
        <w:spacing w:line="360" w:lineRule="auto"/>
        <w:rPr>
          <w:rFonts w:ascii="Arial" w:hAnsi="Arial" w:cs="Arial"/>
        </w:rPr>
      </w:pPr>
    </w:p>
    <w:p w14:paraId="7A2D19E7" w14:textId="77777777" w:rsidR="009F788E" w:rsidRDefault="009F788E" w:rsidP="00B674D3">
      <w:pPr>
        <w:spacing w:line="360" w:lineRule="auto"/>
        <w:rPr>
          <w:rFonts w:ascii="Arial" w:hAnsi="Arial" w:cs="Arial"/>
        </w:rPr>
      </w:pPr>
    </w:p>
    <w:p w14:paraId="6A2B9AFA" w14:textId="77777777" w:rsidR="009F788E" w:rsidRDefault="009F788E" w:rsidP="00B674D3">
      <w:pPr>
        <w:spacing w:line="360" w:lineRule="auto"/>
        <w:rPr>
          <w:rFonts w:ascii="Arial" w:hAnsi="Arial" w:cs="Arial"/>
        </w:rPr>
      </w:pPr>
    </w:p>
    <w:p w14:paraId="68912FAD" w14:textId="77777777" w:rsidR="009F788E" w:rsidRDefault="009F788E" w:rsidP="00B674D3">
      <w:pPr>
        <w:spacing w:line="360" w:lineRule="auto"/>
        <w:rPr>
          <w:rFonts w:ascii="Arial" w:hAnsi="Arial" w:cs="Arial"/>
        </w:rPr>
      </w:pPr>
    </w:p>
    <w:p w14:paraId="6D7AF0DA" w14:textId="77777777" w:rsidR="002F1027" w:rsidRDefault="002F1027" w:rsidP="00B674D3">
      <w:pPr>
        <w:spacing w:line="360" w:lineRule="auto"/>
        <w:rPr>
          <w:rFonts w:ascii="Arial" w:hAnsi="Arial" w:cs="Arial"/>
        </w:rPr>
      </w:pPr>
    </w:p>
    <w:p w14:paraId="77F1AC8C" w14:textId="06A47075" w:rsidR="00B674D3" w:rsidRDefault="00B674D3" w:rsidP="00B674D3">
      <w:pPr>
        <w:spacing w:line="360" w:lineRule="auto"/>
        <w:rPr>
          <w:rFonts w:ascii="Arial" w:hAnsi="Arial" w:cs="Arial"/>
          <w:b/>
          <w:bCs/>
          <w:u w:val="single"/>
        </w:rPr>
      </w:pPr>
      <w:r>
        <w:rPr>
          <w:rFonts w:ascii="Arial" w:hAnsi="Arial" w:cs="Arial"/>
          <w:b/>
          <w:bCs/>
          <w:u w:val="single"/>
        </w:rPr>
        <w:lastRenderedPageBreak/>
        <w:t>References</w:t>
      </w:r>
    </w:p>
    <w:p w14:paraId="54D1373D" w14:textId="77777777" w:rsidR="00B674D3" w:rsidRDefault="00B674D3" w:rsidP="00B674D3">
      <w:pPr>
        <w:spacing w:line="360" w:lineRule="auto"/>
        <w:rPr>
          <w:rFonts w:ascii="Arial" w:hAnsi="Arial" w:cs="Arial"/>
          <w:b/>
          <w:bCs/>
          <w:u w:val="single"/>
        </w:rPr>
      </w:pPr>
    </w:p>
    <w:p w14:paraId="39A310A7" w14:textId="77777777" w:rsidR="009F788E" w:rsidRPr="009F788E" w:rsidRDefault="00B674D3" w:rsidP="009F788E">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009F788E" w:rsidRPr="009F788E">
        <w:rPr>
          <w:rFonts w:ascii="Arial" w:hAnsi="Arial" w:cs="Arial"/>
        </w:rPr>
        <w:t>[1]</w:t>
      </w:r>
      <w:r w:rsidR="009F788E" w:rsidRPr="009F788E">
        <w:rPr>
          <w:rFonts w:ascii="Arial" w:hAnsi="Arial" w:cs="Arial"/>
        </w:rPr>
        <w:tab/>
        <w:t>‘(PDF) Beyond Expected Goals’. Accessed: Apr. 09, 2025. [Online]. Available: https://www.researchgate.net/publication/327139841_Beyond_Expected_Goals</w:t>
      </w:r>
    </w:p>
    <w:p w14:paraId="3FC29BE7" w14:textId="77777777" w:rsidR="009F788E" w:rsidRPr="009F788E" w:rsidRDefault="009F788E" w:rsidP="009F788E">
      <w:pPr>
        <w:pStyle w:val="Bibliography"/>
        <w:rPr>
          <w:rFonts w:ascii="Arial" w:hAnsi="Arial" w:cs="Arial"/>
        </w:rPr>
      </w:pPr>
      <w:r w:rsidRPr="009F788E">
        <w:rPr>
          <w:rFonts w:ascii="Arial" w:hAnsi="Arial" w:cs="Arial"/>
        </w:rPr>
        <w:t>[2]</w:t>
      </w:r>
      <w:r w:rsidRPr="009F788E">
        <w:rPr>
          <w:rFonts w:ascii="Arial" w:hAnsi="Arial" w:cs="Arial"/>
        </w:rPr>
        <w:tab/>
        <w:t xml:space="preserve">J. Mead, A. O’Hare, and P. McMenemy, ‘Expected goals in football: Improving model performance and demonstrating value’, </w:t>
      </w:r>
      <w:r w:rsidRPr="009F788E">
        <w:rPr>
          <w:rFonts w:ascii="Arial" w:hAnsi="Arial" w:cs="Arial"/>
          <w:i/>
          <w:iCs/>
        </w:rPr>
        <w:t>PLOS ONE</w:t>
      </w:r>
      <w:r w:rsidRPr="009F788E">
        <w:rPr>
          <w:rFonts w:ascii="Arial" w:hAnsi="Arial" w:cs="Arial"/>
        </w:rPr>
        <w:t xml:space="preserve">, vol. 18, no. 4, p. e0282295, Apr. 2023, </w:t>
      </w:r>
      <w:proofErr w:type="spellStart"/>
      <w:r w:rsidRPr="009F788E">
        <w:rPr>
          <w:rFonts w:ascii="Arial" w:hAnsi="Arial" w:cs="Arial"/>
        </w:rPr>
        <w:t>doi</w:t>
      </w:r>
      <w:proofErr w:type="spellEnd"/>
      <w:r w:rsidRPr="009F788E">
        <w:rPr>
          <w:rFonts w:ascii="Arial" w:hAnsi="Arial" w:cs="Arial"/>
        </w:rPr>
        <w:t>: 10.1371/journal.pone.0282295.</w:t>
      </w:r>
    </w:p>
    <w:p w14:paraId="27E3C077" w14:textId="77777777" w:rsidR="009F788E" w:rsidRPr="009F788E" w:rsidRDefault="009F788E" w:rsidP="009F788E">
      <w:pPr>
        <w:pStyle w:val="Bibliography"/>
        <w:rPr>
          <w:rFonts w:ascii="Arial" w:hAnsi="Arial" w:cs="Arial"/>
        </w:rPr>
      </w:pPr>
      <w:r w:rsidRPr="009F788E">
        <w:rPr>
          <w:rFonts w:ascii="Arial" w:hAnsi="Arial" w:cs="Arial"/>
        </w:rPr>
        <w:t>[3]</w:t>
      </w:r>
      <w:r w:rsidRPr="009F788E">
        <w:rPr>
          <w:rFonts w:ascii="Arial" w:hAnsi="Arial" w:cs="Arial"/>
        </w:rPr>
        <w:tab/>
        <w:t xml:space="preserve">‘(PDF) Increasing offensive or defensive efficiency? An analysis of Italian and Spanish football’, </w:t>
      </w:r>
      <w:r w:rsidRPr="009F788E">
        <w:rPr>
          <w:rFonts w:ascii="Arial" w:hAnsi="Arial" w:cs="Arial"/>
          <w:i/>
          <w:iCs/>
        </w:rPr>
        <w:t>ResearchGate</w:t>
      </w:r>
      <w:r w:rsidRPr="009F788E">
        <w:rPr>
          <w:rFonts w:ascii="Arial" w:hAnsi="Arial" w:cs="Arial"/>
        </w:rPr>
        <w:t xml:space="preserve">, </w:t>
      </w:r>
      <w:proofErr w:type="spellStart"/>
      <w:r w:rsidRPr="009F788E">
        <w:rPr>
          <w:rFonts w:ascii="Arial" w:hAnsi="Arial" w:cs="Arial"/>
        </w:rPr>
        <w:t>doi</w:t>
      </w:r>
      <w:proofErr w:type="spellEnd"/>
      <w:r w:rsidRPr="009F788E">
        <w:rPr>
          <w:rFonts w:ascii="Arial" w:hAnsi="Arial" w:cs="Arial"/>
        </w:rPr>
        <w:t>: 10.1016/j.omega.2006.08.002.</w:t>
      </w:r>
    </w:p>
    <w:p w14:paraId="675B5D02" w14:textId="77777777" w:rsidR="009F788E" w:rsidRPr="009F788E" w:rsidRDefault="009F788E" w:rsidP="009F788E">
      <w:pPr>
        <w:pStyle w:val="Bibliography"/>
        <w:rPr>
          <w:rFonts w:ascii="Arial" w:hAnsi="Arial" w:cs="Arial"/>
        </w:rPr>
      </w:pPr>
      <w:r w:rsidRPr="009F788E">
        <w:rPr>
          <w:rFonts w:ascii="Arial" w:hAnsi="Arial" w:cs="Arial"/>
        </w:rPr>
        <w:t>[4]</w:t>
      </w:r>
      <w:r w:rsidRPr="009F788E">
        <w:rPr>
          <w:rFonts w:ascii="Arial" w:hAnsi="Arial" w:cs="Arial"/>
        </w:rPr>
        <w:tab/>
        <w:t xml:space="preserve">I. T. Jolliffe and J. Cadima, ‘Principal component analysis: a review and recent developments’, </w:t>
      </w:r>
      <w:r w:rsidRPr="009F788E">
        <w:rPr>
          <w:rFonts w:ascii="Arial" w:hAnsi="Arial" w:cs="Arial"/>
          <w:i/>
          <w:iCs/>
        </w:rPr>
        <w:t>Philos. Trans. R. Soc. Math. Phys. Eng. Sci.</w:t>
      </w:r>
      <w:r w:rsidRPr="009F788E">
        <w:rPr>
          <w:rFonts w:ascii="Arial" w:hAnsi="Arial" w:cs="Arial"/>
        </w:rPr>
        <w:t xml:space="preserve">, vol. 374, no. 2065, p. 20150202, Apr. 2016, </w:t>
      </w:r>
      <w:proofErr w:type="spellStart"/>
      <w:r w:rsidRPr="009F788E">
        <w:rPr>
          <w:rFonts w:ascii="Arial" w:hAnsi="Arial" w:cs="Arial"/>
        </w:rPr>
        <w:t>doi</w:t>
      </w:r>
      <w:proofErr w:type="spellEnd"/>
      <w:r w:rsidRPr="009F788E">
        <w:rPr>
          <w:rFonts w:ascii="Arial" w:hAnsi="Arial" w:cs="Arial"/>
        </w:rPr>
        <w:t>: 10.1098/rsta.2015.0202.</w:t>
      </w:r>
    </w:p>
    <w:p w14:paraId="370C1661" w14:textId="77777777" w:rsidR="009F788E" w:rsidRPr="009F788E" w:rsidRDefault="009F788E" w:rsidP="009F788E">
      <w:pPr>
        <w:pStyle w:val="Bibliography"/>
        <w:rPr>
          <w:rFonts w:ascii="Arial" w:hAnsi="Arial" w:cs="Arial"/>
        </w:rPr>
      </w:pPr>
      <w:r w:rsidRPr="009F788E">
        <w:rPr>
          <w:rFonts w:ascii="Arial" w:hAnsi="Arial" w:cs="Arial"/>
        </w:rPr>
        <w:t>[5]</w:t>
      </w:r>
      <w:r w:rsidRPr="009F788E">
        <w:rPr>
          <w:rFonts w:ascii="Arial" w:hAnsi="Arial" w:cs="Arial"/>
        </w:rPr>
        <w:tab/>
        <w:t xml:space="preserve">L. Kaufman, </w:t>
      </w:r>
      <w:r w:rsidRPr="009F788E">
        <w:rPr>
          <w:rFonts w:ascii="Arial" w:hAnsi="Arial" w:cs="Arial"/>
          <w:i/>
          <w:iCs/>
        </w:rPr>
        <w:t>Finding groups in data: an introduction to cluster analysis</w:t>
      </w:r>
      <w:r w:rsidRPr="009F788E">
        <w:rPr>
          <w:rFonts w:ascii="Arial" w:hAnsi="Arial" w:cs="Arial"/>
        </w:rPr>
        <w:t>. in Wiley series in probability and mathematical statistics. Hoboken, N.J: Wiley, 2005.</w:t>
      </w:r>
    </w:p>
    <w:p w14:paraId="65C35C5B" w14:textId="77777777" w:rsidR="009F788E" w:rsidRPr="009F788E" w:rsidRDefault="009F788E" w:rsidP="009F788E">
      <w:pPr>
        <w:pStyle w:val="Bibliography"/>
        <w:rPr>
          <w:rFonts w:ascii="Arial" w:hAnsi="Arial" w:cs="Arial"/>
        </w:rPr>
      </w:pPr>
      <w:r w:rsidRPr="009F788E">
        <w:rPr>
          <w:rFonts w:ascii="Arial" w:hAnsi="Arial" w:cs="Arial"/>
        </w:rPr>
        <w:t>[6]</w:t>
      </w:r>
      <w:r w:rsidRPr="009F788E">
        <w:rPr>
          <w:rFonts w:ascii="Arial" w:hAnsi="Arial" w:cs="Arial"/>
        </w:rPr>
        <w:tab/>
        <w:t xml:space="preserve">D. Arthur and S. </w:t>
      </w:r>
      <w:proofErr w:type="spellStart"/>
      <w:r w:rsidRPr="009F788E">
        <w:rPr>
          <w:rFonts w:ascii="Arial" w:hAnsi="Arial" w:cs="Arial"/>
        </w:rPr>
        <w:t>Vassilvitskii</w:t>
      </w:r>
      <w:proofErr w:type="spellEnd"/>
      <w:r w:rsidRPr="009F788E">
        <w:rPr>
          <w:rFonts w:ascii="Arial" w:hAnsi="Arial" w:cs="Arial"/>
        </w:rPr>
        <w:t xml:space="preserve">, ‘k-means++: the advantages of careful seeding’, in </w:t>
      </w:r>
      <w:r w:rsidRPr="009F788E">
        <w:rPr>
          <w:rFonts w:ascii="Arial" w:hAnsi="Arial" w:cs="Arial"/>
          <w:i/>
          <w:iCs/>
        </w:rPr>
        <w:t>Proceedings of the eighteenth annual ACM-SIAM symposium on Discrete algorithms</w:t>
      </w:r>
      <w:r w:rsidRPr="009F788E">
        <w:rPr>
          <w:rFonts w:ascii="Arial" w:hAnsi="Arial" w:cs="Arial"/>
        </w:rPr>
        <w:t>, in SODA ’07. USA: Society for Industrial and Applied Mathematics, Jan. 2007, pp. 1027–1035.</w:t>
      </w:r>
    </w:p>
    <w:p w14:paraId="12BAF617" w14:textId="77777777" w:rsidR="009F788E" w:rsidRPr="009F788E" w:rsidRDefault="009F788E" w:rsidP="009F788E">
      <w:pPr>
        <w:pStyle w:val="Bibliography"/>
        <w:rPr>
          <w:rFonts w:ascii="Arial" w:hAnsi="Arial" w:cs="Arial"/>
        </w:rPr>
      </w:pPr>
      <w:r w:rsidRPr="009F788E">
        <w:rPr>
          <w:rFonts w:ascii="Arial" w:hAnsi="Arial" w:cs="Arial"/>
        </w:rPr>
        <w:t>[7]</w:t>
      </w:r>
      <w:r w:rsidRPr="009F788E">
        <w:rPr>
          <w:rFonts w:ascii="Arial" w:hAnsi="Arial" w:cs="Arial"/>
        </w:rPr>
        <w:tab/>
        <w:t xml:space="preserve">F. Murtagh and P. Legendre, ‘Ward’s Hierarchical Agglomerative Clustering Method: Which Algorithms Implement Ward’s Criterion?’, </w:t>
      </w:r>
      <w:r w:rsidRPr="009F788E">
        <w:rPr>
          <w:rFonts w:ascii="Arial" w:hAnsi="Arial" w:cs="Arial"/>
          <w:i/>
          <w:iCs/>
        </w:rPr>
        <w:t xml:space="preserve">J </w:t>
      </w:r>
      <w:proofErr w:type="spellStart"/>
      <w:r w:rsidRPr="009F788E">
        <w:rPr>
          <w:rFonts w:ascii="Arial" w:hAnsi="Arial" w:cs="Arial"/>
          <w:i/>
          <w:iCs/>
        </w:rPr>
        <w:t>Classif</w:t>
      </w:r>
      <w:proofErr w:type="spellEnd"/>
      <w:r w:rsidRPr="009F788E">
        <w:rPr>
          <w:rFonts w:ascii="Arial" w:hAnsi="Arial" w:cs="Arial"/>
        </w:rPr>
        <w:t xml:space="preserve">, vol. 31, no. 3, pp. 274–295, Oct. 2014, </w:t>
      </w:r>
      <w:proofErr w:type="spellStart"/>
      <w:r w:rsidRPr="009F788E">
        <w:rPr>
          <w:rFonts w:ascii="Arial" w:hAnsi="Arial" w:cs="Arial"/>
        </w:rPr>
        <w:t>doi</w:t>
      </w:r>
      <w:proofErr w:type="spellEnd"/>
      <w:r w:rsidRPr="009F788E">
        <w:rPr>
          <w:rFonts w:ascii="Arial" w:hAnsi="Arial" w:cs="Arial"/>
        </w:rPr>
        <w:t>: 10.1007/s00357-014-9161-z.</w:t>
      </w:r>
    </w:p>
    <w:p w14:paraId="297F7A78" w14:textId="77777777" w:rsidR="009F788E" w:rsidRPr="009F788E" w:rsidRDefault="009F788E" w:rsidP="009F788E">
      <w:pPr>
        <w:pStyle w:val="Bibliography"/>
        <w:rPr>
          <w:rFonts w:ascii="Arial" w:hAnsi="Arial" w:cs="Arial"/>
        </w:rPr>
      </w:pPr>
      <w:r w:rsidRPr="009F788E">
        <w:rPr>
          <w:rFonts w:ascii="Arial" w:hAnsi="Arial" w:cs="Arial"/>
        </w:rPr>
        <w:t>[8]</w:t>
      </w:r>
      <w:r w:rsidRPr="009F788E">
        <w:rPr>
          <w:rFonts w:ascii="Arial" w:hAnsi="Arial" w:cs="Arial"/>
        </w:rPr>
        <w:tab/>
        <w:t xml:space="preserve">R. J. G. B. Campello, D. Moulavi, and J. Sander, ‘Density-Based Clustering Based on Hierarchical Density Estimates’, in </w:t>
      </w:r>
      <w:r w:rsidRPr="009F788E">
        <w:rPr>
          <w:rFonts w:ascii="Arial" w:hAnsi="Arial" w:cs="Arial"/>
          <w:i/>
          <w:iCs/>
        </w:rPr>
        <w:t>Advances in Knowledge Discovery and Data Mining</w:t>
      </w:r>
      <w:r w:rsidRPr="009F788E">
        <w:rPr>
          <w:rFonts w:ascii="Arial" w:hAnsi="Arial" w:cs="Arial"/>
        </w:rPr>
        <w:t xml:space="preserve">, vol. 7819, J. Pei, V. S. Tseng, L. Cao, H. </w:t>
      </w:r>
      <w:proofErr w:type="spellStart"/>
      <w:r w:rsidRPr="009F788E">
        <w:rPr>
          <w:rFonts w:ascii="Arial" w:hAnsi="Arial" w:cs="Arial"/>
        </w:rPr>
        <w:t>Motoda</w:t>
      </w:r>
      <w:proofErr w:type="spellEnd"/>
      <w:r w:rsidRPr="009F788E">
        <w:rPr>
          <w:rFonts w:ascii="Arial" w:hAnsi="Arial" w:cs="Arial"/>
        </w:rPr>
        <w:t xml:space="preserve">, and G. Xu, Eds., in Lecture Notes in Computer Science, vol. 7819. , Berlin, Heidelberg: Springer Berlin Heidelberg, 2013, pp. 160–172. </w:t>
      </w:r>
      <w:proofErr w:type="spellStart"/>
      <w:r w:rsidRPr="009F788E">
        <w:rPr>
          <w:rFonts w:ascii="Arial" w:hAnsi="Arial" w:cs="Arial"/>
        </w:rPr>
        <w:t>doi</w:t>
      </w:r>
      <w:proofErr w:type="spellEnd"/>
      <w:r w:rsidRPr="009F788E">
        <w:rPr>
          <w:rFonts w:ascii="Arial" w:hAnsi="Arial" w:cs="Arial"/>
        </w:rPr>
        <w:t>: 10.1007/978-3-642-37456-2_14.</w:t>
      </w:r>
    </w:p>
    <w:p w14:paraId="1A8A0438" w14:textId="77777777" w:rsidR="009F788E" w:rsidRPr="009F788E" w:rsidRDefault="009F788E" w:rsidP="009F788E">
      <w:pPr>
        <w:pStyle w:val="Bibliography"/>
        <w:rPr>
          <w:rFonts w:ascii="Arial" w:hAnsi="Arial" w:cs="Arial"/>
        </w:rPr>
      </w:pPr>
      <w:r w:rsidRPr="009F788E">
        <w:rPr>
          <w:rFonts w:ascii="Arial" w:hAnsi="Arial" w:cs="Arial"/>
        </w:rPr>
        <w:t>[9]</w:t>
      </w:r>
      <w:r w:rsidRPr="009F788E">
        <w:rPr>
          <w:rFonts w:ascii="Arial" w:hAnsi="Arial" w:cs="Arial"/>
        </w:rPr>
        <w:tab/>
        <w:t xml:space="preserve">‘(PDF) An Introduction to Self-Organizing Maps’, in </w:t>
      </w:r>
      <w:r w:rsidRPr="009F788E">
        <w:rPr>
          <w:rFonts w:ascii="Arial" w:hAnsi="Arial" w:cs="Arial"/>
          <w:i/>
          <w:iCs/>
        </w:rPr>
        <w:t>ResearchGate</w:t>
      </w:r>
      <w:r w:rsidRPr="009F788E">
        <w:rPr>
          <w:rFonts w:ascii="Arial" w:hAnsi="Arial" w:cs="Arial"/>
        </w:rPr>
        <w:t xml:space="preserve">, 2024. </w:t>
      </w:r>
      <w:proofErr w:type="spellStart"/>
      <w:r w:rsidRPr="009F788E">
        <w:rPr>
          <w:rFonts w:ascii="Arial" w:hAnsi="Arial" w:cs="Arial"/>
        </w:rPr>
        <w:t>doi</w:t>
      </w:r>
      <w:proofErr w:type="spellEnd"/>
      <w:r w:rsidRPr="009F788E">
        <w:rPr>
          <w:rFonts w:ascii="Arial" w:hAnsi="Arial" w:cs="Arial"/>
        </w:rPr>
        <w:t>: 10.2991/978-94-91216-77-0_14.</w:t>
      </w:r>
    </w:p>
    <w:p w14:paraId="3BD09BC8" w14:textId="77777777" w:rsidR="009F788E" w:rsidRPr="009F788E" w:rsidRDefault="009F788E" w:rsidP="009F788E">
      <w:pPr>
        <w:pStyle w:val="Bibliography"/>
        <w:rPr>
          <w:rFonts w:ascii="Arial" w:hAnsi="Arial" w:cs="Arial"/>
        </w:rPr>
      </w:pPr>
      <w:r w:rsidRPr="009F788E">
        <w:rPr>
          <w:rFonts w:ascii="Arial" w:hAnsi="Arial" w:cs="Arial"/>
        </w:rPr>
        <w:t>[10]</w:t>
      </w:r>
      <w:r w:rsidRPr="009F788E">
        <w:rPr>
          <w:rFonts w:ascii="Arial" w:hAnsi="Arial" w:cs="Arial"/>
        </w:rPr>
        <w:tab/>
        <w:t xml:space="preserve">M. </w:t>
      </w:r>
      <w:proofErr w:type="spellStart"/>
      <w:r w:rsidRPr="009F788E">
        <w:rPr>
          <w:rFonts w:ascii="Arial" w:hAnsi="Arial" w:cs="Arial"/>
        </w:rPr>
        <w:t>Ankerst</w:t>
      </w:r>
      <w:proofErr w:type="spellEnd"/>
      <w:r w:rsidRPr="009F788E">
        <w:rPr>
          <w:rFonts w:ascii="Arial" w:hAnsi="Arial" w:cs="Arial"/>
        </w:rPr>
        <w:t xml:space="preserve">, M. M. Breunig, and H.-P. Kriegel, ‘OPTICS: Ordering Points </w:t>
      </w:r>
      <w:proofErr w:type="gramStart"/>
      <w:r w:rsidRPr="009F788E">
        <w:rPr>
          <w:rFonts w:ascii="Arial" w:hAnsi="Arial" w:cs="Arial"/>
        </w:rPr>
        <w:t>To</w:t>
      </w:r>
      <w:proofErr w:type="gramEnd"/>
      <w:r w:rsidRPr="009F788E">
        <w:rPr>
          <w:rFonts w:ascii="Arial" w:hAnsi="Arial" w:cs="Arial"/>
        </w:rPr>
        <w:t xml:space="preserve"> Identify the Clustering Structure’.</w:t>
      </w:r>
    </w:p>
    <w:p w14:paraId="4CF50D6A" w14:textId="77777777" w:rsidR="009F788E" w:rsidRPr="009F788E" w:rsidRDefault="009F788E" w:rsidP="009F788E">
      <w:pPr>
        <w:pStyle w:val="Bibliography"/>
        <w:rPr>
          <w:rFonts w:ascii="Arial" w:hAnsi="Arial" w:cs="Arial"/>
        </w:rPr>
      </w:pPr>
      <w:r w:rsidRPr="009F788E">
        <w:rPr>
          <w:rFonts w:ascii="Arial" w:hAnsi="Arial" w:cs="Arial"/>
        </w:rPr>
        <w:t>[11]</w:t>
      </w:r>
      <w:r w:rsidRPr="009F788E">
        <w:rPr>
          <w:rFonts w:ascii="Arial" w:hAnsi="Arial" w:cs="Arial"/>
        </w:rPr>
        <w:tab/>
        <w:t xml:space="preserve">G. McLachlan and D. Peel, </w:t>
      </w:r>
      <w:r w:rsidRPr="009F788E">
        <w:rPr>
          <w:rFonts w:ascii="Arial" w:hAnsi="Arial" w:cs="Arial"/>
          <w:i/>
          <w:iCs/>
        </w:rPr>
        <w:t>Finite Mixture Models</w:t>
      </w:r>
      <w:r w:rsidRPr="009F788E">
        <w:rPr>
          <w:rFonts w:ascii="Arial" w:hAnsi="Arial" w:cs="Arial"/>
        </w:rPr>
        <w:t xml:space="preserve">, 1st ed. in Wiley Series in Probability and Statistics. Wiley, 2000. </w:t>
      </w:r>
      <w:proofErr w:type="spellStart"/>
      <w:r w:rsidRPr="009F788E">
        <w:rPr>
          <w:rFonts w:ascii="Arial" w:hAnsi="Arial" w:cs="Arial"/>
        </w:rPr>
        <w:t>doi</w:t>
      </w:r>
      <w:proofErr w:type="spellEnd"/>
      <w:r w:rsidRPr="009F788E">
        <w:rPr>
          <w:rFonts w:ascii="Arial" w:hAnsi="Arial" w:cs="Arial"/>
        </w:rPr>
        <w:t>: 10.1002/0471721182.</w:t>
      </w:r>
    </w:p>
    <w:p w14:paraId="70107977" w14:textId="77777777" w:rsidR="009F788E" w:rsidRPr="009F788E" w:rsidRDefault="009F788E" w:rsidP="009F788E">
      <w:pPr>
        <w:pStyle w:val="Bibliography"/>
        <w:rPr>
          <w:rFonts w:ascii="Arial" w:hAnsi="Arial" w:cs="Arial"/>
        </w:rPr>
      </w:pPr>
      <w:r w:rsidRPr="009F788E">
        <w:rPr>
          <w:rFonts w:ascii="Arial" w:hAnsi="Arial" w:cs="Arial"/>
        </w:rPr>
        <w:t>[12]</w:t>
      </w:r>
      <w:r w:rsidRPr="009F788E">
        <w:rPr>
          <w:rFonts w:ascii="Arial" w:hAnsi="Arial" w:cs="Arial"/>
        </w:rPr>
        <w:tab/>
        <w:t xml:space="preserve">M. J. Brusco, D. Steinley, J. Stevens, and J. D. Cradit, ‘Affinity propagation: An exemplar-based tool for clustering in psychological research’, </w:t>
      </w:r>
      <w:r w:rsidRPr="009F788E">
        <w:rPr>
          <w:rFonts w:ascii="Arial" w:hAnsi="Arial" w:cs="Arial"/>
          <w:i/>
          <w:iCs/>
        </w:rPr>
        <w:t>Br. J. Math. Stat. Psychol.</w:t>
      </w:r>
      <w:r w:rsidRPr="009F788E">
        <w:rPr>
          <w:rFonts w:ascii="Arial" w:hAnsi="Arial" w:cs="Arial"/>
        </w:rPr>
        <w:t xml:space="preserve">, vol. 72, no. 1, pp. 155–182, 2019, </w:t>
      </w:r>
      <w:proofErr w:type="spellStart"/>
      <w:r w:rsidRPr="009F788E">
        <w:rPr>
          <w:rFonts w:ascii="Arial" w:hAnsi="Arial" w:cs="Arial"/>
        </w:rPr>
        <w:t>doi</w:t>
      </w:r>
      <w:proofErr w:type="spellEnd"/>
      <w:r w:rsidRPr="009F788E">
        <w:rPr>
          <w:rFonts w:ascii="Arial" w:hAnsi="Arial" w:cs="Arial"/>
        </w:rPr>
        <w:t>: 10.1111/bmsp.12136.</w:t>
      </w:r>
    </w:p>
    <w:p w14:paraId="4310C1E4" w14:textId="77777777" w:rsidR="009F788E" w:rsidRPr="009F788E" w:rsidRDefault="009F788E" w:rsidP="009F788E">
      <w:pPr>
        <w:pStyle w:val="Bibliography"/>
        <w:rPr>
          <w:rFonts w:ascii="Arial" w:hAnsi="Arial" w:cs="Arial"/>
        </w:rPr>
      </w:pPr>
      <w:r w:rsidRPr="009F788E">
        <w:rPr>
          <w:rFonts w:ascii="Arial" w:hAnsi="Arial" w:cs="Arial"/>
        </w:rPr>
        <w:t>[13]</w:t>
      </w:r>
      <w:r w:rsidRPr="009F788E">
        <w:rPr>
          <w:rFonts w:ascii="Arial" w:hAnsi="Arial" w:cs="Arial"/>
        </w:rPr>
        <w:tab/>
        <w:t>‘(PDF) Fuzzy C-means++: Fuzzy C-means with Effective Seeding Initialization’. Accessed: Apr. 24, 2025. [Online]. Available: https://www.researchgate.net/publication/277253640_Fuzzy_C-means_Fuzzy_C-means_with_Effective_Seeding_Initialization</w:t>
      </w:r>
    </w:p>
    <w:p w14:paraId="74EB24D0" w14:textId="77777777" w:rsidR="009F788E" w:rsidRPr="009F788E" w:rsidRDefault="009F788E" w:rsidP="009F788E">
      <w:pPr>
        <w:pStyle w:val="Bibliography"/>
        <w:rPr>
          <w:rFonts w:ascii="Arial" w:hAnsi="Arial" w:cs="Arial"/>
        </w:rPr>
      </w:pPr>
      <w:r w:rsidRPr="009F788E">
        <w:rPr>
          <w:rFonts w:ascii="Arial" w:hAnsi="Arial" w:cs="Arial"/>
        </w:rPr>
        <w:t>[14]</w:t>
      </w:r>
      <w:r w:rsidRPr="009F788E">
        <w:rPr>
          <w:rFonts w:ascii="Arial" w:hAnsi="Arial" w:cs="Arial"/>
        </w:rPr>
        <w:tab/>
        <w:t xml:space="preserve">Z. Zhang, P. Pu, D. Han, and M. Tang, ‘Self-adaptive Louvain algorithm: Fast and stable community detection algorithm based on the principle of small probability event’, </w:t>
      </w:r>
      <w:r w:rsidRPr="009F788E">
        <w:rPr>
          <w:rFonts w:ascii="Arial" w:hAnsi="Arial" w:cs="Arial"/>
          <w:i/>
          <w:iCs/>
        </w:rPr>
        <w:t>Phys. Stat. Mech. Its Appl.</w:t>
      </w:r>
      <w:r w:rsidRPr="009F788E">
        <w:rPr>
          <w:rFonts w:ascii="Arial" w:hAnsi="Arial" w:cs="Arial"/>
        </w:rPr>
        <w:t>, vol. 506, no. C, pp. 975–986, 2018.</w:t>
      </w:r>
    </w:p>
    <w:p w14:paraId="7BF0295C" w14:textId="77777777" w:rsidR="009F788E" w:rsidRPr="009F788E" w:rsidRDefault="009F788E" w:rsidP="009F788E">
      <w:pPr>
        <w:pStyle w:val="Bibliography"/>
        <w:rPr>
          <w:rFonts w:ascii="Arial" w:hAnsi="Arial" w:cs="Arial"/>
        </w:rPr>
      </w:pPr>
      <w:r w:rsidRPr="009F788E">
        <w:rPr>
          <w:rFonts w:ascii="Arial" w:hAnsi="Arial" w:cs="Arial"/>
        </w:rPr>
        <w:t>[15]</w:t>
      </w:r>
      <w:r w:rsidRPr="009F788E">
        <w:rPr>
          <w:rFonts w:ascii="Arial" w:hAnsi="Arial" w:cs="Arial"/>
        </w:rPr>
        <w:tab/>
        <w:t>E. Paul and S. Basu, ‘Bayesian Computation in Dirichlet Process Mixture Models’, 2016.</w:t>
      </w:r>
    </w:p>
    <w:p w14:paraId="476F9A8B" w14:textId="77777777" w:rsidR="009F788E" w:rsidRPr="009F788E" w:rsidRDefault="009F788E" w:rsidP="009F788E">
      <w:pPr>
        <w:pStyle w:val="Bibliography"/>
        <w:rPr>
          <w:rFonts w:ascii="Arial" w:hAnsi="Arial" w:cs="Arial"/>
        </w:rPr>
      </w:pPr>
      <w:r w:rsidRPr="009F788E">
        <w:rPr>
          <w:rFonts w:ascii="Arial" w:hAnsi="Arial" w:cs="Arial"/>
        </w:rPr>
        <w:t>[16]</w:t>
      </w:r>
      <w:r w:rsidRPr="009F788E">
        <w:rPr>
          <w:rFonts w:ascii="Arial" w:hAnsi="Arial" w:cs="Arial"/>
        </w:rPr>
        <w:tab/>
        <w:t xml:space="preserve">G. </w:t>
      </w:r>
      <w:proofErr w:type="spellStart"/>
      <w:r w:rsidRPr="009F788E">
        <w:rPr>
          <w:rFonts w:ascii="Arial" w:hAnsi="Arial" w:cs="Arial"/>
        </w:rPr>
        <w:t>Anzer</w:t>
      </w:r>
      <w:proofErr w:type="spellEnd"/>
      <w:r w:rsidRPr="009F788E">
        <w:rPr>
          <w:rFonts w:ascii="Arial" w:hAnsi="Arial" w:cs="Arial"/>
        </w:rPr>
        <w:t xml:space="preserve"> and P. Bauer, ‘A Goal Scoring Probability Model for Shots Based on Synchronized Positional and Event Data in Football (Soccer)’, </w:t>
      </w:r>
      <w:r w:rsidRPr="009F788E">
        <w:rPr>
          <w:rFonts w:ascii="Arial" w:hAnsi="Arial" w:cs="Arial"/>
          <w:i/>
          <w:iCs/>
        </w:rPr>
        <w:t>Front. Sports Act. Living</w:t>
      </w:r>
      <w:r w:rsidRPr="009F788E">
        <w:rPr>
          <w:rFonts w:ascii="Arial" w:hAnsi="Arial" w:cs="Arial"/>
        </w:rPr>
        <w:t xml:space="preserve">, vol. 3, Mar. 2021, </w:t>
      </w:r>
      <w:proofErr w:type="spellStart"/>
      <w:r w:rsidRPr="009F788E">
        <w:rPr>
          <w:rFonts w:ascii="Arial" w:hAnsi="Arial" w:cs="Arial"/>
        </w:rPr>
        <w:t>doi</w:t>
      </w:r>
      <w:proofErr w:type="spellEnd"/>
      <w:r w:rsidRPr="009F788E">
        <w:rPr>
          <w:rFonts w:ascii="Arial" w:hAnsi="Arial" w:cs="Arial"/>
        </w:rPr>
        <w:t>: 10.3389/fspor.2021.624475.</w:t>
      </w:r>
    </w:p>
    <w:p w14:paraId="4E0D361E" w14:textId="0B6A2F63" w:rsidR="00B674D3" w:rsidRDefault="00B674D3" w:rsidP="00B674D3">
      <w:pPr>
        <w:spacing w:line="360" w:lineRule="auto"/>
        <w:rPr>
          <w:rFonts w:ascii="Arial" w:hAnsi="Arial" w:cs="Arial"/>
        </w:rPr>
      </w:pPr>
      <w:r>
        <w:rPr>
          <w:rFonts w:ascii="Arial" w:hAnsi="Arial" w:cs="Arial"/>
        </w:rPr>
        <w:fldChar w:fldCharType="end"/>
      </w:r>
    </w:p>
    <w:p w14:paraId="06285123" w14:textId="01E8DD38" w:rsidR="002F1027" w:rsidRDefault="002F1027" w:rsidP="00B674D3">
      <w:pPr>
        <w:spacing w:line="360" w:lineRule="auto"/>
        <w:rPr>
          <w:rFonts w:ascii="Arial" w:hAnsi="Arial" w:cs="Arial"/>
          <w:b/>
          <w:bCs/>
          <w:u w:val="single"/>
        </w:rPr>
      </w:pPr>
      <w:r>
        <w:rPr>
          <w:rFonts w:ascii="Arial" w:hAnsi="Arial" w:cs="Arial"/>
          <w:b/>
          <w:bCs/>
          <w:u w:val="single"/>
        </w:rPr>
        <w:lastRenderedPageBreak/>
        <w:t>Appendix</w:t>
      </w:r>
    </w:p>
    <w:p w14:paraId="61216B41" w14:textId="77777777" w:rsidR="002F1027" w:rsidRDefault="002F1027" w:rsidP="00B674D3">
      <w:pPr>
        <w:spacing w:line="360" w:lineRule="auto"/>
        <w:rPr>
          <w:rFonts w:ascii="Arial" w:hAnsi="Arial" w:cs="Arial"/>
          <w:b/>
          <w:bCs/>
          <w:u w:val="single"/>
        </w:rPr>
      </w:pPr>
    </w:p>
    <w:tbl>
      <w:tblPr>
        <w:tblW w:w="0" w:type="auto"/>
        <w:tblInd w:w="-717" w:type="dxa"/>
        <w:tblCellMar>
          <w:left w:w="0" w:type="dxa"/>
          <w:right w:w="0" w:type="dxa"/>
        </w:tblCellMar>
        <w:tblLook w:val="04A0" w:firstRow="1" w:lastRow="0" w:firstColumn="1" w:lastColumn="0" w:noHBand="0" w:noVBand="1"/>
      </w:tblPr>
      <w:tblGrid>
        <w:gridCol w:w="709"/>
        <w:gridCol w:w="1035"/>
        <w:gridCol w:w="1663"/>
        <w:gridCol w:w="1580"/>
        <w:gridCol w:w="1580"/>
        <w:gridCol w:w="1580"/>
        <w:gridCol w:w="1580"/>
      </w:tblGrid>
      <w:tr w:rsidR="002F1027" w:rsidRPr="002F1027" w14:paraId="77D29FB3"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0A89CD5D" w14:textId="77777777" w:rsidR="002F1027" w:rsidRPr="002F1027" w:rsidRDefault="002F1027" w:rsidP="002F1027">
            <w:pPr>
              <w:rPr>
                <w:rFonts w:ascii="Helvetica" w:eastAsia="Times New Roman" w:hAnsi="Helvetica" w:cs="Times New Roman"/>
                <w:kern w:val="0"/>
                <w:sz w:val="18"/>
                <w:szCs w:val="18"/>
                <w:lang w:eastAsia="en-GB"/>
                <w14:ligatures w14:val="none"/>
              </w:rPr>
            </w:pPr>
          </w:p>
        </w:tc>
        <w:tc>
          <w:tcPr>
            <w:tcW w:w="1003"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3982E2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team</w:t>
            </w:r>
          </w:p>
        </w:tc>
        <w:tc>
          <w:tcPr>
            <w:tcW w:w="160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6030091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PC1</w:t>
            </w:r>
          </w:p>
        </w:tc>
        <w:tc>
          <w:tcPr>
            <w:tcW w:w="152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DDA105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PC2</w:t>
            </w:r>
          </w:p>
        </w:tc>
        <w:tc>
          <w:tcPr>
            <w:tcW w:w="152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21B2015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PC3</w:t>
            </w:r>
          </w:p>
        </w:tc>
        <w:tc>
          <w:tcPr>
            <w:tcW w:w="152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44EB679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PC4</w:t>
            </w:r>
          </w:p>
        </w:tc>
        <w:tc>
          <w:tcPr>
            <w:tcW w:w="1529" w:type="dxa"/>
            <w:tcBorders>
              <w:top w:val="single" w:sz="6" w:space="0" w:color="000000"/>
              <w:left w:val="single" w:sz="6" w:space="0" w:color="000000"/>
              <w:bottom w:val="single" w:sz="6" w:space="0" w:color="000000"/>
              <w:right w:val="single" w:sz="6" w:space="0" w:color="000000"/>
            </w:tcBorders>
            <w:shd w:val="clear" w:color="auto" w:fill="B0B3B2"/>
            <w:tcMar>
              <w:top w:w="60" w:type="dxa"/>
              <w:left w:w="60" w:type="dxa"/>
              <w:bottom w:w="60" w:type="dxa"/>
              <w:right w:w="60" w:type="dxa"/>
            </w:tcMar>
            <w:hideMark/>
          </w:tcPr>
          <w:p w14:paraId="15F1C9A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PC5</w:t>
            </w:r>
          </w:p>
        </w:tc>
      </w:tr>
      <w:tr w:rsidR="002F1027" w:rsidRPr="002F1027" w14:paraId="67078324" w14:textId="77777777" w:rsidTr="002F1027">
        <w:trPr>
          <w:trHeight w:val="180"/>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6459C8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929C52" w14:textId="77777777" w:rsidR="002F1027" w:rsidRPr="002F1027" w:rsidRDefault="002F1027" w:rsidP="002F1027">
            <w:pPr>
              <w:rPr>
                <w:rFonts w:ascii="Times New Roman" w:eastAsia="Times New Roman" w:hAnsi="Times New Roman" w:cs="Times New Roman"/>
                <w:kern w:val="0"/>
                <w:lang w:eastAsia="en-GB"/>
                <w14:ligatures w14:val="none"/>
              </w:rPr>
            </w:pPr>
            <w:proofErr w:type="spellStart"/>
            <w:r w:rsidRPr="002F1027">
              <w:rPr>
                <w:rFonts w:ascii="Helvetica Neue" w:eastAsia="Times New Roman" w:hAnsi="Helvetica Neue" w:cs="Times New Roman"/>
                <w:color w:val="000000"/>
                <w:kern w:val="0"/>
                <w:sz w:val="15"/>
                <w:szCs w:val="15"/>
                <w:lang w:eastAsia="en-GB"/>
                <w14:ligatures w14:val="none"/>
              </w:rPr>
              <w:t>Alavés</w:t>
            </w:r>
            <w:proofErr w:type="spellEnd"/>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83AEE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-1.92421408058939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D8FDA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1.10710537138922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88AD2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-0.421952652305435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67090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-0.930105222300538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D15DC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-2.02052024103554</w:t>
            </w:r>
          </w:p>
        </w:tc>
      </w:tr>
      <w:tr w:rsidR="002F1027" w:rsidRPr="002F1027" w14:paraId="158464E5"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63EF2D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F6F81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Angers</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99AB2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-4.32057769235877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48EF7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0.598640195746739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173CF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2.54399173813571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8B758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1.79359993719213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2877A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0.528461483063448</w:t>
            </w:r>
          </w:p>
        </w:tc>
      </w:tr>
      <w:tr w:rsidR="002F1027" w:rsidRPr="002F1027" w14:paraId="09307D70"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31F637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37572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Arsenal</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17FA6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5.32738257342295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DAC2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-0.581689115845272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F1A47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-0.576456483933688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3E41D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-0.205787705327126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70B73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-0.575270201478017</w:t>
            </w:r>
          </w:p>
        </w:tc>
      </w:tr>
      <w:tr w:rsidR="002F1027" w:rsidRPr="002F1027" w14:paraId="33BB12CE"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448F2B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94968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Aston Villa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5F5B0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0.239087781515328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353A1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1.11245564412781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0391C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-0.373056729514711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FC42F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-0.436719430190589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A1656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0.86860131046081</w:t>
            </w:r>
          </w:p>
        </w:tc>
      </w:tr>
      <w:tr w:rsidR="002F1027" w:rsidRPr="002F1027" w14:paraId="186C0284"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CD372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C90C7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Atalanta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EEEC8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5.02208742119694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F571C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0.122531167130274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19CA1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0.152455278321272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6B7B9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3.70717026093175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70835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-0.197008342276362</w:t>
            </w:r>
          </w:p>
        </w:tc>
      </w:tr>
      <w:tr w:rsidR="002F1027" w:rsidRPr="002F1027" w14:paraId="1E755D43"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2A94E3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2B03D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Athletic Club</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3EA00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3.70072296607723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8F00D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-1.2165852510963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211EF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0.628142222216928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ACB24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-0.538926262385721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41415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-0.907536788422111</w:t>
            </w:r>
          </w:p>
        </w:tc>
      </w:tr>
      <w:tr w:rsidR="002F1027" w:rsidRPr="002F1027" w14:paraId="4CBB1A52"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78789F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C48C2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Atlético Madrid</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042136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5.1418443185402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EE4E3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-2.00219787803076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3ACBD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0.953815581224987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AA3A9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-0.0868906533330862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95892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-0.914939594495412</w:t>
            </w:r>
          </w:p>
        </w:tc>
      </w:tr>
      <w:tr w:rsidR="002F1027" w:rsidRPr="002F1027" w14:paraId="47CAC023"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0ED996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21CCB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Augsburg</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B693D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-1.37698185802808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5199F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-1.95919439825105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8C2E7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-1.52302430873979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DF324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-0.228058709904904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984CE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-1.31341884101209</w:t>
            </w:r>
          </w:p>
        </w:tc>
      </w:tr>
      <w:tr w:rsidR="002F1027" w:rsidRPr="002F1027" w14:paraId="14E61B0F"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839DB7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9</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A5AC3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Auxerre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CC8C1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-1.07989266311361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279E4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-3.41987956084839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F00C0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-0.803560941127914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09E9D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-1.39680634004852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5BD42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0.646328162304096</w:t>
            </w:r>
          </w:p>
        </w:tc>
      </w:tr>
      <w:tr w:rsidR="002F1027" w:rsidRPr="002F1027" w14:paraId="7642FCFA"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A8C7D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10</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07888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Barcelona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0E765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8.5115326010907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DDED3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0.773906722958223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E3726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-0.324097347813926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A90EE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0.555890692251675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AD3E7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0.698321829798593</w:t>
            </w:r>
          </w:p>
        </w:tc>
      </w:tr>
      <w:tr w:rsidR="002F1027" w:rsidRPr="002F1027" w14:paraId="26C487A3"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2EFEC2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44164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Bayern Munich</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1831E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12.2883677899366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4083E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3.10933834484785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10115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-0.444429497051752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766F8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-0.554006340921928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A172F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-0.324291585916918</w:t>
            </w:r>
          </w:p>
        </w:tc>
      </w:tr>
      <w:tr w:rsidR="002F1027" w:rsidRPr="002F1027" w14:paraId="59E47463"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C942F2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E1310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Betis</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228ED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1.24505165934224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CDC76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0.0973484950735572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66E42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1.01797458260454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4C699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-1.33203933731187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7AA3A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-0.0634540242780103</w:t>
            </w:r>
          </w:p>
        </w:tc>
      </w:tr>
      <w:tr w:rsidR="002F1027" w:rsidRPr="002F1027" w14:paraId="7F280F4E"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C51E17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427FF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Bochum</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3437B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-5.55695600415829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4A538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0.395298868889655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73390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0.799302678996549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5FE3B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-0.408880294079695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AEB37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0.389300453763468</w:t>
            </w:r>
          </w:p>
        </w:tc>
      </w:tr>
      <w:tr w:rsidR="002F1027" w:rsidRPr="002F1027" w14:paraId="352B4F1D"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EE0282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726ED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Bologna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13DB5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3.29454668974354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D193C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-0.0318210358545391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1E517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-2.0741773574819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273F5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-0.687811473887257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B56D3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-0.956333464371385</w:t>
            </w:r>
          </w:p>
        </w:tc>
      </w:tr>
      <w:tr w:rsidR="002F1027" w:rsidRPr="002F1027" w14:paraId="54954D0C" w14:textId="77777777" w:rsidTr="002F1027">
        <w:trPr>
          <w:trHeight w:val="180"/>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986E2A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B2EA3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Bournemouth</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CFA13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1.84518957838725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676F2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1.11430410424801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20E8C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1.30458829850321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8F663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-0.581038342558724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52690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-0.277199495077175</w:t>
            </w:r>
          </w:p>
        </w:tc>
      </w:tr>
      <w:tr w:rsidR="002F1027" w:rsidRPr="002F1027" w14:paraId="69AC3722"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EB9B51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64937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Brentford</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78FAF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-0.285605140761624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41AAC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0.387915007780386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42741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0.217191828247151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6C1BE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1.28705587958715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77315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2.01731077578139</w:t>
            </w:r>
          </w:p>
        </w:tc>
      </w:tr>
      <w:tr w:rsidR="002F1027" w:rsidRPr="002F1027" w14:paraId="18ED0B54"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ECC087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17</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6D936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Brest</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BC858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-0.411625727472877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5C2F5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-1.8620859382384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91E50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-1.1350904170462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0BA96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-0.544641398767024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6E1A2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1.34963503546025</w:t>
            </w:r>
          </w:p>
        </w:tc>
      </w:tr>
      <w:tr w:rsidR="002F1027" w:rsidRPr="002F1027" w14:paraId="4D888304"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8D856D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18</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88D20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Brighton</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EDE81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0.447445016748248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ED0E1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0.603049141961749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41BB5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-1.12390003224646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BC69D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0.533742099054182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3565A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-0.15809868915952</w:t>
            </w:r>
          </w:p>
        </w:tc>
      </w:tr>
      <w:tr w:rsidR="002F1027" w:rsidRPr="002F1027" w14:paraId="0A867506"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9170CC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19</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518CA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Cagliari</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8DA72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-3.19948594832388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525DC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0.193894897137012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E3A61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1.85909366289007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68305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-0.741246708927157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13BEA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0.599045605383366</w:t>
            </w:r>
          </w:p>
        </w:tc>
      </w:tr>
      <w:tr w:rsidR="002F1027" w:rsidRPr="002F1027" w14:paraId="6A23BFA6"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34424E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20</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493EF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Celta Vigo</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022DC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1.82884870902498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A3ECA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1.5682476631305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BAEB6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-2.05698025521738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5D0B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-2.699962316225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84F7D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-0.618202913422622</w:t>
            </w:r>
          </w:p>
        </w:tc>
      </w:tr>
      <w:tr w:rsidR="002F1027" w:rsidRPr="002F1027" w14:paraId="0A71F622"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7C426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0B85D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Chelsea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1A53A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2.79316796786435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0849F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-0.276091516049259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0A852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1.62100479441258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A450F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-0.749106184084145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C2D4F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1.05900015892866</w:t>
            </w:r>
          </w:p>
        </w:tc>
      </w:tr>
      <w:tr w:rsidR="002F1027" w:rsidRPr="002F1027" w14:paraId="2123E067"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0FC325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252CF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Como</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3A0FD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-0.860733829565999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7F63E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3.0958437868277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2988B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-1.44308156993574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6E937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-1.36415313468424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1D3FC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-0.43121360091247</w:t>
            </w:r>
          </w:p>
        </w:tc>
      </w:tr>
      <w:tr w:rsidR="002F1027" w:rsidRPr="002F1027" w14:paraId="5C71D531"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8648AA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294F6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Crystal Palace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D8684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1.19447511852796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26472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0.460919021501175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84CD0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3.16566961903258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BA7D4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2.43970199075205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64F0A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-0.259929077955761</w:t>
            </w:r>
          </w:p>
        </w:tc>
      </w:tr>
      <w:tr w:rsidR="002F1027" w:rsidRPr="002F1027" w14:paraId="4CC3510E"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60CA96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CC47E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Dortmund</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F0826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2.34210264904231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C7768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2.17889623236085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1AA2B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-0.834079416558575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E0E42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-2.3388935908825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9D835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1.08677139448853</w:t>
            </w:r>
          </w:p>
        </w:tc>
      </w:tr>
      <w:tr w:rsidR="002F1027" w:rsidRPr="002F1027" w14:paraId="2447328A"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C095A6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DD2258" w14:textId="77777777" w:rsidR="002F1027" w:rsidRPr="002F1027" w:rsidRDefault="002F1027" w:rsidP="002F1027">
            <w:pPr>
              <w:rPr>
                <w:rFonts w:ascii="Times New Roman" w:eastAsia="Times New Roman" w:hAnsi="Times New Roman" w:cs="Times New Roman"/>
                <w:kern w:val="0"/>
                <w:lang w:eastAsia="en-GB"/>
                <w14:ligatures w14:val="none"/>
              </w:rPr>
            </w:pPr>
            <w:proofErr w:type="spellStart"/>
            <w:r w:rsidRPr="002F1027">
              <w:rPr>
                <w:rFonts w:ascii="Helvetica Neue" w:eastAsia="Times New Roman" w:hAnsi="Helvetica Neue" w:cs="Times New Roman"/>
                <w:color w:val="000000"/>
                <w:kern w:val="0"/>
                <w:sz w:val="15"/>
                <w:szCs w:val="15"/>
                <w:lang w:eastAsia="en-GB"/>
                <w14:ligatures w14:val="none"/>
              </w:rPr>
              <w:t>Eint</w:t>
            </w:r>
            <w:proofErr w:type="spellEnd"/>
            <w:r w:rsidRPr="002F1027">
              <w:rPr>
                <w:rFonts w:ascii="Helvetica Neue" w:eastAsia="Times New Roman" w:hAnsi="Helvetica Neue" w:cs="Times New Roman"/>
                <w:color w:val="000000"/>
                <w:kern w:val="0"/>
                <w:sz w:val="15"/>
                <w:szCs w:val="15"/>
                <w:lang w:eastAsia="en-GB"/>
                <w14:ligatures w14:val="none"/>
              </w:rPr>
              <w:t xml:space="preserve"> Frankfurt</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7B3B0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2.15459424578377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95143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0.599834928936133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35B8E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-0.0214436415079108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02785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-0.324750341408869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CF6AF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1.74312654398089</w:t>
            </w:r>
          </w:p>
        </w:tc>
      </w:tr>
      <w:tr w:rsidR="002F1027" w:rsidRPr="002F1027" w14:paraId="2D3B92C0"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A6AA36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0CC838" w14:textId="77777777" w:rsidR="002F1027" w:rsidRPr="002F1027" w:rsidRDefault="002F1027" w:rsidP="002F1027">
            <w:pPr>
              <w:rPr>
                <w:rFonts w:ascii="Times New Roman" w:eastAsia="Times New Roman" w:hAnsi="Times New Roman" w:cs="Times New Roman"/>
                <w:kern w:val="0"/>
                <w:lang w:eastAsia="en-GB"/>
                <w14:ligatures w14:val="none"/>
              </w:rPr>
            </w:pPr>
            <w:proofErr w:type="spellStart"/>
            <w:r w:rsidRPr="002F1027">
              <w:rPr>
                <w:rFonts w:ascii="Helvetica Neue" w:eastAsia="Times New Roman" w:hAnsi="Helvetica Neue" w:cs="Times New Roman"/>
                <w:color w:val="000000"/>
                <w:kern w:val="0"/>
                <w:sz w:val="15"/>
                <w:szCs w:val="15"/>
                <w:lang w:eastAsia="en-GB"/>
                <w14:ligatures w14:val="none"/>
              </w:rPr>
              <w:t>Empoli</w:t>
            </w:r>
            <w:proofErr w:type="spellEnd"/>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69DF9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-4.29194928537278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B3762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0.857840456418098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C7946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0.114721507927558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94E0A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0.498554419949142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7C1B9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-3.13644750087379</w:t>
            </w:r>
          </w:p>
        </w:tc>
      </w:tr>
      <w:tr w:rsidR="002F1027" w:rsidRPr="002F1027" w14:paraId="5D338240"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179A53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27</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C51F0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Espanyol</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4431C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-3.27952326151267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3657C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-2.22441806495861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D2B89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-1.67419434026842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FFB13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0.124214258587488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3EBF0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0.904450796326595</w:t>
            </w:r>
          </w:p>
        </w:tc>
      </w:tr>
      <w:tr w:rsidR="002F1027" w:rsidRPr="002F1027" w14:paraId="7456C2FA"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C18C41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28</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2877D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Everton</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8A046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-1.61716270517355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D82ED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-0.73540067837759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8A1A9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1.07959535700799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2AF1F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-0.386045537062068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90714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-0.665982499328531</w:t>
            </w:r>
          </w:p>
        </w:tc>
      </w:tr>
      <w:tr w:rsidR="002F1027" w:rsidRPr="002F1027" w14:paraId="3BF7C841"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F82F04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29</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48863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Fiorentina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51F58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2.3117645279971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45E89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-2.37501942096323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F8651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-1.48473627959775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4BD0D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-0.0249658768635756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98AB7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0.103929641035353</w:t>
            </w:r>
          </w:p>
        </w:tc>
      </w:tr>
      <w:tr w:rsidR="002F1027" w:rsidRPr="002F1027" w14:paraId="780CCCB1" w14:textId="77777777" w:rsidTr="002F1027">
        <w:trPr>
          <w:trHeight w:val="180"/>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BCA4A6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30</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94C3E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Freiburg</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2D66F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0.487177634587042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D4D67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-0.27494463837768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349C4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-0.485077329544817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5C0BB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-2.05004312904607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3B111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0.0108876766030684</w:t>
            </w:r>
          </w:p>
        </w:tc>
      </w:tr>
      <w:tr w:rsidR="002F1027" w:rsidRPr="002F1027" w14:paraId="7B350AEE"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E159AD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E2CDC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Fulham</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FE102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0.819715294213605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BFA55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1.53685410112607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36619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-1.2206111828374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4A515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0.948047874078127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1F6A1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0.455410937380716</w:t>
            </w:r>
          </w:p>
        </w:tc>
      </w:tr>
      <w:tr w:rsidR="002F1027" w:rsidRPr="002F1027" w14:paraId="7E2516D1"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CF136D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D26D1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Genoa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AEE22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-1.29190759125094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275FE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-1.05539253371414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977B2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1.11999583044862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5D988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-0.379403083132592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B281A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-1.16361739025764</w:t>
            </w:r>
          </w:p>
        </w:tc>
      </w:tr>
      <w:tr w:rsidR="002F1027" w:rsidRPr="002F1027" w14:paraId="6256522D"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E95BD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743F8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Getafe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B73AA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-1.20038002323449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52BDA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-3.36486722972784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41F84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1.03160049701184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DF4C8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1.74359193640431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87DDD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-1.50616052424599</w:t>
            </w:r>
          </w:p>
        </w:tc>
      </w:tr>
      <w:tr w:rsidR="002F1027" w:rsidRPr="002F1027" w14:paraId="7366D783"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49B76B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2639A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Girona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7F6A9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-1.228603649903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297E2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0.932794071695768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DA2AD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-0.665841977446455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AB21B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-1.34797392621108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38998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0.0150039706041696</w:t>
            </w:r>
          </w:p>
        </w:tc>
      </w:tr>
      <w:tr w:rsidR="002F1027" w:rsidRPr="002F1027" w14:paraId="12E9CE12"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B66A60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FBBC3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Gladbach</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6FB4B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-0.612460526712347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748F3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-2.29074516959915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A64C4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0.125078146105218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C914D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1.00005639944395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3135C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2.13702916500217</w:t>
            </w:r>
          </w:p>
        </w:tc>
      </w:tr>
      <w:tr w:rsidR="002F1027" w:rsidRPr="002F1027" w14:paraId="65DD00CF"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E933ED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DF723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Heidenheim</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2D57D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-3.17788366801611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906F6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1.31996701045196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0DE1F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0.146100989899776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A3632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0.238415646436506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1FAA8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-1.31001957666144</w:t>
            </w:r>
          </w:p>
        </w:tc>
      </w:tr>
      <w:tr w:rsidR="002F1027" w:rsidRPr="002F1027" w14:paraId="59AF043C"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A74FF4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lastRenderedPageBreak/>
              <w:t>37</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715CB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Hellas Verona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FDEAB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-3.85526632921392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221DF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1.28906701116923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E52C8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-0.903477789003623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EA2B0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0.591635006519183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81B2A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-1.82363920542058</w:t>
            </w:r>
          </w:p>
        </w:tc>
      </w:tr>
      <w:tr w:rsidR="002F1027" w:rsidRPr="002F1027" w14:paraId="4D37FA79"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A4256A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38</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030AE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Hoffenheim</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C514C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-3.5027341276085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BB1B9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1.81787029720619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1E4F0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0.196116615696785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CA1A2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0.673129524174434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5A31D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1.23844577927825</w:t>
            </w:r>
          </w:p>
        </w:tc>
      </w:tr>
      <w:tr w:rsidR="002F1027" w:rsidRPr="002F1027" w14:paraId="7F562082"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790D23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39</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DD752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Holstein Kiel</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E425A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-4.19984836275538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85FC6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2.70143815000434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3172E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-3.60523530395647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12068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-0.0048496201367508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9201A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0.430068641989558</w:t>
            </w:r>
          </w:p>
        </w:tc>
      </w:tr>
      <w:tr w:rsidR="002F1027" w:rsidRPr="002F1027" w14:paraId="7619C8D8"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62A07F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40</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7FBE5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Inter</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B5A08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7.44830875534837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DCA9E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0.159678465059509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6F89C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-0.839583475363475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05110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1.44519305494216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69FCF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-0.125323463144536</w:t>
            </w:r>
          </w:p>
        </w:tc>
      </w:tr>
      <w:tr w:rsidR="002F1027" w:rsidRPr="002F1027" w14:paraId="1E3EED29"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63B0D1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72FB1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Ipswich Town</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18386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-6.66237903580989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38184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1.13228380850012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089F0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-0.981174262602381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CAD13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2.36246607969446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C867B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0.650590172542358</w:t>
            </w:r>
          </w:p>
        </w:tc>
      </w:tr>
      <w:tr w:rsidR="002F1027" w:rsidRPr="002F1027" w14:paraId="6798B12F"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1CFB0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D76A8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Juventus</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1D8F6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4.09901339582432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14747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-1.71470049864059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C586C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-0.322775525775179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CF351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-0.0316330568673245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3475D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-2.23708354881411</w:t>
            </w:r>
          </w:p>
        </w:tc>
      </w:tr>
      <w:tr w:rsidR="002F1027" w:rsidRPr="002F1027" w14:paraId="53D43A0F"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7D2453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B74E5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Las Palmas</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44376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-4.65986418639181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0DD97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-0.823157542573621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5D41F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-1.57779916348556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B7708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1.45271905143712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963C6F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1.18792636077892</w:t>
            </w:r>
          </w:p>
        </w:tc>
      </w:tr>
      <w:tr w:rsidR="002F1027" w:rsidRPr="002F1027" w14:paraId="55AF9FBB" w14:textId="77777777" w:rsidTr="002F1027">
        <w:trPr>
          <w:trHeight w:val="180"/>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C42CD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F9E4D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Lazio</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CCDBA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2.49027181550475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14784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2.13583075993349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5816D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-1.0069036729921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71DD8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0.976422693382302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4D25C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-0.312701342896077</w:t>
            </w:r>
          </w:p>
        </w:tc>
      </w:tr>
      <w:tr w:rsidR="002F1027" w:rsidRPr="002F1027" w14:paraId="3113606C"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D8FB19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9D7DF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Le Havre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F76EA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-3.90439525672633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5E219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1.96357660228946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3C6F6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0.704747256688809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8ACDC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1.50135395431292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056C2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-0.104582331203937</w:t>
            </w:r>
          </w:p>
        </w:tc>
      </w:tr>
      <w:tr w:rsidR="002F1027" w:rsidRPr="002F1027" w14:paraId="1294D8F8"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66EEE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E8857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Lecce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55D74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-4.90182748442158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3010C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0.142789175354989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00DAF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2.23154001350701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DE124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0.103052318472182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70C72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-1.23164107799421</w:t>
            </w:r>
          </w:p>
        </w:tc>
      </w:tr>
      <w:tr w:rsidR="002F1027" w:rsidRPr="002F1027" w14:paraId="405DCDED"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354659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47</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CAB80A" w14:textId="77777777" w:rsidR="002F1027" w:rsidRPr="002F1027" w:rsidRDefault="002F1027" w:rsidP="002F1027">
            <w:pPr>
              <w:rPr>
                <w:rFonts w:ascii="Times New Roman" w:eastAsia="Times New Roman" w:hAnsi="Times New Roman" w:cs="Times New Roman"/>
                <w:kern w:val="0"/>
                <w:lang w:eastAsia="en-GB"/>
                <w14:ligatures w14:val="none"/>
              </w:rPr>
            </w:pPr>
            <w:proofErr w:type="spellStart"/>
            <w:r w:rsidRPr="002F1027">
              <w:rPr>
                <w:rFonts w:ascii="Helvetica Neue" w:eastAsia="Times New Roman" w:hAnsi="Helvetica Neue" w:cs="Times New Roman"/>
                <w:color w:val="000000"/>
                <w:kern w:val="0"/>
                <w:sz w:val="15"/>
                <w:szCs w:val="15"/>
                <w:lang w:eastAsia="en-GB"/>
                <w14:ligatures w14:val="none"/>
              </w:rPr>
              <w:t>Leganés</w:t>
            </w:r>
            <w:proofErr w:type="spellEnd"/>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030B1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-3.92223983863104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CE02D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-2.28846996147607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4FF1D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-0.417982897027026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FE532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-0.569564719149523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C8A48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0.0256337228388103</w:t>
            </w:r>
          </w:p>
        </w:tc>
      </w:tr>
      <w:tr w:rsidR="002F1027" w:rsidRPr="002F1027" w14:paraId="4CE2C7C1"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9B1DDF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48</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9DBAB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Leicester City</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10610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-7.52468182365304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67615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2.18776149947433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0E6D5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-0.883904304591407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84C27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0.394190261299117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25741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-0.301722238224411</w:t>
            </w:r>
          </w:p>
        </w:tc>
      </w:tr>
      <w:tr w:rsidR="002F1027" w:rsidRPr="002F1027" w14:paraId="52D112A6"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316229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49</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38B3E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Lens</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5B34C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1.00790049150052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03D00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-2.26546471484228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50059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3.56486241658328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F441E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0.424939496685966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916B6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-1.07948489208583</w:t>
            </w:r>
          </w:p>
        </w:tc>
      </w:tr>
      <w:tr w:rsidR="002F1027" w:rsidRPr="002F1027" w14:paraId="3AA5FCFA"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9C53CC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50</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BA5DC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Leverkusen</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ACD5A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5.02141946648204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8CC47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1.82012246787927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5961B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-1.68170129230631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079A6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1.37963656364488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BC30B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0.363658969442813</w:t>
            </w:r>
          </w:p>
        </w:tc>
      </w:tr>
      <w:tr w:rsidR="002F1027" w:rsidRPr="002F1027" w14:paraId="30CC196C"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CE6DF8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194C2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Lille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8B4A6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2.39131853161031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B27A9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-2.30386867295349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166BB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2.03929244409517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2E47E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-0.909849912100821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896A9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1.57487722775223</w:t>
            </w:r>
          </w:p>
        </w:tc>
      </w:tr>
      <w:tr w:rsidR="002F1027" w:rsidRPr="002F1027" w14:paraId="710B4065"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0F81EE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C62F2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Liverpool</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0BBD9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9.32607476660186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751C3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1.025767898027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C7C25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0.161865706983676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77806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-0.254485309617291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8713B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-0.779184371974566</w:t>
            </w:r>
          </w:p>
        </w:tc>
      </w:tr>
      <w:tr w:rsidR="002F1027" w:rsidRPr="002F1027" w14:paraId="5A74D58A"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7B24D7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52A1E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Lyon</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1AD6D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2.59613034826899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AFE1F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-1.09851918441945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7CE36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-0.378771214275485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2CA70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-0.4542310250438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0FC13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1.29838149050575</w:t>
            </w:r>
          </w:p>
        </w:tc>
      </w:tr>
      <w:tr w:rsidR="002F1027" w:rsidRPr="002F1027" w14:paraId="395B0ABA"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F30F88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BC4F3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Mainz 05</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3856A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0.875878225178858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607AA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-2.51008946322984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4DADB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-0.653618323004393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0EDC2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1.7679476533905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20189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0.0449784901153002</w:t>
            </w:r>
          </w:p>
        </w:tc>
      </w:tr>
      <w:tr w:rsidR="002F1027" w:rsidRPr="002F1027" w14:paraId="58B363DA"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4B7672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FDE88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Mallorca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CDC83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-0.652224512319149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871C5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1.34600897749949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57AD3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1.26829272487449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9E09B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-0.771230091065605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E7F51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-1.61446652315573</w:t>
            </w:r>
          </w:p>
        </w:tc>
      </w:tr>
      <w:tr w:rsidR="002F1027" w:rsidRPr="002F1027" w14:paraId="7AF7A734"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50A87D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0B628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Manchester City</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CEEFA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2.82738344864733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CD2FD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-0.227660944768128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B01D5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0.0815163936460867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62B08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-0.212959673256502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1C18F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1.01760113822044</w:t>
            </w:r>
          </w:p>
        </w:tc>
      </w:tr>
      <w:tr w:rsidR="002F1027" w:rsidRPr="002F1027" w14:paraId="0C523AEB"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9D67B6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57</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495F3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Manchester Utd</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D65BF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-1.15458743911955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92887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-0.779278315348524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8A1B7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2.47360806431377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4D779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0.781702060749724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EF15B8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0.42471981361169</w:t>
            </w:r>
          </w:p>
        </w:tc>
      </w:tr>
      <w:tr w:rsidR="002F1027" w:rsidRPr="002F1027" w14:paraId="2D598998" w14:textId="77777777" w:rsidTr="002F1027">
        <w:trPr>
          <w:trHeight w:val="180"/>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9AB053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58</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F4D40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Marseille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769C0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2.29693299648369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4BCA8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1.14866464139404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A6442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-0.540518822918003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92AB6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1.83198934576794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C71AB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1.20263410199305</w:t>
            </w:r>
          </w:p>
        </w:tc>
      </w:tr>
      <w:tr w:rsidR="002F1027" w:rsidRPr="002F1027" w14:paraId="1E650155"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006A4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59</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F917E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Milan</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15EB8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3.34810547874866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F97D4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0.599693118605477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46C69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1.53360657440471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3E17A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-1.22587898713184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1E385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-1.18369381961142</w:t>
            </w:r>
          </w:p>
        </w:tc>
      </w:tr>
      <w:tr w:rsidR="002F1027" w:rsidRPr="002F1027" w14:paraId="72DDDE8D"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3F0E08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60</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E2CC9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Monaco</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D0DC5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5.9338553394548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A18A5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2.30714944869306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45D15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2.12950995475233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7C383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-2.62104457521171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847DE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0.807111330679062</w:t>
            </w:r>
          </w:p>
        </w:tc>
      </w:tr>
      <w:tr w:rsidR="002F1027" w:rsidRPr="002F1027" w14:paraId="68CE831D"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4AFC1C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AADBF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Montpellier</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C594A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-7.04550627063824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E4C98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3.57460777037828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13E10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2.48210915798094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AC06E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-2.25512395132081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92C64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1.99567454406224</w:t>
            </w:r>
          </w:p>
        </w:tc>
      </w:tr>
      <w:tr w:rsidR="002F1027" w:rsidRPr="002F1027" w14:paraId="2CEA5F36"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588D52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65853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Monza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B57A1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-5.44555962892146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195A4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1.93454853195585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AA6B0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-1.40864065732524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D7EB3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0.517909140064181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668AD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-1.58202856999087</w:t>
            </w:r>
          </w:p>
        </w:tc>
      </w:tr>
      <w:tr w:rsidR="002F1027" w:rsidRPr="002F1027" w14:paraId="6706B404"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653580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660F3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Nantes</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61992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-3.2891497428874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3E2D0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-0.447881125878099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529C5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-0.811237398233182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45A3C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-0.579915951627535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A8FD3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0.571632673207711</w:t>
            </w:r>
          </w:p>
        </w:tc>
      </w:tr>
      <w:tr w:rsidR="002F1027" w:rsidRPr="002F1027" w14:paraId="4D3161B8"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734EE8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AF41D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Napoli</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7D2FD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5.12544258325293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A226E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-1.2903781431145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BC0C5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-0.290280989880188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315E6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-0.0673403986917514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00AE7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-1.44689282567905</w:t>
            </w:r>
          </w:p>
        </w:tc>
      </w:tr>
      <w:tr w:rsidR="002F1027" w:rsidRPr="002F1027" w14:paraId="10D37127"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A7EB7E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6297A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Newcastle Utd</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61918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2.94318261309367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17CA8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0.0246076632392662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C217A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0.318132654519533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13383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0.309760333301194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6167B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-0.60808058049598</w:t>
            </w:r>
          </w:p>
        </w:tc>
      </w:tr>
      <w:tr w:rsidR="002F1027" w:rsidRPr="002F1027" w14:paraId="24DDE029"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AA8B11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9DE4F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Nice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654BE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3.1995705657647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1EBF2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1.07984213955515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9919C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-0.772442252981909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7DFD6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-1.13985232976931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6FD8D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0.529778218223098</w:t>
            </w:r>
          </w:p>
        </w:tc>
      </w:tr>
      <w:tr w:rsidR="002F1027" w:rsidRPr="002F1027" w14:paraId="4DBDC8F6"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EED3FB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67</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B21983" w14:textId="77777777" w:rsidR="002F1027" w:rsidRPr="002F1027" w:rsidRDefault="002F1027" w:rsidP="002F1027">
            <w:pPr>
              <w:rPr>
                <w:rFonts w:ascii="Times New Roman" w:eastAsia="Times New Roman" w:hAnsi="Times New Roman" w:cs="Times New Roman"/>
                <w:kern w:val="0"/>
                <w:lang w:eastAsia="en-GB"/>
                <w14:ligatures w14:val="none"/>
              </w:rPr>
            </w:pPr>
            <w:proofErr w:type="spellStart"/>
            <w:r w:rsidRPr="002F1027">
              <w:rPr>
                <w:rFonts w:ascii="Helvetica Neue" w:eastAsia="Times New Roman" w:hAnsi="Helvetica Neue" w:cs="Times New Roman"/>
                <w:color w:val="000000"/>
                <w:kern w:val="0"/>
                <w:sz w:val="15"/>
                <w:szCs w:val="15"/>
                <w:lang w:eastAsia="en-GB"/>
                <w14:ligatures w14:val="none"/>
              </w:rPr>
              <w:t>Nott'ham</w:t>
            </w:r>
            <w:proofErr w:type="spellEnd"/>
            <w:r w:rsidRPr="002F1027">
              <w:rPr>
                <w:rFonts w:ascii="Helvetica Neue" w:eastAsia="Times New Roman" w:hAnsi="Helvetica Neue" w:cs="Times New Roman"/>
                <w:color w:val="000000"/>
                <w:kern w:val="0"/>
                <w:sz w:val="15"/>
                <w:szCs w:val="15"/>
                <w:lang w:eastAsia="en-GB"/>
                <w14:ligatures w14:val="none"/>
              </w:rPr>
              <w:t xml:space="preserve"> Forest</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897BC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2.1112897075025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5D415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-3.07254750883666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9FFF6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-3.0651167651971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1685C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0.472378731318306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175FA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-1.17615579893668</w:t>
            </w:r>
          </w:p>
        </w:tc>
      </w:tr>
      <w:tr w:rsidR="002F1027" w:rsidRPr="002F1027" w14:paraId="4FA85350"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4D354C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68</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68B7E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Osasuna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63EFA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-2.09342046962948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EEF37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-0.746186644570812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FE6BA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0.152053174297393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75B11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-2.2804582490225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170F0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2.36838154561898</w:t>
            </w:r>
          </w:p>
        </w:tc>
      </w:tr>
      <w:tr w:rsidR="002F1027" w:rsidRPr="002F1027" w14:paraId="4E02F56F"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79100C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69</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D693A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Paris S-G</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EC2A1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9.8719570686189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1790D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2.24670074351948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1B814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0.749602721974429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3C964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0.419668862731508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95F09A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1.5680391579136</w:t>
            </w:r>
          </w:p>
        </w:tc>
      </w:tr>
      <w:tr w:rsidR="002F1027" w:rsidRPr="002F1027" w14:paraId="2C3B0429"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28E770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70</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78D08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Parma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E4E9D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-3.38548134152038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EACCC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0.27494112611426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BF67B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-0.187095036048885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FB3E8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-0.141123994197121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9BD4A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1.90946170843156</w:t>
            </w:r>
          </w:p>
        </w:tc>
      </w:tr>
      <w:tr w:rsidR="002F1027" w:rsidRPr="002F1027" w14:paraId="0DD3A5F1"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F1B506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E8E33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RB Leipzig</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60FC8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1.00474467327158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C5DC6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-3.99464035977498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A54F2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-0.165461792398359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DB89F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-0.204511775068057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4915B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0.810622437953341</w:t>
            </w:r>
          </w:p>
        </w:tc>
      </w:tr>
      <w:tr w:rsidR="002F1027" w:rsidRPr="002F1027" w14:paraId="07890CAD" w14:textId="77777777" w:rsidTr="002F1027">
        <w:trPr>
          <w:trHeight w:val="180"/>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B91BD7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1E001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Rayo Vallecano</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F6D40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-0.700714935746846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31615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0.155167517802686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7135E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2.17543513608434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2DC83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1.80872917868928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65E18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0.450005623288364</w:t>
            </w:r>
          </w:p>
        </w:tc>
      </w:tr>
      <w:tr w:rsidR="002F1027" w:rsidRPr="002F1027" w14:paraId="4F45D7AC"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FB7F12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AB811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Real Madrid</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844F5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6.07132504446855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E4530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-0.101145559070095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51597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0.506632685154338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E290C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-0.590156765213751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D9455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0.810329474155751</w:t>
            </w:r>
          </w:p>
        </w:tc>
      </w:tr>
      <w:tr w:rsidR="002F1027" w:rsidRPr="002F1027" w14:paraId="0D92FDC2"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56FBCB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lastRenderedPageBreak/>
              <w:t>74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AA8CE5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Real Sociedad</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01C3F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0.00286529662313062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C7B01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-1.79487051940405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BA9E7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1.69791179117303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5E4C1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-0.474550803773109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99064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-2.05286095224506</w:t>
            </w:r>
          </w:p>
        </w:tc>
      </w:tr>
      <w:tr w:rsidR="002F1027" w:rsidRPr="002F1027" w14:paraId="4F2337BA"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B1DA9C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07413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Reims</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5E83F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-4.27009136185105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FAA86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-0.343642221272336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41A437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1.5915226455862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9A145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1.54820566730937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0B936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1.00535012816896</w:t>
            </w:r>
          </w:p>
        </w:tc>
      </w:tr>
      <w:tr w:rsidR="002F1027" w:rsidRPr="002F1027" w14:paraId="4C9F2047"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51DBBD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BB850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Rennes</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EAAB7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0.581849537050102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C1CDB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-1.25385217410384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FE20F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-0.0858587540891839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42F5F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-1.3989420746798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E245D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-0.825017096648629</w:t>
            </w:r>
          </w:p>
        </w:tc>
      </w:tr>
      <w:tr w:rsidR="002F1027" w:rsidRPr="002F1027" w14:paraId="45D04079"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FA6315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77</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BF9F8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Roma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57345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3.26250177078741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7EC51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-1.61779278085894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5BF00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0.80284851259017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13185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-1.6478317351382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9AF5B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0.425555655585931</w:t>
            </w:r>
          </w:p>
        </w:tc>
      </w:tr>
      <w:tr w:rsidR="002F1027" w:rsidRPr="002F1027" w14:paraId="4B5ADC36"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1462C2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78</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180DC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Saint-Étienne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D6A8E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-6.12688163061912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1A4C3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-1.20746172303805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EA601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-1.16073152107947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76816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-3.00263736165165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4FBEE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2.20571238396813</w:t>
            </w:r>
          </w:p>
        </w:tc>
      </w:tr>
      <w:tr w:rsidR="002F1027" w:rsidRPr="002F1027" w14:paraId="5BCA5196"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7BEE3F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79</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3CB7E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Sevilla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68CB4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-1.19620420723619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4C187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-1.25344842915471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53A91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-1.14695875367075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8A5D4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0.925828613027206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292DA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-1.43804711470099</w:t>
            </w:r>
          </w:p>
        </w:tc>
      </w:tr>
      <w:tr w:rsidR="002F1027" w:rsidRPr="002F1027" w14:paraId="1F6FB444"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BA8DE7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80</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6BD93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Southampton</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7A012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-8.71286584995387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8B290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1.06353036343352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B1048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0.767490561175501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A07579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0.890471825697822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B7ACD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1.00323136830794</w:t>
            </w:r>
          </w:p>
        </w:tc>
      </w:tr>
      <w:tr w:rsidR="002F1027" w:rsidRPr="002F1027" w14:paraId="72E10F5C"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B63529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C646C6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St. Pauli</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9FADC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-2.60952862579177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DB20A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-0.703723084813247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81AE8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2.58886281602312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11E39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0.386053710891289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54CA4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-2.14531724141998</w:t>
            </w:r>
          </w:p>
        </w:tc>
      </w:tr>
      <w:tr w:rsidR="002F1027" w:rsidRPr="002F1027" w14:paraId="61B6A6AD"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F17292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92397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Strasbourg</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B49AC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0.51883096476849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A35FE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-3.56162896849132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A2C19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-0.261529667860685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E978D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0.52510525008009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CD0E9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1.84010304591311</w:t>
            </w:r>
          </w:p>
        </w:tc>
      </w:tr>
      <w:tr w:rsidR="002F1027" w:rsidRPr="002F1027" w14:paraId="4C8CE73D"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7252E9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7A08D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Stuttgart</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B2D93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0.757634618826144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44893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1.33108872760269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50180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0.0925961880136749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B7C99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0.516737100114305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BCC2E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1.69301032809742</w:t>
            </w:r>
          </w:p>
        </w:tc>
      </w:tr>
      <w:tr w:rsidR="002F1027" w:rsidRPr="002F1027" w14:paraId="4D3EFA72"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48FDD2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244B1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Torino</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62232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-1.63135506477607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EB489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-2.8843841906887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94B9B6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-2.58142863036104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955ED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1.07987268892716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6510B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-0.915186883054196</w:t>
            </w:r>
          </w:p>
        </w:tc>
      </w:tr>
      <w:tr w:rsidR="002F1027" w:rsidRPr="002F1027" w14:paraId="1091BA90"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041AC9A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B69DC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Tottenham</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D099A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-0.0404156482899362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A3E09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-0.317597441428197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EB751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-0.12366639158671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F7F6B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2.27437156302829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C0413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2.56732227757343</w:t>
            </w:r>
          </w:p>
        </w:tc>
      </w:tr>
      <w:tr w:rsidR="002F1027" w:rsidRPr="002F1027" w14:paraId="11DB87C0"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41AEDDE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8404F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Toulouse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BE6E7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1.51825432970486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A087B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1.25462819878447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82A7E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1.25742649363388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704CD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0.41412159040802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41B57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-1.90269850973226</w:t>
            </w:r>
          </w:p>
        </w:tc>
      </w:tr>
      <w:tr w:rsidR="002F1027" w:rsidRPr="002F1027" w14:paraId="068917DD" w14:textId="77777777" w:rsidTr="002F1027">
        <w:trPr>
          <w:trHeight w:val="180"/>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2DF38B5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87</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3358A7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Udinese</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0D7C0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-1.35548975336121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5BE3F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-1.35939976967544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46841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-1.71152851361915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46CAD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-0.87424821812104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ADF609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-0.551565434295641</w:t>
            </w:r>
          </w:p>
        </w:tc>
      </w:tr>
      <w:tr w:rsidR="002F1027" w:rsidRPr="002F1027" w14:paraId="22DC16ED"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46523B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88</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717362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Union Berlin</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859C3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-2.44165115888775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C68AE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-0.395922055128136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CA833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1.45543281100477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19F9D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-0.916152507848782</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93101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-1.35248648152368</w:t>
            </w:r>
          </w:p>
        </w:tc>
      </w:tr>
      <w:tr w:rsidR="002F1027" w:rsidRPr="002F1027" w14:paraId="391A3924"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706835C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89</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E4B9A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Valencia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B4620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-2.2117374744743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21EFF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-0.929163370001099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FF20B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-1.13896014207669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969B0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-2.83133230247335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C5CB6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0.459282729353049</w:t>
            </w:r>
          </w:p>
        </w:tc>
      </w:tr>
      <w:tr w:rsidR="002F1027" w:rsidRPr="002F1027" w14:paraId="0F432D4D"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3E0EEF6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90</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03D7C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Valladolid</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7ABDF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-6.39198319507075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D5CB0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1.58675362986393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DA846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-0.198053769439611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16AB2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-2.01224376575784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B1C0E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-2.54079214364604</w:t>
            </w:r>
          </w:p>
        </w:tc>
      </w:tr>
      <w:tr w:rsidR="002F1027" w:rsidRPr="002F1027" w14:paraId="23571CEB"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F2D975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91</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1409E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Venezia</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2CC8ADB"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-5.0255550995361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BF7C64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-1.11904982338703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7E800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0.704563456591555</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01D45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-1.49147007105967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3C2B5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-0.297138176706093</w:t>
            </w:r>
          </w:p>
        </w:tc>
      </w:tr>
      <w:tr w:rsidR="002F1027" w:rsidRPr="002F1027" w14:paraId="3211AE10"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FFD3052"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92</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33A889"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Villarreal</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D5551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2.53371776160794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2DBAC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3.38788611262229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634E5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0.742807452196684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C0541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0.553051091090674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66C7F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-0.532029802915506</w:t>
            </w:r>
          </w:p>
        </w:tc>
      </w:tr>
      <w:tr w:rsidR="002F1027" w:rsidRPr="002F1027" w14:paraId="6D23D0CB"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6B4F6E2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93</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41E64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Werder Bremen</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82BDAE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-0.419353859488076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7AAB9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1.86250721648146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156C2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-1.85225534795846</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261F8"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1.48580808131449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D5261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-1.1290345509895</w:t>
            </w:r>
          </w:p>
        </w:tc>
      </w:tr>
      <w:tr w:rsidR="002F1027" w:rsidRPr="002F1027" w14:paraId="4006BF56"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20DE6AC"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94</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570FC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West Ham</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9042C9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-2.59749247741138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2F6FA6"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0.581319706092527</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DB287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1.18429611643389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AD46E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0.706522714204299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862A05"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0.864897740298334</w:t>
            </w:r>
          </w:p>
        </w:tc>
      </w:tr>
      <w:tr w:rsidR="002F1027" w:rsidRPr="002F1027" w14:paraId="3760C925"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5DE70A1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95</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7AED4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Wolfsburg</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EE476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-0.315331027984499</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35857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0.833647028942208</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4D3024"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-1.08857071991674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3CCB17"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3.07536526799224</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480E7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0.73231649230792</w:t>
            </w:r>
          </w:p>
        </w:tc>
      </w:tr>
      <w:tr w:rsidR="002F1027" w:rsidRPr="002F1027" w14:paraId="145EA116" w14:textId="77777777" w:rsidTr="002F1027">
        <w:trPr>
          <w:trHeight w:val="165"/>
        </w:trPr>
        <w:tc>
          <w:tcPr>
            <w:tcW w:w="999" w:type="dxa"/>
            <w:tcBorders>
              <w:top w:val="single" w:sz="6" w:space="0" w:color="000000"/>
              <w:left w:val="single" w:sz="6" w:space="0" w:color="000000"/>
              <w:bottom w:val="single" w:sz="6" w:space="0" w:color="000000"/>
              <w:right w:val="single" w:sz="6" w:space="0" w:color="000000"/>
            </w:tcBorders>
            <w:shd w:val="clear" w:color="auto" w:fill="D4D4D4"/>
            <w:tcMar>
              <w:top w:w="60" w:type="dxa"/>
              <w:left w:w="60" w:type="dxa"/>
              <w:bottom w:w="60" w:type="dxa"/>
              <w:right w:w="60" w:type="dxa"/>
            </w:tcMar>
            <w:hideMark/>
          </w:tcPr>
          <w:p w14:paraId="17117453"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b/>
                <w:bCs/>
                <w:color w:val="000000"/>
                <w:kern w:val="0"/>
                <w:sz w:val="15"/>
                <w:szCs w:val="15"/>
                <w:lang w:eastAsia="en-GB"/>
                <w14:ligatures w14:val="none"/>
              </w:rPr>
              <w:t>96</w:t>
            </w:r>
          </w:p>
        </w:tc>
        <w:tc>
          <w:tcPr>
            <w:tcW w:w="100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A84C80"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Wolves</w:t>
            </w:r>
          </w:p>
        </w:tc>
        <w:tc>
          <w:tcPr>
            <w:tcW w:w="1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8B94C1"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-2.19910326176341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D68A2E"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0.939793589657593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7FC6ED"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-3.00595024176521</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FF3F1F"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0.835494695208693</w:t>
            </w:r>
          </w:p>
        </w:tc>
        <w:tc>
          <w:tcPr>
            <w:tcW w:w="152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257DFA" w14:textId="77777777" w:rsidR="002F1027" w:rsidRPr="002F1027" w:rsidRDefault="002F1027" w:rsidP="002F1027">
            <w:pPr>
              <w:rPr>
                <w:rFonts w:ascii="Times New Roman" w:eastAsia="Times New Roman" w:hAnsi="Times New Roman" w:cs="Times New Roman"/>
                <w:kern w:val="0"/>
                <w:lang w:eastAsia="en-GB"/>
                <w14:ligatures w14:val="none"/>
              </w:rPr>
            </w:pPr>
            <w:r w:rsidRPr="002F1027">
              <w:rPr>
                <w:rFonts w:ascii="Helvetica Neue" w:eastAsia="Times New Roman" w:hAnsi="Helvetica Neue" w:cs="Times New Roman"/>
                <w:color w:val="000000"/>
                <w:kern w:val="0"/>
                <w:sz w:val="15"/>
                <w:szCs w:val="15"/>
                <w:lang w:eastAsia="en-GB"/>
                <w14:ligatures w14:val="none"/>
              </w:rPr>
              <w:t>-0.601450383856343</w:t>
            </w:r>
          </w:p>
        </w:tc>
      </w:tr>
    </w:tbl>
    <w:p w14:paraId="14C785F9" w14:textId="77777777" w:rsidR="002F1027" w:rsidRPr="002F1027" w:rsidRDefault="002F1027" w:rsidP="00B674D3">
      <w:pPr>
        <w:spacing w:line="360" w:lineRule="auto"/>
        <w:rPr>
          <w:rFonts w:ascii="Arial" w:hAnsi="Arial" w:cs="Arial"/>
        </w:rPr>
      </w:pPr>
    </w:p>
    <w:sectPr w:rsidR="002F1027" w:rsidRPr="002F10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13FF2"/>
    <w:multiLevelType w:val="hybridMultilevel"/>
    <w:tmpl w:val="C4CEC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7C1A06"/>
    <w:multiLevelType w:val="hybridMultilevel"/>
    <w:tmpl w:val="60947D5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 w15:restartNumberingAfterBreak="0">
    <w:nsid w:val="1A462265"/>
    <w:multiLevelType w:val="hybridMultilevel"/>
    <w:tmpl w:val="54FEE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2F1E1A"/>
    <w:multiLevelType w:val="hybridMultilevel"/>
    <w:tmpl w:val="BB82FA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5C047D"/>
    <w:multiLevelType w:val="hybridMultilevel"/>
    <w:tmpl w:val="A85666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CE41553"/>
    <w:multiLevelType w:val="hybridMultilevel"/>
    <w:tmpl w:val="AFDE7A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5861DD"/>
    <w:multiLevelType w:val="hybridMultilevel"/>
    <w:tmpl w:val="3F4A48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CF158F8"/>
    <w:multiLevelType w:val="hybridMultilevel"/>
    <w:tmpl w:val="B70E4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F358CE"/>
    <w:multiLevelType w:val="hybridMultilevel"/>
    <w:tmpl w:val="59BE4A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E21E1D"/>
    <w:multiLevelType w:val="hybridMultilevel"/>
    <w:tmpl w:val="6EB23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B721A8"/>
    <w:multiLevelType w:val="hybridMultilevel"/>
    <w:tmpl w:val="A30472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6FD1AC2"/>
    <w:multiLevelType w:val="hybridMultilevel"/>
    <w:tmpl w:val="83140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8145D7"/>
    <w:multiLevelType w:val="hybridMultilevel"/>
    <w:tmpl w:val="2B2457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A6A0A5C"/>
    <w:multiLevelType w:val="hybridMultilevel"/>
    <w:tmpl w:val="3A2E7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F6C3595"/>
    <w:multiLevelType w:val="hybridMultilevel"/>
    <w:tmpl w:val="9404C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6197921">
    <w:abstractNumId w:val="9"/>
  </w:num>
  <w:num w:numId="2" w16cid:durableId="331108097">
    <w:abstractNumId w:val="12"/>
  </w:num>
  <w:num w:numId="3" w16cid:durableId="278804182">
    <w:abstractNumId w:val="3"/>
  </w:num>
  <w:num w:numId="4" w16cid:durableId="582104077">
    <w:abstractNumId w:val="1"/>
  </w:num>
  <w:num w:numId="5" w16cid:durableId="1270505784">
    <w:abstractNumId w:val="13"/>
  </w:num>
  <w:num w:numId="6" w16cid:durableId="2069113473">
    <w:abstractNumId w:val="4"/>
  </w:num>
  <w:num w:numId="7" w16cid:durableId="1335185065">
    <w:abstractNumId w:val="10"/>
  </w:num>
  <w:num w:numId="8" w16cid:durableId="1758088655">
    <w:abstractNumId w:val="5"/>
  </w:num>
  <w:num w:numId="9" w16cid:durableId="955599355">
    <w:abstractNumId w:val="11"/>
  </w:num>
  <w:num w:numId="10" w16cid:durableId="1599606270">
    <w:abstractNumId w:val="0"/>
  </w:num>
  <w:num w:numId="11" w16cid:durableId="301007102">
    <w:abstractNumId w:val="6"/>
  </w:num>
  <w:num w:numId="12" w16cid:durableId="1282877195">
    <w:abstractNumId w:val="14"/>
  </w:num>
  <w:num w:numId="13" w16cid:durableId="1590849508">
    <w:abstractNumId w:val="8"/>
  </w:num>
  <w:num w:numId="14" w16cid:durableId="2101215328">
    <w:abstractNumId w:val="2"/>
  </w:num>
  <w:num w:numId="15" w16cid:durableId="19484657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617"/>
    <w:rsid w:val="000E5CE1"/>
    <w:rsid w:val="00147D01"/>
    <w:rsid w:val="001C0CC1"/>
    <w:rsid w:val="00241CEE"/>
    <w:rsid w:val="002F1027"/>
    <w:rsid w:val="0034430C"/>
    <w:rsid w:val="0035168D"/>
    <w:rsid w:val="003727FF"/>
    <w:rsid w:val="003F67F7"/>
    <w:rsid w:val="00456280"/>
    <w:rsid w:val="004A1BFD"/>
    <w:rsid w:val="004D2118"/>
    <w:rsid w:val="004D5628"/>
    <w:rsid w:val="00526444"/>
    <w:rsid w:val="00585888"/>
    <w:rsid w:val="00642BCF"/>
    <w:rsid w:val="006577C8"/>
    <w:rsid w:val="00672C5E"/>
    <w:rsid w:val="006A49AE"/>
    <w:rsid w:val="006D2617"/>
    <w:rsid w:val="007907DC"/>
    <w:rsid w:val="00790E9C"/>
    <w:rsid w:val="007928D0"/>
    <w:rsid w:val="007B7C08"/>
    <w:rsid w:val="00817035"/>
    <w:rsid w:val="008242F9"/>
    <w:rsid w:val="00883E17"/>
    <w:rsid w:val="008B025D"/>
    <w:rsid w:val="00936108"/>
    <w:rsid w:val="009B1A36"/>
    <w:rsid w:val="009D7388"/>
    <w:rsid w:val="009F788E"/>
    <w:rsid w:val="00A068A0"/>
    <w:rsid w:val="00A606AD"/>
    <w:rsid w:val="00AE1C79"/>
    <w:rsid w:val="00B07C28"/>
    <w:rsid w:val="00B33774"/>
    <w:rsid w:val="00B674D3"/>
    <w:rsid w:val="00BC446D"/>
    <w:rsid w:val="00C50FB5"/>
    <w:rsid w:val="00C8550C"/>
    <w:rsid w:val="00C96441"/>
    <w:rsid w:val="00CC1297"/>
    <w:rsid w:val="00D20F45"/>
    <w:rsid w:val="00D956D6"/>
    <w:rsid w:val="00F472B6"/>
    <w:rsid w:val="00FA3A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39C5729"/>
  <w15:chartTrackingRefBased/>
  <w15:docId w15:val="{F1C63311-C564-1543-AEE8-E8CBEDE62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617"/>
  </w:style>
  <w:style w:type="paragraph" w:styleId="Heading1">
    <w:name w:val="heading 1"/>
    <w:basedOn w:val="Normal"/>
    <w:next w:val="Normal"/>
    <w:link w:val="Heading1Char"/>
    <w:uiPriority w:val="9"/>
    <w:qFormat/>
    <w:rsid w:val="006D26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26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26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26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26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26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26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26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26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26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26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26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26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26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26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26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26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2617"/>
    <w:rPr>
      <w:rFonts w:eastAsiaTheme="majorEastAsia" w:cstheme="majorBidi"/>
      <w:color w:val="272727" w:themeColor="text1" w:themeTint="D8"/>
    </w:rPr>
  </w:style>
  <w:style w:type="paragraph" w:styleId="Title">
    <w:name w:val="Title"/>
    <w:basedOn w:val="Normal"/>
    <w:next w:val="Normal"/>
    <w:link w:val="TitleChar"/>
    <w:uiPriority w:val="10"/>
    <w:qFormat/>
    <w:rsid w:val="006D26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26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26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26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26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2617"/>
    <w:rPr>
      <w:i/>
      <w:iCs/>
      <w:color w:val="404040" w:themeColor="text1" w:themeTint="BF"/>
    </w:rPr>
  </w:style>
  <w:style w:type="paragraph" w:styleId="ListParagraph">
    <w:name w:val="List Paragraph"/>
    <w:basedOn w:val="Normal"/>
    <w:uiPriority w:val="34"/>
    <w:qFormat/>
    <w:rsid w:val="006D2617"/>
    <w:pPr>
      <w:ind w:left="720"/>
      <w:contextualSpacing/>
    </w:pPr>
  </w:style>
  <w:style w:type="character" w:styleId="IntenseEmphasis">
    <w:name w:val="Intense Emphasis"/>
    <w:basedOn w:val="DefaultParagraphFont"/>
    <w:uiPriority w:val="21"/>
    <w:qFormat/>
    <w:rsid w:val="006D2617"/>
    <w:rPr>
      <w:i/>
      <w:iCs/>
      <w:color w:val="0F4761" w:themeColor="accent1" w:themeShade="BF"/>
    </w:rPr>
  </w:style>
  <w:style w:type="paragraph" w:styleId="IntenseQuote">
    <w:name w:val="Intense Quote"/>
    <w:basedOn w:val="Normal"/>
    <w:next w:val="Normal"/>
    <w:link w:val="IntenseQuoteChar"/>
    <w:uiPriority w:val="30"/>
    <w:qFormat/>
    <w:rsid w:val="006D26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2617"/>
    <w:rPr>
      <w:i/>
      <w:iCs/>
      <w:color w:val="0F4761" w:themeColor="accent1" w:themeShade="BF"/>
    </w:rPr>
  </w:style>
  <w:style w:type="character" w:styleId="IntenseReference">
    <w:name w:val="Intense Reference"/>
    <w:basedOn w:val="DefaultParagraphFont"/>
    <w:uiPriority w:val="32"/>
    <w:qFormat/>
    <w:rsid w:val="006D2617"/>
    <w:rPr>
      <w:b/>
      <w:bCs/>
      <w:smallCaps/>
      <w:color w:val="0F4761" w:themeColor="accent1" w:themeShade="BF"/>
      <w:spacing w:val="5"/>
    </w:rPr>
  </w:style>
  <w:style w:type="paragraph" w:styleId="Bibliography">
    <w:name w:val="Bibliography"/>
    <w:basedOn w:val="Normal"/>
    <w:next w:val="Normal"/>
    <w:uiPriority w:val="37"/>
    <w:unhideWhenUsed/>
    <w:rsid w:val="00B674D3"/>
    <w:pPr>
      <w:tabs>
        <w:tab w:val="left" w:pos="380"/>
      </w:tabs>
      <w:ind w:left="384" w:hanging="384"/>
    </w:pPr>
  </w:style>
  <w:style w:type="paragraph" w:styleId="NormalWeb">
    <w:name w:val="Normal (Web)"/>
    <w:basedOn w:val="Normal"/>
    <w:uiPriority w:val="99"/>
    <w:semiHidden/>
    <w:unhideWhenUsed/>
    <w:rsid w:val="002F102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817035"/>
    <w:rPr>
      <w:color w:val="467886" w:themeColor="hyperlink"/>
      <w:u w:val="single"/>
    </w:rPr>
  </w:style>
  <w:style w:type="table" w:styleId="TableGrid">
    <w:name w:val="Table Grid"/>
    <w:basedOn w:val="TableNormal"/>
    <w:uiPriority w:val="39"/>
    <w:rsid w:val="00817035"/>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5571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hyperlink" Target="http://www.strath.ac.uk/media/ps/cs/gmap/plagiarism/plagiarism_student_booklet.pdf" TargetMode="Externa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28</Pages>
  <Words>9032</Words>
  <Characters>61779</Characters>
  <Application>Microsoft Office Word</Application>
  <DocSecurity>0</DocSecurity>
  <Lines>2686</Lines>
  <Paragraphs>1646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Campbell (Student)</dc:creator>
  <cp:keywords/>
  <dc:description/>
  <cp:lastModifiedBy>Matthew Campbell (Student)</cp:lastModifiedBy>
  <cp:revision>23</cp:revision>
  <dcterms:created xsi:type="dcterms:W3CDTF">2025-04-23T11:37:00Z</dcterms:created>
  <dcterms:modified xsi:type="dcterms:W3CDTF">2025-04-25T08:01:00Z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id="DgFgOyre"/&gt;&lt;style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