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68560" w14:textId="77777777" w:rsidR="0053285E" w:rsidRDefault="00000000">
      <w:pPr>
        <w:pStyle w:val="Heading1"/>
      </w:pPr>
      <w:r>
        <w:t>Event Planning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53285E" w14:paraId="3612656E" w14:textId="77777777">
        <w:tc>
          <w:tcPr>
            <w:tcW w:w="2880" w:type="dxa"/>
          </w:tcPr>
          <w:p w14:paraId="45E76939" w14:textId="77777777" w:rsidR="0053285E" w:rsidRDefault="00000000">
            <w:r>
              <w:t>Object</w:t>
            </w:r>
          </w:p>
        </w:tc>
        <w:tc>
          <w:tcPr>
            <w:tcW w:w="2880" w:type="dxa"/>
          </w:tcPr>
          <w:p w14:paraId="59BC9622" w14:textId="77777777" w:rsidR="0053285E" w:rsidRDefault="00000000">
            <w:r>
              <w:t>Event Trigger</w:t>
            </w:r>
          </w:p>
        </w:tc>
        <w:tc>
          <w:tcPr>
            <w:tcW w:w="2880" w:type="dxa"/>
          </w:tcPr>
          <w:p w14:paraId="32D87BCE" w14:textId="77777777" w:rsidR="0053285E" w:rsidRDefault="00000000">
            <w:r>
              <w:t>Event Processing</w:t>
            </w:r>
          </w:p>
        </w:tc>
      </w:tr>
      <w:tr w:rsidR="0053285E" w14:paraId="6A5B30BC" w14:textId="77777777">
        <w:tc>
          <w:tcPr>
            <w:tcW w:w="2880" w:type="dxa"/>
          </w:tcPr>
          <w:p w14:paraId="7AC9ED65" w14:textId="77777777" w:rsidR="0053285E" w:rsidRDefault="00000000">
            <w:r>
              <w:t>Application Window</w:t>
            </w:r>
          </w:p>
        </w:tc>
        <w:tc>
          <w:tcPr>
            <w:tcW w:w="2880" w:type="dxa"/>
          </w:tcPr>
          <w:p w14:paraId="2FA543FD" w14:textId="77777777" w:rsidR="0053285E" w:rsidRDefault="00000000">
            <w:r>
              <w:t>User opens the application</w:t>
            </w:r>
          </w:p>
        </w:tc>
        <w:tc>
          <w:tcPr>
            <w:tcW w:w="2880" w:type="dxa"/>
          </w:tcPr>
          <w:p w14:paraId="722E03F8" w14:textId="77777777" w:rsidR="0053285E" w:rsidRDefault="00000000">
            <w:r>
              <w:t>Loads the GUI, sets up labels, buttons, and the image.</w:t>
            </w:r>
          </w:p>
        </w:tc>
      </w:tr>
      <w:tr w:rsidR="0053285E" w14:paraId="62C04532" w14:textId="77777777">
        <w:tc>
          <w:tcPr>
            <w:tcW w:w="2880" w:type="dxa"/>
          </w:tcPr>
          <w:p w14:paraId="47698EDD" w14:textId="77777777" w:rsidR="0053285E" w:rsidRDefault="00000000">
            <w:r>
              <w:t>Gross Pay Entry</w:t>
            </w:r>
          </w:p>
        </w:tc>
        <w:tc>
          <w:tcPr>
            <w:tcW w:w="2880" w:type="dxa"/>
          </w:tcPr>
          <w:p w14:paraId="379A83B6" w14:textId="77777777" w:rsidR="0053285E" w:rsidRDefault="00000000">
            <w:r>
              <w:t>User enters a value</w:t>
            </w:r>
          </w:p>
        </w:tc>
        <w:tc>
          <w:tcPr>
            <w:tcW w:w="2880" w:type="dxa"/>
          </w:tcPr>
          <w:p w14:paraId="3DBBA546" w14:textId="77777777" w:rsidR="0053285E" w:rsidRDefault="00000000">
            <w:r>
              <w:t>Allows input of biweekly gross pay.</w:t>
            </w:r>
          </w:p>
        </w:tc>
      </w:tr>
      <w:tr w:rsidR="0053285E" w14:paraId="2FC093FA" w14:textId="77777777">
        <w:tc>
          <w:tcPr>
            <w:tcW w:w="2880" w:type="dxa"/>
          </w:tcPr>
          <w:p w14:paraId="052B760B" w14:textId="77777777" w:rsidR="0053285E" w:rsidRDefault="00000000">
            <w:r>
              <w:t>Compute Taxes Button</w:t>
            </w:r>
          </w:p>
        </w:tc>
        <w:tc>
          <w:tcPr>
            <w:tcW w:w="2880" w:type="dxa"/>
          </w:tcPr>
          <w:p w14:paraId="6F5C4688" w14:textId="77777777" w:rsidR="0053285E" w:rsidRDefault="00000000">
            <w:r>
              <w:t>User clicks the button</w:t>
            </w:r>
          </w:p>
        </w:tc>
        <w:tc>
          <w:tcPr>
            <w:tcW w:w="2880" w:type="dxa"/>
          </w:tcPr>
          <w:p w14:paraId="420AB4A2" w14:textId="77777777" w:rsidR="0053285E" w:rsidRDefault="00000000">
            <w:r>
              <w:t>Validates input, calculates FICA, federal tax, state tax, and net pay, then updates the display labels.</w:t>
            </w:r>
          </w:p>
        </w:tc>
      </w:tr>
      <w:tr w:rsidR="0053285E" w14:paraId="60AF797A" w14:textId="77777777">
        <w:tc>
          <w:tcPr>
            <w:tcW w:w="2880" w:type="dxa"/>
          </w:tcPr>
          <w:p w14:paraId="09F9B198" w14:textId="77777777" w:rsidR="0053285E" w:rsidRDefault="00000000">
            <w:r>
              <w:t>Clear Button</w:t>
            </w:r>
          </w:p>
        </w:tc>
        <w:tc>
          <w:tcPr>
            <w:tcW w:w="2880" w:type="dxa"/>
          </w:tcPr>
          <w:p w14:paraId="4B1ECA8B" w14:textId="77777777" w:rsidR="0053285E" w:rsidRDefault="00000000">
            <w:r>
              <w:t>User clicks the button</w:t>
            </w:r>
          </w:p>
        </w:tc>
        <w:tc>
          <w:tcPr>
            <w:tcW w:w="2880" w:type="dxa"/>
          </w:tcPr>
          <w:p w14:paraId="774D046B" w14:textId="77777777" w:rsidR="0053285E" w:rsidRDefault="00000000">
            <w:r>
              <w:t>Resets all input fields and labels to their default states.</w:t>
            </w:r>
          </w:p>
        </w:tc>
      </w:tr>
      <w:tr w:rsidR="0053285E" w14:paraId="63EFFEB3" w14:textId="77777777">
        <w:tc>
          <w:tcPr>
            <w:tcW w:w="2880" w:type="dxa"/>
          </w:tcPr>
          <w:p w14:paraId="46D419DB" w14:textId="77777777" w:rsidR="0053285E" w:rsidRDefault="00000000">
            <w:r>
              <w:t>Exit Button</w:t>
            </w:r>
          </w:p>
        </w:tc>
        <w:tc>
          <w:tcPr>
            <w:tcW w:w="2880" w:type="dxa"/>
          </w:tcPr>
          <w:p w14:paraId="51F0CCE9" w14:textId="77777777" w:rsidR="0053285E" w:rsidRDefault="00000000">
            <w:r>
              <w:t>User clicks the button</w:t>
            </w:r>
          </w:p>
        </w:tc>
        <w:tc>
          <w:tcPr>
            <w:tcW w:w="2880" w:type="dxa"/>
          </w:tcPr>
          <w:p w14:paraId="1DF1E522" w14:textId="77777777" w:rsidR="0053285E" w:rsidRDefault="00000000">
            <w:r>
              <w:t>Closes the application.</w:t>
            </w:r>
          </w:p>
        </w:tc>
      </w:tr>
      <w:tr w:rsidR="0053285E" w14:paraId="50300C00" w14:textId="77777777">
        <w:tc>
          <w:tcPr>
            <w:tcW w:w="2880" w:type="dxa"/>
          </w:tcPr>
          <w:p w14:paraId="090AFF75" w14:textId="77777777" w:rsidR="0053285E" w:rsidRDefault="00000000">
            <w:r>
              <w:t>Invalid Input Handling</w:t>
            </w:r>
          </w:p>
        </w:tc>
        <w:tc>
          <w:tcPr>
            <w:tcW w:w="2880" w:type="dxa"/>
          </w:tcPr>
          <w:p w14:paraId="05F6EA99" w14:textId="77777777" w:rsidR="0053285E" w:rsidRDefault="00000000">
            <w:r>
              <w:t>User enters a non-numeric value</w:t>
            </w:r>
          </w:p>
        </w:tc>
        <w:tc>
          <w:tcPr>
            <w:tcW w:w="2880" w:type="dxa"/>
          </w:tcPr>
          <w:p w14:paraId="6C92A0CF" w14:textId="77777777" w:rsidR="0053285E" w:rsidRDefault="00000000">
            <w:r>
              <w:t>Displays an error message and clears the input field.</w:t>
            </w:r>
          </w:p>
        </w:tc>
      </w:tr>
    </w:tbl>
    <w:p w14:paraId="5E493DEE" w14:textId="77777777" w:rsidR="00A53479" w:rsidRDefault="00A53479"/>
    <w:sectPr w:rsidR="00A534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9589176">
    <w:abstractNumId w:val="8"/>
  </w:num>
  <w:num w:numId="2" w16cid:durableId="849831248">
    <w:abstractNumId w:val="6"/>
  </w:num>
  <w:num w:numId="3" w16cid:durableId="998733395">
    <w:abstractNumId w:val="5"/>
  </w:num>
  <w:num w:numId="4" w16cid:durableId="1295914278">
    <w:abstractNumId w:val="4"/>
  </w:num>
  <w:num w:numId="5" w16cid:durableId="1956788148">
    <w:abstractNumId w:val="7"/>
  </w:num>
  <w:num w:numId="6" w16cid:durableId="1386100776">
    <w:abstractNumId w:val="3"/>
  </w:num>
  <w:num w:numId="7" w16cid:durableId="2077776319">
    <w:abstractNumId w:val="2"/>
  </w:num>
  <w:num w:numId="8" w16cid:durableId="1352337432">
    <w:abstractNumId w:val="1"/>
  </w:num>
  <w:num w:numId="9" w16cid:durableId="1474373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3285E"/>
    <w:rsid w:val="009501D9"/>
    <w:rsid w:val="00A53479"/>
    <w:rsid w:val="00AA1D8D"/>
    <w:rsid w:val="00B47730"/>
    <w:rsid w:val="00CB0664"/>
    <w:rsid w:val="00DB7EA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FDA014"/>
  <w14:defaultImageDpi w14:val="300"/>
  <w15:docId w15:val="{4A6D5691-E654-D44A-AC83-01D3E9E26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Matthew Carden</cp:lastModifiedBy>
  <cp:revision>2</cp:revision>
  <dcterms:created xsi:type="dcterms:W3CDTF">2025-03-06T22:55:00Z</dcterms:created>
  <dcterms:modified xsi:type="dcterms:W3CDTF">2025-03-06T22:55:00Z</dcterms:modified>
  <cp:category/>
</cp:coreProperties>
</file>