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p>
    <w:p>
      <w:pPr>
        <w:pStyle w:val="Compact"/>
        <w:numPr>
          <w:numId w:val="1002"/>
          <w:ilvl w:val="1"/>
        </w:numPr>
      </w:pPr>
      <w:r>
        <w:t xml:space="preserve">Peak Detection</w:t>
      </w:r>
      <w:r>
        <w:br/>
      </w:r>
    </w:p>
    <w:p>
      <w:pPr>
        <w:pStyle w:val="Compact"/>
        <w:numPr>
          <w:numId w:val="1002"/>
          <w:ilvl w:val="1"/>
        </w:numPr>
      </w:pPr>
      <w:r>
        <w:t xml:space="preserve">Retention time correction</w:t>
      </w:r>
      <w:r>
        <w:br/>
      </w:r>
    </w:p>
    <w:p>
      <w:pPr>
        <w:pStyle w:val="Compact"/>
        <w:numPr>
          <w:numId w:val="1002"/>
          <w:ilvl w:val="1"/>
        </w:numPr>
      </w:pPr>
      <w:r>
        <w:t xml:space="preserve">Peak alignment</w:t>
      </w:r>
      <w:r>
        <w:br/>
      </w:r>
    </w:p>
    <w:p>
      <w:pPr>
        <w:pStyle w:val="Compact"/>
        <w:numPr>
          <w:numId w:val="1002"/>
          <w:ilvl w:val="1"/>
        </w:numPr>
      </w:pPr>
      <w:r>
        <w:t xml:space="preserve">Baseline filtering</w:t>
      </w:r>
      <w:r>
        <w:br/>
      </w:r>
    </w:p>
    <w:p>
      <w:pPr>
        <w:pStyle w:val="Compact"/>
        <w:numPr>
          <w:numId w:val="1002"/>
          <w:ilvl w:val="1"/>
        </w:numPr>
      </w:pPr>
      <w:r>
        <w:t xml:space="preserve">Data integrity check</w:t>
      </w:r>
      <w:r>
        <w:br/>
      </w:r>
    </w:p>
    <w:p>
      <w:pPr>
        <w:pStyle w:val="Compact"/>
        <w:numPr>
          <w:numId w:val="1002"/>
          <w:ilvl w:val="1"/>
        </w:numPr>
      </w:pPr>
      <w:r>
        <w:t xml:space="preserve">Missing value imputation</w:t>
      </w:r>
      <w:r>
        <w:br/>
      </w:r>
    </w:p>
    <w:p>
      <w:pPr>
        <w:pStyle w:val="Compact"/>
        <w:numPr>
          <w:numId w:val="1001"/>
          <w:ilvl w:val="0"/>
        </w:numPr>
      </w:pPr>
      <w:r>
        <w:t xml:space="preserve">Statistical analysis:</w:t>
      </w:r>
    </w:p>
    <w:p>
      <w:pPr>
        <w:pStyle w:val="Compact"/>
        <w:numPr>
          <w:numId w:val="1003"/>
          <w:ilvl w:val="1"/>
        </w:numPr>
      </w:pPr>
      <w:r>
        <w:t xml:space="preserve">Univariate, clustering, classification analysis</w:t>
      </w:r>
      <w:r>
        <w:br/>
      </w:r>
    </w:p>
    <w:p>
      <w:pPr>
        <w:pStyle w:val="Compact"/>
        <w:numPr>
          <w:numId w:val="1003"/>
          <w:ilvl w:val="1"/>
        </w:numPr>
      </w:pPr>
      <w:r>
        <w:t xml:space="preserve">Dimension reduction</w:t>
      </w:r>
      <w:r>
        <w:br/>
      </w:r>
    </w:p>
    <w:p>
      <w:pPr>
        <w:pStyle w:val="Compact"/>
        <w:numPr>
          <w:numId w:val="1003"/>
          <w:ilvl w:val="1"/>
        </w:numPr>
      </w:pPr>
      <w:r>
        <w:t xml:space="preserve">Two way ANOVA, ASCA</w:t>
      </w:r>
      <w:r>
        <w:br/>
      </w:r>
    </w:p>
    <w:p>
      <w:pPr>
        <w:pStyle w:val="Compact"/>
        <w:numPr>
          <w:numId w:val="1003"/>
          <w:ilvl w:val="1"/>
        </w:numPr>
      </w:pPr>
      <w:r>
        <w:t xml:space="preserve">Temporal comparison</w:t>
      </w:r>
      <w:r>
        <w:br/>
      </w:r>
    </w:p>
    <w:p>
      <w:pPr>
        <w:pStyle w:val="Compact"/>
        <w:numPr>
          <w:numId w:val="1003"/>
          <w:ilvl w:val="1"/>
        </w:numPr>
      </w:pPr>
      <w:r>
        <w:t xml:space="preserve">Feature selection</w:t>
      </w:r>
      <w:r>
        <w:br/>
      </w:r>
    </w:p>
    <w:p>
      <w:pPr>
        <w:pStyle w:val="Compact"/>
        <w:numPr>
          <w:numId w:val="1001"/>
          <w:ilvl w:val="0"/>
        </w:numPr>
      </w:pPr>
      <w:r>
        <w:t xml:space="preserve">Functional enrichment analysis:</w:t>
      </w:r>
    </w:p>
    <w:p>
      <w:pPr>
        <w:pStyle w:val="Compact"/>
        <w:numPr>
          <w:numId w:val="1004"/>
          <w:ilvl w:val="1"/>
        </w:numPr>
      </w:pPr>
      <w:r>
        <w:t xml:space="preserve">Over representation analysis</w:t>
      </w:r>
      <w:r>
        <w:br/>
      </w:r>
    </w:p>
    <w:p>
      <w:pPr>
        <w:pStyle w:val="Compact"/>
        <w:numPr>
          <w:numId w:val="1004"/>
          <w:ilvl w:val="1"/>
        </w:numPr>
      </w:pPr>
      <w:r>
        <w:t xml:space="preserve">Single sample profiling</w:t>
      </w:r>
      <w:r>
        <w:br/>
      </w:r>
    </w:p>
    <w:p>
      <w:pPr>
        <w:pStyle w:val="Compact"/>
        <w:numPr>
          <w:numId w:val="1004"/>
          <w:ilvl w:val="1"/>
        </w:numPr>
      </w:pPr>
      <w:r>
        <w:t xml:space="preserve">Quantitative enrichment analysis</w:t>
      </w:r>
      <w:r>
        <w:br/>
      </w:r>
    </w:p>
    <w:p>
      <w:pPr>
        <w:pStyle w:val="Compact"/>
        <w:numPr>
          <w:numId w:val="1001"/>
          <w:ilvl w:val="0"/>
        </w:numPr>
      </w:pPr>
      <w:r>
        <w:t xml:space="preserve">Metabolic pathway analysis:</w:t>
      </w:r>
    </w:p>
    <w:p>
      <w:pPr>
        <w:pStyle w:val="Compact"/>
        <w:numPr>
          <w:numId w:val="1005"/>
          <w:ilvl w:val="1"/>
        </w:numPr>
      </w:pPr>
      <w:r>
        <w:t xml:space="preserve">Enrichment analysis</w:t>
      </w:r>
      <w:r>
        <w:br/>
      </w:r>
    </w:p>
    <w:p>
      <w:pPr>
        <w:pStyle w:val="Compact"/>
        <w:numPr>
          <w:numId w:val="1005"/>
          <w:ilvl w:val="1"/>
        </w:numPr>
      </w:pPr>
      <w:r>
        <w:t xml:space="preserve">Topology analysis</w:t>
      </w:r>
      <w:r>
        <w:br/>
      </w:r>
    </w:p>
    <w:p>
      <w:pPr>
        <w:pStyle w:val="Compact"/>
        <w:numPr>
          <w:numId w:val="1005"/>
          <w:ilvl w:val="1"/>
        </w:numPr>
      </w:pPr>
      <w:r>
        <w:t xml:space="preserve">Interaction Visualization</w:t>
      </w:r>
    </w:p>
    <w:p>
      <w:pPr>
        <w:pStyle w:val="Heading2"/>
      </w:pPr>
      <w:bookmarkStart w:id="21" w:name="Xd384e66cc769e085188fe5ab052a0be326c1ec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X618e38c71af474e112168f4aa6fd002468272c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X510d0e8ebff29f2d51ca635e3b457ab11e4b3c4"/>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2020-03-06T22:13:26Z</dcterms:created>
  <dcterms:modified xsi:type="dcterms:W3CDTF">2020-03-06T22:13:26Z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