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0F04" w:rsidRDefault="00000000">
      <w:pPr>
        <w:pStyle w:val="Titre"/>
      </w:pPr>
      <w:r>
        <w:t>CSE5DL Assignment Report</w:t>
      </w:r>
    </w:p>
    <w:p w14:paraId="00000002" w14:textId="77777777" w:rsidR="00380F04" w:rsidRDefault="00380F04"/>
    <w:p w14:paraId="00000003" w14:textId="77777777" w:rsidR="00380F04" w:rsidRDefault="00000000">
      <w:r>
        <w:t>This report chronicles answers to questions raised while completing the CSE5DL assignment.</w:t>
      </w:r>
    </w:p>
    <w:p w14:paraId="5EF8B312" w14:textId="77777777" w:rsidR="00ED38F6" w:rsidRDefault="00ED38F6"/>
    <w:p w14:paraId="79705C59" w14:textId="33DACDFD" w:rsidR="00ED38F6" w:rsidRDefault="00ED38F6">
      <w:r>
        <w:rPr>
          <w:b/>
          <w:bCs/>
        </w:rPr>
        <w:t xml:space="preserve">Author: </w:t>
      </w:r>
      <w:r>
        <w:t>Matthew Finster</w:t>
      </w:r>
    </w:p>
    <w:p w14:paraId="06B6A2DA" w14:textId="6EAFDB4F" w:rsidR="00A109D9" w:rsidRDefault="00ED38F6">
      <w:r>
        <w:rPr>
          <w:b/>
          <w:bCs/>
        </w:rPr>
        <w:t xml:space="preserve">Student ID: </w:t>
      </w:r>
      <w:r>
        <w:t>21702717</w:t>
      </w:r>
    </w:p>
    <w:sdt>
      <w:sdtPr>
        <w:id w:val="1533994342"/>
        <w:docPartObj>
          <w:docPartGallery w:val="Table of Contents"/>
          <w:docPartUnique/>
        </w:docPartObj>
      </w:sdtPr>
      <w:sdtEndPr>
        <w:rPr>
          <w:rFonts w:ascii="Arial" w:eastAsia="Arial" w:hAnsi="Arial" w:cs="Arial"/>
          <w:b/>
          <w:bCs/>
          <w:color w:val="auto"/>
          <w:sz w:val="22"/>
          <w:szCs w:val="22"/>
          <w:lang w:val="en-GB"/>
        </w:rPr>
      </w:sdtEndPr>
      <w:sdtContent>
        <w:p w14:paraId="29C27EFD" w14:textId="1CC93981" w:rsidR="00A109D9" w:rsidRDefault="00A109D9">
          <w:pPr>
            <w:pStyle w:val="En-ttedetabledesmatires"/>
          </w:pPr>
          <w:r>
            <w:t>Table of Contents</w:t>
          </w:r>
        </w:p>
        <w:p w14:paraId="0AAA7970" w14:textId="6808E0E9" w:rsidR="00A109D9" w:rsidRDefault="00A109D9">
          <w:pPr>
            <w:pStyle w:val="TM1"/>
            <w:tabs>
              <w:tab w:val="right" w:leader="dot" w:pos="9019"/>
            </w:tabs>
            <w:rPr>
              <w:noProof/>
            </w:rPr>
          </w:pPr>
          <w:r>
            <w:fldChar w:fldCharType="begin"/>
          </w:r>
          <w:r>
            <w:instrText xml:space="preserve"> TOC \o "1-3" \h \z \u </w:instrText>
          </w:r>
          <w:r>
            <w:fldChar w:fldCharType="separate"/>
          </w:r>
          <w:hyperlink w:anchor="_Toc168133119" w:history="1">
            <w:r w:rsidRPr="00865EF8">
              <w:rPr>
                <w:rStyle w:val="Lienhypertexte"/>
                <w:noProof/>
              </w:rPr>
              <w:t>Task 1</w:t>
            </w:r>
            <w:r>
              <w:rPr>
                <w:noProof/>
                <w:webHidden/>
              </w:rPr>
              <w:tab/>
            </w:r>
            <w:r>
              <w:rPr>
                <w:noProof/>
                <w:webHidden/>
              </w:rPr>
              <w:fldChar w:fldCharType="begin"/>
            </w:r>
            <w:r>
              <w:rPr>
                <w:noProof/>
                <w:webHidden/>
              </w:rPr>
              <w:instrText xml:space="preserve"> PAGEREF _Toc168133119 \h </w:instrText>
            </w:r>
            <w:r>
              <w:rPr>
                <w:noProof/>
                <w:webHidden/>
              </w:rPr>
            </w:r>
            <w:r>
              <w:rPr>
                <w:noProof/>
                <w:webHidden/>
              </w:rPr>
              <w:fldChar w:fldCharType="separate"/>
            </w:r>
            <w:r>
              <w:rPr>
                <w:noProof/>
                <w:webHidden/>
              </w:rPr>
              <w:t>1</w:t>
            </w:r>
            <w:r>
              <w:rPr>
                <w:noProof/>
                <w:webHidden/>
              </w:rPr>
              <w:fldChar w:fldCharType="end"/>
            </w:r>
          </w:hyperlink>
        </w:p>
        <w:p w14:paraId="49016613" w14:textId="25078C1C" w:rsidR="00A109D9" w:rsidRDefault="00A109D9">
          <w:pPr>
            <w:pStyle w:val="TM2"/>
            <w:tabs>
              <w:tab w:val="right" w:leader="dot" w:pos="9019"/>
            </w:tabs>
            <w:rPr>
              <w:noProof/>
            </w:rPr>
          </w:pPr>
          <w:hyperlink w:anchor="_Toc168133120" w:history="1">
            <w:r w:rsidRPr="00865EF8">
              <w:rPr>
                <w:rStyle w:val="Lienhypertexte"/>
                <w:noProof/>
              </w:rPr>
              <w:t>Task 1a</w:t>
            </w:r>
            <w:r>
              <w:rPr>
                <w:noProof/>
                <w:webHidden/>
              </w:rPr>
              <w:tab/>
            </w:r>
            <w:r>
              <w:rPr>
                <w:noProof/>
                <w:webHidden/>
              </w:rPr>
              <w:fldChar w:fldCharType="begin"/>
            </w:r>
            <w:r>
              <w:rPr>
                <w:noProof/>
                <w:webHidden/>
              </w:rPr>
              <w:instrText xml:space="preserve"> PAGEREF _Toc168133120 \h </w:instrText>
            </w:r>
            <w:r>
              <w:rPr>
                <w:noProof/>
                <w:webHidden/>
              </w:rPr>
            </w:r>
            <w:r>
              <w:rPr>
                <w:noProof/>
                <w:webHidden/>
              </w:rPr>
              <w:fldChar w:fldCharType="separate"/>
            </w:r>
            <w:r>
              <w:rPr>
                <w:noProof/>
                <w:webHidden/>
              </w:rPr>
              <w:t>1</w:t>
            </w:r>
            <w:r>
              <w:rPr>
                <w:noProof/>
                <w:webHidden/>
              </w:rPr>
              <w:fldChar w:fldCharType="end"/>
            </w:r>
          </w:hyperlink>
        </w:p>
        <w:p w14:paraId="55B5BD12" w14:textId="2E9FB677" w:rsidR="00A109D9" w:rsidRDefault="00A109D9">
          <w:pPr>
            <w:pStyle w:val="TM3"/>
            <w:tabs>
              <w:tab w:val="right" w:leader="dot" w:pos="9019"/>
            </w:tabs>
            <w:rPr>
              <w:noProof/>
            </w:rPr>
          </w:pPr>
          <w:hyperlink w:anchor="_Toc168133121" w:history="1">
            <w:r w:rsidRPr="00865EF8">
              <w:rPr>
                <w:rStyle w:val="Lienhypertexte"/>
                <w:noProof/>
              </w:rPr>
              <w:t>Data issues</w:t>
            </w:r>
            <w:r>
              <w:rPr>
                <w:noProof/>
                <w:webHidden/>
              </w:rPr>
              <w:tab/>
            </w:r>
            <w:r>
              <w:rPr>
                <w:noProof/>
                <w:webHidden/>
              </w:rPr>
              <w:fldChar w:fldCharType="begin"/>
            </w:r>
            <w:r>
              <w:rPr>
                <w:noProof/>
                <w:webHidden/>
              </w:rPr>
              <w:instrText xml:space="preserve"> PAGEREF _Toc168133121 \h </w:instrText>
            </w:r>
            <w:r>
              <w:rPr>
                <w:noProof/>
                <w:webHidden/>
              </w:rPr>
            </w:r>
            <w:r>
              <w:rPr>
                <w:noProof/>
                <w:webHidden/>
              </w:rPr>
              <w:fldChar w:fldCharType="separate"/>
            </w:r>
            <w:r>
              <w:rPr>
                <w:noProof/>
                <w:webHidden/>
              </w:rPr>
              <w:t>1</w:t>
            </w:r>
            <w:r>
              <w:rPr>
                <w:noProof/>
                <w:webHidden/>
              </w:rPr>
              <w:fldChar w:fldCharType="end"/>
            </w:r>
          </w:hyperlink>
        </w:p>
        <w:p w14:paraId="38233108" w14:textId="467CC636" w:rsidR="00A109D9" w:rsidRDefault="00A109D9">
          <w:pPr>
            <w:pStyle w:val="TM2"/>
            <w:tabs>
              <w:tab w:val="right" w:leader="dot" w:pos="9019"/>
            </w:tabs>
            <w:rPr>
              <w:noProof/>
            </w:rPr>
          </w:pPr>
          <w:hyperlink w:anchor="_Toc168133122" w:history="1">
            <w:r w:rsidRPr="00865EF8">
              <w:rPr>
                <w:rStyle w:val="Lienhypertexte"/>
                <w:noProof/>
              </w:rPr>
              <w:t>Task 1b</w:t>
            </w:r>
            <w:r>
              <w:rPr>
                <w:noProof/>
                <w:webHidden/>
              </w:rPr>
              <w:tab/>
            </w:r>
            <w:r>
              <w:rPr>
                <w:noProof/>
                <w:webHidden/>
              </w:rPr>
              <w:fldChar w:fldCharType="begin"/>
            </w:r>
            <w:r>
              <w:rPr>
                <w:noProof/>
                <w:webHidden/>
              </w:rPr>
              <w:instrText xml:space="preserve"> PAGEREF _Toc168133122 \h </w:instrText>
            </w:r>
            <w:r>
              <w:rPr>
                <w:noProof/>
                <w:webHidden/>
              </w:rPr>
            </w:r>
            <w:r>
              <w:rPr>
                <w:noProof/>
                <w:webHidden/>
              </w:rPr>
              <w:fldChar w:fldCharType="separate"/>
            </w:r>
            <w:r>
              <w:rPr>
                <w:noProof/>
                <w:webHidden/>
              </w:rPr>
              <w:t>2</w:t>
            </w:r>
            <w:r>
              <w:rPr>
                <w:noProof/>
                <w:webHidden/>
              </w:rPr>
              <w:fldChar w:fldCharType="end"/>
            </w:r>
          </w:hyperlink>
        </w:p>
        <w:p w14:paraId="391CE369" w14:textId="6E35E0B5" w:rsidR="00A109D9" w:rsidRDefault="00A109D9">
          <w:pPr>
            <w:pStyle w:val="TM3"/>
            <w:tabs>
              <w:tab w:val="right" w:leader="dot" w:pos="9019"/>
            </w:tabs>
            <w:rPr>
              <w:noProof/>
            </w:rPr>
          </w:pPr>
          <w:hyperlink w:anchor="_Toc168133123" w:history="1">
            <w:r w:rsidRPr="00865EF8">
              <w:rPr>
                <w:rStyle w:val="Lienhypertexte"/>
                <w:noProof/>
              </w:rPr>
              <w:t>Why not use random_split?</w:t>
            </w:r>
            <w:r>
              <w:rPr>
                <w:noProof/>
                <w:webHidden/>
              </w:rPr>
              <w:tab/>
            </w:r>
            <w:r>
              <w:rPr>
                <w:noProof/>
                <w:webHidden/>
              </w:rPr>
              <w:fldChar w:fldCharType="begin"/>
            </w:r>
            <w:r>
              <w:rPr>
                <w:noProof/>
                <w:webHidden/>
              </w:rPr>
              <w:instrText xml:space="preserve"> PAGEREF _Toc168133123 \h </w:instrText>
            </w:r>
            <w:r>
              <w:rPr>
                <w:noProof/>
                <w:webHidden/>
              </w:rPr>
            </w:r>
            <w:r>
              <w:rPr>
                <w:noProof/>
                <w:webHidden/>
              </w:rPr>
              <w:fldChar w:fldCharType="separate"/>
            </w:r>
            <w:r>
              <w:rPr>
                <w:noProof/>
                <w:webHidden/>
              </w:rPr>
              <w:t>2</w:t>
            </w:r>
            <w:r>
              <w:rPr>
                <w:noProof/>
                <w:webHidden/>
              </w:rPr>
              <w:fldChar w:fldCharType="end"/>
            </w:r>
          </w:hyperlink>
        </w:p>
        <w:p w14:paraId="244D1561" w14:textId="609D3FC5" w:rsidR="00A109D9" w:rsidRDefault="00A109D9">
          <w:pPr>
            <w:pStyle w:val="TM2"/>
            <w:tabs>
              <w:tab w:val="right" w:leader="dot" w:pos="9019"/>
            </w:tabs>
            <w:rPr>
              <w:noProof/>
            </w:rPr>
          </w:pPr>
          <w:hyperlink w:anchor="_Toc168133124" w:history="1">
            <w:r w:rsidRPr="00865EF8">
              <w:rPr>
                <w:rStyle w:val="Lienhypertexte"/>
                <w:noProof/>
              </w:rPr>
              <w:t>Task 1c</w:t>
            </w:r>
            <w:r>
              <w:rPr>
                <w:noProof/>
                <w:webHidden/>
              </w:rPr>
              <w:tab/>
            </w:r>
            <w:r>
              <w:rPr>
                <w:noProof/>
                <w:webHidden/>
              </w:rPr>
              <w:fldChar w:fldCharType="begin"/>
            </w:r>
            <w:r>
              <w:rPr>
                <w:noProof/>
                <w:webHidden/>
              </w:rPr>
              <w:instrText xml:space="preserve"> PAGEREF _Toc168133124 \h </w:instrText>
            </w:r>
            <w:r>
              <w:rPr>
                <w:noProof/>
                <w:webHidden/>
              </w:rPr>
            </w:r>
            <w:r>
              <w:rPr>
                <w:noProof/>
                <w:webHidden/>
              </w:rPr>
              <w:fldChar w:fldCharType="separate"/>
            </w:r>
            <w:r>
              <w:rPr>
                <w:noProof/>
                <w:webHidden/>
              </w:rPr>
              <w:t>2</w:t>
            </w:r>
            <w:r>
              <w:rPr>
                <w:noProof/>
                <w:webHidden/>
              </w:rPr>
              <w:fldChar w:fldCharType="end"/>
            </w:r>
          </w:hyperlink>
        </w:p>
        <w:p w14:paraId="3C39E2BC" w14:textId="46477181" w:rsidR="00A109D9" w:rsidRDefault="00A109D9">
          <w:pPr>
            <w:pStyle w:val="TM3"/>
            <w:tabs>
              <w:tab w:val="right" w:leader="dot" w:pos="9019"/>
            </w:tabs>
            <w:rPr>
              <w:noProof/>
            </w:rPr>
          </w:pPr>
          <w:hyperlink w:anchor="_Toc168133125" w:history="1">
            <w:r w:rsidRPr="00865EF8">
              <w:rPr>
                <w:rStyle w:val="Lienhypertexte"/>
                <w:noProof/>
              </w:rPr>
              <w:t>Reduce epoch time</w:t>
            </w:r>
            <w:r>
              <w:rPr>
                <w:noProof/>
                <w:webHidden/>
              </w:rPr>
              <w:tab/>
            </w:r>
            <w:r>
              <w:rPr>
                <w:noProof/>
                <w:webHidden/>
              </w:rPr>
              <w:fldChar w:fldCharType="begin"/>
            </w:r>
            <w:r>
              <w:rPr>
                <w:noProof/>
                <w:webHidden/>
              </w:rPr>
              <w:instrText xml:space="preserve"> PAGEREF _Toc168133125 \h </w:instrText>
            </w:r>
            <w:r>
              <w:rPr>
                <w:noProof/>
                <w:webHidden/>
              </w:rPr>
            </w:r>
            <w:r>
              <w:rPr>
                <w:noProof/>
                <w:webHidden/>
              </w:rPr>
              <w:fldChar w:fldCharType="separate"/>
            </w:r>
            <w:r>
              <w:rPr>
                <w:noProof/>
                <w:webHidden/>
              </w:rPr>
              <w:t>2</w:t>
            </w:r>
            <w:r>
              <w:rPr>
                <w:noProof/>
                <w:webHidden/>
              </w:rPr>
              <w:fldChar w:fldCharType="end"/>
            </w:r>
          </w:hyperlink>
        </w:p>
        <w:p w14:paraId="13BC1E7E" w14:textId="05634903" w:rsidR="00A109D9" w:rsidRDefault="00A109D9">
          <w:pPr>
            <w:pStyle w:val="TM3"/>
            <w:tabs>
              <w:tab w:val="right" w:leader="dot" w:pos="9019"/>
            </w:tabs>
            <w:rPr>
              <w:noProof/>
            </w:rPr>
          </w:pPr>
          <w:hyperlink w:anchor="_Toc168133126" w:history="1">
            <w:r w:rsidRPr="00865EF8">
              <w:rPr>
                <w:rStyle w:val="Lienhypertexte"/>
                <w:noProof/>
                <w:lang w:val="fr-FR"/>
              </w:rPr>
              <w:t>Confusion matrix</w:t>
            </w:r>
            <w:r>
              <w:rPr>
                <w:noProof/>
                <w:webHidden/>
              </w:rPr>
              <w:tab/>
            </w:r>
            <w:r>
              <w:rPr>
                <w:noProof/>
                <w:webHidden/>
              </w:rPr>
              <w:fldChar w:fldCharType="begin"/>
            </w:r>
            <w:r>
              <w:rPr>
                <w:noProof/>
                <w:webHidden/>
              </w:rPr>
              <w:instrText xml:space="preserve"> PAGEREF _Toc168133126 \h </w:instrText>
            </w:r>
            <w:r>
              <w:rPr>
                <w:noProof/>
                <w:webHidden/>
              </w:rPr>
            </w:r>
            <w:r>
              <w:rPr>
                <w:noProof/>
                <w:webHidden/>
              </w:rPr>
              <w:fldChar w:fldCharType="separate"/>
            </w:r>
            <w:r>
              <w:rPr>
                <w:noProof/>
                <w:webHidden/>
              </w:rPr>
              <w:t>3</w:t>
            </w:r>
            <w:r>
              <w:rPr>
                <w:noProof/>
                <w:webHidden/>
              </w:rPr>
              <w:fldChar w:fldCharType="end"/>
            </w:r>
          </w:hyperlink>
        </w:p>
        <w:p w14:paraId="32EA733C" w14:textId="15AC78A8" w:rsidR="00A109D9" w:rsidRDefault="00A109D9">
          <w:pPr>
            <w:pStyle w:val="TM2"/>
            <w:tabs>
              <w:tab w:val="right" w:leader="dot" w:pos="9019"/>
            </w:tabs>
            <w:rPr>
              <w:noProof/>
            </w:rPr>
          </w:pPr>
          <w:hyperlink w:anchor="_Toc168133127" w:history="1">
            <w:r w:rsidRPr="00865EF8">
              <w:rPr>
                <w:rStyle w:val="Lienhypertexte"/>
                <w:noProof/>
              </w:rPr>
              <w:t>Task 1d</w:t>
            </w:r>
            <w:r>
              <w:rPr>
                <w:noProof/>
                <w:webHidden/>
              </w:rPr>
              <w:tab/>
            </w:r>
            <w:r>
              <w:rPr>
                <w:noProof/>
                <w:webHidden/>
              </w:rPr>
              <w:fldChar w:fldCharType="begin"/>
            </w:r>
            <w:r>
              <w:rPr>
                <w:noProof/>
                <w:webHidden/>
              </w:rPr>
              <w:instrText xml:space="preserve"> PAGEREF _Toc168133127 \h </w:instrText>
            </w:r>
            <w:r>
              <w:rPr>
                <w:noProof/>
                <w:webHidden/>
              </w:rPr>
            </w:r>
            <w:r>
              <w:rPr>
                <w:noProof/>
                <w:webHidden/>
              </w:rPr>
              <w:fldChar w:fldCharType="separate"/>
            </w:r>
            <w:r>
              <w:rPr>
                <w:noProof/>
                <w:webHidden/>
              </w:rPr>
              <w:t>5</w:t>
            </w:r>
            <w:r>
              <w:rPr>
                <w:noProof/>
                <w:webHidden/>
              </w:rPr>
              <w:fldChar w:fldCharType="end"/>
            </w:r>
          </w:hyperlink>
        </w:p>
        <w:p w14:paraId="675385C2" w14:textId="55E86996" w:rsidR="00A109D9" w:rsidRDefault="00A109D9">
          <w:pPr>
            <w:pStyle w:val="TM3"/>
            <w:tabs>
              <w:tab w:val="right" w:leader="dot" w:pos="9019"/>
            </w:tabs>
            <w:rPr>
              <w:noProof/>
            </w:rPr>
          </w:pPr>
          <w:hyperlink w:anchor="_Toc168133128" w:history="1">
            <w:r w:rsidRPr="00865EF8">
              <w:rPr>
                <w:rStyle w:val="Lienhypertexte"/>
                <w:noProof/>
              </w:rPr>
              <w:t>Account for data issues</w:t>
            </w:r>
            <w:r>
              <w:rPr>
                <w:noProof/>
                <w:webHidden/>
              </w:rPr>
              <w:tab/>
            </w:r>
            <w:r>
              <w:rPr>
                <w:noProof/>
                <w:webHidden/>
              </w:rPr>
              <w:fldChar w:fldCharType="begin"/>
            </w:r>
            <w:r>
              <w:rPr>
                <w:noProof/>
                <w:webHidden/>
              </w:rPr>
              <w:instrText xml:space="preserve"> PAGEREF _Toc168133128 \h </w:instrText>
            </w:r>
            <w:r>
              <w:rPr>
                <w:noProof/>
                <w:webHidden/>
              </w:rPr>
            </w:r>
            <w:r>
              <w:rPr>
                <w:noProof/>
                <w:webHidden/>
              </w:rPr>
              <w:fldChar w:fldCharType="separate"/>
            </w:r>
            <w:r>
              <w:rPr>
                <w:noProof/>
                <w:webHidden/>
              </w:rPr>
              <w:t>5</w:t>
            </w:r>
            <w:r>
              <w:rPr>
                <w:noProof/>
                <w:webHidden/>
              </w:rPr>
              <w:fldChar w:fldCharType="end"/>
            </w:r>
          </w:hyperlink>
        </w:p>
        <w:p w14:paraId="0A3F4FD4" w14:textId="3A1F9F8E" w:rsidR="00A109D9" w:rsidRDefault="00A109D9">
          <w:pPr>
            <w:pStyle w:val="TM2"/>
            <w:tabs>
              <w:tab w:val="right" w:leader="dot" w:pos="9019"/>
            </w:tabs>
            <w:rPr>
              <w:noProof/>
            </w:rPr>
          </w:pPr>
          <w:hyperlink w:anchor="_Toc168133129" w:history="1">
            <w:r w:rsidRPr="00865EF8">
              <w:rPr>
                <w:rStyle w:val="Lienhypertexte"/>
                <w:noProof/>
              </w:rPr>
              <w:t>Task 1e</w:t>
            </w:r>
            <w:r>
              <w:rPr>
                <w:noProof/>
                <w:webHidden/>
              </w:rPr>
              <w:tab/>
            </w:r>
            <w:r>
              <w:rPr>
                <w:noProof/>
                <w:webHidden/>
              </w:rPr>
              <w:fldChar w:fldCharType="begin"/>
            </w:r>
            <w:r>
              <w:rPr>
                <w:noProof/>
                <w:webHidden/>
              </w:rPr>
              <w:instrText xml:space="preserve"> PAGEREF _Toc168133129 \h </w:instrText>
            </w:r>
            <w:r>
              <w:rPr>
                <w:noProof/>
                <w:webHidden/>
              </w:rPr>
            </w:r>
            <w:r>
              <w:rPr>
                <w:noProof/>
                <w:webHidden/>
              </w:rPr>
              <w:fldChar w:fldCharType="separate"/>
            </w:r>
            <w:r>
              <w:rPr>
                <w:noProof/>
                <w:webHidden/>
              </w:rPr>
              <w:t>6</w:t>
            </w:r>
            <w:r>
              <w:rPr>
                <w:noProof/>
                <w:webHidden/>
              </w:rPr>
              <w:fldChar w:fldCharType="end"/>
            </w:r>
          </w:hyperlink>
        </w:p>
        <w:p w14:paraId="39E61E28" w14:textId="2087C017" w:rsidR="00A109D9" w:rsidRDefault="00A109D9">
          <w:pPr>
            <w:pStyle w:val="TM3"/>
            <w:tabs>
              <w:tab w:val="right" w:leader="dot" w:pos="9019"/>
            </w:tabs>
            <w:rPr>
              <w:noProof/>
            </w:rPr>
          </w:pPr>
          <w:hyperlink w:anchor="_Toc168133130" w:history="1">
            <w:r w:rsidRPr="00865EF8">
              <w:rPr>
                <w:rStyle w:val="Lienhypertexte"/>
                <w:noProof/>
              </w:rPr>
              <w:t>Vertical Flips</w:t>
            </w:r>
            <w:r>
              <w:rPr>
                <w:noProof/>
                <w:webHidden/>
              </w:rPr>
              <w:tab/>
            </w:r>
            <w:r>
              <w:rPr>
                <w:noProof/>
                <w:webHidden/>
              </w:rPr>
              <w:fldChar w:fldCharType="begin"/>
            </w:r>
            <w:r>
              <w:rPr>
                <w:noProof/>
                <w:webHidden/>
              </w:rPr>
              <w:instrText xml:space="preserve"> PAGEREF _Toc168133130 \h </w:instrText>
            </w:r>
            <w:r>
              <w:rPr>
                <w:noProof/>
                <w:webHidden/>
              </w:rPr>
            </w:r>
            <w:r>
              <w:rPr>
                <w:noProof/>
                <w:webHidden/>
              </w:rPr>
              <w:fldChar w:fldCharType="separate"/>
            </w:r>
            <w:r>
              <w:rPr>
                <w:noProof/>
                <w:webHidden/>
              </w:rPr>
              <w:t>6</w:t>
            </w:r>
            <w:r>
              <w:rPr>
                <w:noProof/>
                <w:webHidden/>
              </w:rPr>
              <w:fldChar w:fldCharType="end"/>
            </w:r>
          </w:hyperlink>
        </w:p>
        <w:p w14:paraId="4C1FA977" w14:textId="602D6048" w:rsidR="00A109D9" w:rsidRDefault="00A109D9">
          <w:pPr>
            <w:pStyle w:val="TM3"/>
            <w:tabs>
              <w:tab w:val="right" w:leader="dot" w:pos="9019"/>
            </w:tabs>
            <w:rPr>
              <w:noProof/>
            </w:rPr>
          </w:pPr>
          <w:hyperlink w:anchor="_Toc168133131" w:history="1">
            <w:r w:rsidRPr="00865EF8">
              <w:rPr>
                <w:rStyle w:val="Lienhypertexte"/>
                <w:noProof/>
              </w:rPr>
              <w:t>Effect of Augmentation</w:t>
            </w:r>
            <w:r>
              <w:rPr>
                <w:noProof/>
                <w:webHidden/>
              </w:rPr>
              <w:tab/>
            </w:r>
            <w:r>
              <w:rPr>
                <w:noProof/>
                <w:webHidden/>
              </w:rPr>
              <w:fldChar w:fldCharType="begin"/>
            </w:r>
            <w:r>
              <w:rPr>
                <w:noProof/>
                <w:webHidden/>
              </w:rPr>
              <w:instrText xml:space="preserve"> PAGEREF _Toc168133131 \h </w:instrText>
            </w:r>
            <w:r>
              <w:rPr>
                <w:noProof/>
                <w:webHidden/>
              </w:rPr>
            </w:r>
            <w:r>
              <w:rPr>
                <w:noProof/>
                <w:webHidden/>
              </w:rPr>
              <w:fldChar w:fldCharType="separate"/>
            </w:r>
            <w:r>
              <w:rPr>
                <w:noProof/>
                <w:webHidden/>
              </w:rPr>
              <w:t>6</w:t>
            </w:r>
            <w:r>
              <w:rPr>
                <w:noProof/>
                <w:webHidden/>
              </w:rPr>
              <w:fldChar w:fldCharType="end"/>
            </w:r>
          </w:hyperlink>
        </w:p>
        <w:p w14:paraId="75B51843" w14:textId="265594D4" w:rsidR="00A109D9" w:rsidRDefault="00A109D9">
          <w:pPr>
            <w:pStyle w:val="TM3"/>
            <w:tabs>
              <w:tab w:val="right" w:leader="dot" w:pos="9019"/>
            </w:tabs>
            <w:rPr>
              <w:noProof/>
            </w:rPr>
          </w:pPr>
          <w:hyperlink w:anchor="_Toc168133132" w:history="1">
            <w:r w:rsidRPr="00865EF8">
              <w:rPr>
                <w:rStyle w:val="Lienhypertexte"/>
                <w:noProof/>
              </w:rPr>
              <w:t>[Challenge] 5 crop augmentation</w:t>
            </w:r>
            <w:r>
              <w:rPr>
                <w:noProof/>
                <w:webHidden/>
              </w:rPr>
              <w:tab/>
            </w:r>
            <w:r>
              <w:rPr>
                <w:noProof/>
                <w:webHidden/>
              </w:rPr>
              <w:fldChar w:fldCharType="begin"/>
            </w:r>
            <w:r>
              <w:rPr>
                <w:noProof/>
                <w:webHidden/>
              </w:rPr>
              <w:instrText xml:space="preserve"> PAGEREF _Toc168133132 \h </w:instrText>
            </w:r>
            <w:r>
              <w:rPr>
                <w:noProof/>
                <w:webHidden/>
              </w:rPr>
            </w:r>
            <w:r>
              <w:rPr>
                <w:noProof/>
                <w:webHidden/>
              </w:rPr>
              <w:fldChar w:fldCharType="separate"/>
            </w:r>
            <w:r>
              <w:rPr>
                <w:noProof/>
                <w:webHidden/>
              </w:rPr>
              <w:t>8</w:t>
            </w:r>
            <w:r>
              <w:rPr>
                <w:noProof/>
                <w:webHidden/>
              </w:rPr>
              <w:fldChar w:fldCharType="end"/>
            </w:r>
          </w:hyperlink>
        </w:p>
        <w:p w14:paraId="3F70C0F8" w14:textId="2F029D6E" w:rsidR="00A109D9" w:rsidRDefault="00A109D9">
          <w:pPr>
            <w:pStyle w:val="TM2"/>
            <w:tabs>
              <w:tab w:val="right" w:leader="dot" w:pos="9019"/>
            </w:tabs>
            <w:rPr>
              <w:noProof/>
            </w:rPr>
          </w:pPr>
          <w:hyperlink w:anchor="_Toc168133133" w:history="1">
            <w:r w:rsidRPr="00865EF8">
              <w:rPr>
                <w:rStyle w:val="Lienhypertexte"/>
                <w:noProof/>
              </w:rPr>
              <w:t>Task 1f</w:t>
            </w:r>
            <w:r>
              <w:rPr>
                <w:noProof/>
                <w:webHidden/>
              </w:rPr>
              <w:tab/>
            </w:r>
            <w:r>
              <w:rPr>
                <w:noProof/>
                <w:webHidden/>
              </w:rPr>
              <w:fldChar w:fldCharType="begin"/>
            </w:r>
            <w:r>
              <w:rPr>
                <w:noProof/>
                <w:webHidden/>
              </w:rPr>
              <w:instrText xml:space="preserve"> PAGEREF _Toc168133133 \h </w:instrText>
            </w:r>
            <w:r>
              <w:rPr>
                <w:noProof/>
                <w:webHidden/>
              </w:rPr>
            </w:r>
            <w:r>
              <w:rPr>
                <w:noProof/>
                <w:webHidden/>
              </w:rPr>
              <w:fldChar w:fldCharType="separate"/>
            </w:r>
            <w:r>
              <w:rPr>
                <w:noProof/>
                <w:webHidden/>
              </w:rPr>
              <w:t>9</w:t>
            </w:r>
            <w:r>
              <w:rPr>
                <w:noProof/>
                <w:webHidden/>
              </w:rPr>
              <w:fldChar w:fldCharType="end"/>
            </w:r>
          </w:hyperlink>
        </w:p>
        <w:p w14:paraId="63A7C308" w14:textId="0C3DF1EA" w:rsidR="00A109D9" w:rsidRDefault="00A109D9">
          <w:pPr>
            <w:pStyle w:val="TM3"/>
            <w:tabs>
              <w:tab w:val="right" w:leader="dot" w:pos="9019"/>
            </w:tabs>
            <w:rPr>
              <w:noProof/>
            </w:rPr>
          </w:pPr>
          <w:hyperlink w:anchor="_Toc168133134" w:history="1">
            <w:r w:rsidRPr="00865EF8">
              <w:rPr>
                <w:rStyle w:val="Lienhypertexte"/>
                <w:noProof/>
              </w:rPr>
              <w:t>Experiments</w:t>
            </w:r>
            <w:r>
              <w:rPr>
                <w:noProof/>
                <w:webHidden/>
              </w:rPr>
              <w:tab/>
            </w:r>
            <w:r>
              <w:rPr>
                <w:noProof/>
                <w:webHidden/>
              </w:rPr>
              <w:fldChar w:fldCharType="begin"/>
            </w:r>
            <w:r>
              <w:rPr>
                <w:noProof/>
                <w:webHidden/>
              </w:rPr>
              <w:instrText xml:space="preserve"> PAGEREF _Toc168133134 \h </w:instrText>
            </w:r>
            <w:r>
              <w:rPr>
                <w:noProof/>
                <w:webHidden/>
              </w:rPr>
            </w:r>
            <w:r>
              <w:rPr>
                <w:noProof/>
                <w:webHidden/>
              </w:rPr>
              <w:fldChar w:fldCharType="separate"/>
            </w:r>
            <w:r>
              <w:rPr>
                <w:noProof/>
                <w:webHidden/>
              </w:rPr>
              <w:t>9</w:t>
            </w:r>
            <w:r>
              <w:rPr>
                <w:noProof/>
                <w:webHidden/>
              </w:rPr>
              <w:fldChar w:fldCharType="end"/>
            </w:r>
          </w:hyperlink>
        </w:p>
        <w:p w14:paraId="35F1FB0D" w14:textId="62A80794" w:rsidR="00A109D9" w:rsidRDefault="00A109D9">
          <w:pPr>
            <w:pStyle w:val="TM3"/>
            <w:tabs>
              <w:tab w:val="right" w:leader="dot" w:pos="9019"/>
            </w:tabs>
            <w:rPr>
              <w:noProof/>
            </w:rPr>
          </w:pPr>
          <w:hyperlink w:anchor="_Toc168133135" w:history="1">
            <w:r w:rsidRPr="00865EF8">
              <w:rPr>
                <w:rStyle w:val="Lienhypertexte"/>
                <w:noProof/>
              </w:rPr>
              <w:t>[Challenge] Batch size</w:t>
            </w:r>
            <w:r>
              <w:rPr>
                <w:noProof/>
                <w:webHidden/>
              </w:rPr>
              <w:tab/>
            </w:r>
            <w:r>
              <w:rPr>
                <w:noProof/>
                <w:webHidden/>
              </w:rPr>
              <w:fldChar w:fldCharType="begin"/>
            </w:r>
            <w:r>
              <w:rPr>
                <w:noProof/>
                <w:webHidden/>
              </w:rPr>
              <w:instrText xml:space="preserve"> PAGEREF _Toc168133135 \h </w:instrText>
            </w:r>
            <w:r>
              <w:rPr>
                <w:noProof/>
                <w:webHidden/>
              </w:rPr>
            </w:r>
            <w:r>
              <w:rPr>
                <w:noProof/>
                <w:webHidden/>
              </w:rPr>
              <w:fldChar w:fldCharType="separate"/>
            </w:r>
            <w:r>
              <w:rPr>
                <w:noProof/>
                <w:webHidden/>
              </w:rPr>
              <w:t>10</w:t>
            </w:r>
            <w:r>
              <w:rPr>
                <w:noProof/>
                <w:webHidden/>
              </w:rPr>
              <w:fldChar w:fldCharType="end"/>
            </w:r>
          </w:hyperlink>
        </w:p>
        <w:p w14:paraId="1F38DFD7" w14:textId="693C1AF9" w:rsidR="00A109D9" w:rsidRDefault="00A109D9">
          <w:pPr>
            <w:pStyle w:val="TM1"/>
            <w:tabs>
              <w:tab w:val="right" w:leader="dot" w:pos="9019"/>
            </w:tabs>
            <w:rPr>
              <w:noProof/>
            </w:rPr>
          </w:pPr>
          <w:hyperlink w:anchor="_Toc168133136" w:history="1">
            <w:r w:rsidRPr="00865EF8">
              <w:rPr>
                <w:rStyle w:val="Lienhypertexte"/>
                <w:noProof/>
                <w:lang w:val="fr-FR"/>
              </w:rPr>
              <w:t>R</w:t>
            </w:r>
            <w:r>
              <w:rPr>
                <w:rStyle w:val="Lienhypertexte"/>
                <w:noProof/>
                <w:lang w:val="fr-FR"/>
              </w:rPr>
              <w:t>e</w:t>
            </w:r>
            <w:r w:rsidRPr="00865EF8">
              <w:rPr>
                <w:rStyle w:val="Lienhypertexte"/>
                <w:noProof/>
                <w:lang w:val="fr-FR"/>
              </w:rPr>
              <w:t>f</w:t>
            </w:r>
            <w:r>
              <w:rPr>
                <w:rStyle w:val="Lienhypertexte"/>
                <w:noProof/>
                <w:lang w:val="fr-FR"/>
              </w:rPr>
              <w:t>e</w:t>
            </w:r>
            <w:r w:rsidRPr="00865EF8">
              <w:rPr>
                <w:rStyle w:val="Lienhypertexte"/>
                <w:noProof/>
                <w:lang w:val="fr-FR"/>
              </w:rPr>
              <w:t>rences</w:t>
            </w:r>
            <w:r>
              <w:rPr>
                <w:noProof/>
                <w:webHidden/>
              </w:rPr>
              <w:tab/>
            </w:r>
            <w:r>
              <w:rPr>
                <w:noProof/>
                <w:webHidden/>
              </w:rPr>
              <w:fldChar w:fldCharType="begin"/>
            </w:r>
            <w:r>
              <w:rPr>
                <w:noProof/>
                <w:webHidden/>
              </w:rPr>
              <w:instrText xml:space="preserve"> PAGEREF _Toc168133136 \h </w:instrText>
            </w:r>
            <w:r>
              <w:rPr>
                <w:noProof/>
                <w:webHidden/>
              </w:rPr>
            </w:r>
            <w:r>
              <w:rPr>
                <w:noProof/>
                <w:webHidden/>
              </w:rPr>
              <w:fldChar w:fldCharType="separate"/>
            </w:r>
            <w:r>
              <w:rPr>
                <w:noProof/>
                <w:webHidden/>
              </w:rPr>
              <w:t>10</w:t>
            </w:r>
            <w:r>
              <w:rPr>
                <w:noProof/>
                <w:webHidden/>
              </w:rPr>
              <w:fldChar w:fldCharType="end"/>
            </w:r>
          </w:hyperlink>
        </w:p>
        <w:p w14:paraId="258E7E83" w14:textId="4DAE482B" w:rsidR="00A109D9" w:rsidRDefault="00A109D9">
          <w:r>
            <w:rPr>
              <w:b/>
              <w:bCs/>
            </w:rPr>
            <w:fldChar w:fldCharType="end"/>
          </w:r>
        </w:p>
      </w:sdtContent>
    </w:sdt>
    <w:p w14:paraId="2FCBA4B2" w14:textId="77777777" w:rsidR="00A109D9" w:rsidRPr="00ED38F6" w:rsidRDefault="00A109D9"/>
    <w:p w14:paraId="00000004" w14:textId="77777777" w:rsidR="00380F04" w:rsidRDefault="00000000">
      <w:pPr>
        <w:pStyle w:val="Titre1"/>
      </w:pPr>
      <w:bookmarkStart w:id="0" w:name="_heading=h.30j0zll" w:colFirst="0" w:colLast="0"/>
      <w:bookmarkStart w:id="1" w:name="_Toc168133119"/>
      <w:bookmarkEnd w:id="0"/>
      <w:r>
        <w:lastRenderedPageBreak/>
        <w:t>Task 1</w:t>
      </w:r>
      <w:bookmarkEnd w:id="1"/>
    </w:p>
    <w:p w14:paraId="00000005" w14:textId="77777777" w:rsidR="00380F04" w:rsidRDefault="00000000">
      <w:pPr>
        <w:pStyle w:val="Titre2"/>
      </w:pPr>
      <w:bookmarkStart w:id="2" w:name="_heading=h.1fob9te" w:colFirst="0" w:colLast="0"/>
      <w:bookmarkStart w:id="3" w:name="_Toc168133120"/>
      <w:bookmarkEnd w:id="2"/>
      <w:r>
        <w:t>Task 1a</w:t>
      </w:r>
      <w:bookmarkEnd w:id="3"/>
    </w:p>
    <w:p w14:paraId="00000006" w14:textId="77777777" w:rsidR="00380F04" w:rsidRDefault="00000000">
      <w:pPr>
        <w:pStyle w:val="Titre3"/>
      </w:pPr>
      <w:bookmarkStart w:id="4" w:name="_heading=h.3znysh7" w:colFirst="0" w:colLast="0"/>
      <w:bookmarkStart w:id="5" w:name="_Toc168133121"/>
      <w:bookmarkEnd w:id="4"/>
      <w:r>
        <w:t>Data issues</w:t>
      </w:r>
      <w:bookmarkEnd w:id="5"/>
    </w:p>
    <w:p w14:paraId="213A5621" w14:textId="5FFFB50C" w:rsidR="00BB70C7" w:rsidRDefault="00BB70C7" w:rsidP="00BB70C7">
      <w:r>
        <w:t xml:space="preserve">Upon exploring the training set, data issues were checked for. </w:t>
      </w:r>
      <w:r w:rsidR="0026624F">
        <w:t>In particular</w:t>
      </w:r>
      <w:r w:rsidRPr="001C65AC">
        <w:t xml:space="preserve">, </w:t>
      </w:r>
      <w:r w:rsidR="001C65AC" w:rsidRPr="001C65AC">
        <w:rPr>
          <w:u w:val="single"/>
        </w:rPr>
        <w:t xml:space="preserve">the data </w:t>
      </w:r>
      <w:r w:rsidRPr="001C65AC">
        <w:rPr>
          <w:u w:val="single"/>
        </w:rPr>
        <w:t xml:space="preserve">was checked </w:t>
      </w:r>
      <w:r w:rsidR="0026624F">
        <w:rPr>
          <w:u w:val="single"/>
        </w:rPr>
        <w:t xml:space="preserve">for </w:t>
      </w:r>
      <w:r w:rsidRPr="001C65AC">
        <w:rPr>
          <w:u w:val="single"/>
        </w:rPr>
        <w:t>any null</w:t>
      </w:r>
      <w:r w:rsidRPr="00AF427B">
        <w:rPr>
          <w:u w:val="single"/>
        </w:rPr>
        <w:t xml:space="preserve"> values</w:t>
      </w:r>
      <w:r>
        <w:t xml:space="preserve">. All data in both </w:t>
      </w:r>
      <w:r w:rsidR="001C65AC">
        <w:t xml:space="preserve">the </w:t>
      </w:r>
      <w:r>
        <w:t>training and validation sets were complete. The training set had 3004 non-null values while the validation set had 400 non-null values.</w:t>
      </w:r>
    </w:p>
    <w:p w14:paraId="7334B3C5" w14:textId="77777777" w:rsidR="00BB70C7" w:rsidRDefault="00BB70C7" w:rsidP="00BB70C7"/>
    <w:p w14:paraId="2F083F99" w14:textId="59918064" w:rsidR="00BB70C7" w:rsidRDefault="00BB70C7" w:rsidP="00BB70C7">
      <w:pPr>
        <w:rPr>
          <w:color w:val="292F36"/>
          <w:shd w:val="clear" w:color="auto" w:fill="FFFFFF"/>
        </w:rPr>
      </w:pPr>
      <w:r>
        <w:t xml:space="preserve">After viewing a summary of the data, a small sample of images were </w:t>
      </w:r>
      <w:r w:rsidR="00AF427B">
        <w:t>identified</w:t>
      </w:r>
      <w:r>
        <w:t xml:space="preserve"> </w:t>
      </w:r>
      <w:r w:rsidR="00310C62">
        <w:t xml:space="preserve">to </w:t>
      </w:r>
      <w:r w:rsidR="00310C62" w:rsidRPr="00310C62">
        <w:rPr>
          <w:u w:val="single"/>
        </w:rPr>
        <w:t>check</w:t>
      </w:r>
      <w:r w:rsidRPr="00310C62">
        <w:rPr>
          <w:u w:val="single"/>
        </w:rPr>
        <w:t xml:space="preserve"> that the images</w:t>
      </w:r>
      <w:r w:rsidRPr="00AF427B">
        <w:rPr>
          <w:u w:val="single"/>
        </w:rPr>
        <w:t xml:space="preserve"> were labelled correctly</w:t>
      </w:r>
      <w:r>
        <w:t>.</w:t>
      </w:r>
      <w:r w:rsidR="00AF427B">
        <w:t xml:space="preserve"> Although this was difficult to assess with an untrained eye, </w:t>
      </w:r>
      <w:r w:rsidR="00AF427B" w:rsidRPr="00AF427B">
        <w:t xml:space="preserve">it does appear that the sample of images selected were labelled correctly, providing confidence to continue. Further confidence is attained after reading that </w:t>
      </w:r>
      <w:hyperlink r:id="rId7" w:history="1">
        <w:r w:rsidR="00AF427B" w:rsidRPr="00AF427B">
          <w:rPr>
            <w:rStyle w:val="Lienhypertexte"/>
          </w:rPr>
          <w:t>“</w:t>
        </w:r>
        <w:r w:rsidR="00AF427B" w:rsidRPr="00AF427B">
          <w:rPr>
            <w:rStyle w:val="Lienhypertexte"/>
            <w:shd w:val="clear" w:color="auto" w:fill="FFFFFF"/>
          </w:rPr>
          <w:t xml:space="preserve">disease diagnoses were </w:t>
        </w:r>
        <w:proofErr w:type="spellStart"/>
        <w:r w:rsidR="00AF427B" w:rsidRPr="00AF427B">
          <w:rPr>
            <w:rStyle w:val="Lienhypertexte"/>
            <w:shd w:val="clear" w:color="auto" w:fill="FFFFFF"/>
          </w:rPr>
          <w:t>histopathologically</w:t>
        </w:r>
        <w:proofErr w:type="spellEnd"/>
        <w:r w:rsidR="00AF427B" w:rsidRPr="00AF427B">
          <w:rPr>
            <w:rStyle w:val="Lienhypertexte"/>
            <w:shd w:val="clear" w:color="auto" w:fill="FFFFFF"/>
          </w:rPr>
          <w:t xml:space="preserve"> confirmed”</w:t>
        </w:r>
      </w:hyperlink>
      <w:r w:rsidR="00AF427B" w:rsidRPr="00AF427B">
        <w:rPr>
          <w:color w:val="292F36"/>
          <w:shd w:val="clear" w:color="auto" w:fill="FFFFFF"/>
        </w:rPr>
        <w:t xml:space="preserve"> (with medical imaging and consensus of three expert dermatologists</w:t>
      </w:r>
      <w:r w:rsidR="00AF427B">
        <w:rPr>
          <w:color w:val="292F36"/>
          <w:shd w:val="clear" w:color="auto" w:fill="FFFFFF"/>
        </w:rPr>
        <w:t>)</w:t>
      </w:r>
      <w:r w:rsidR="0026624F">
        <w:rPr>
          <w:color w:val="292F36"/>
          <w:shd w:val="clear" w:color="auto" w:fill="FFFFFF"/>
        </w:rPr>
        <w:t xml:space="preserve"> in relation to this dataset.</w:t>
      </w:r>
    </w:p>
    <w:p w14:paraId="29D2FE24" w14:textId="77777777" w:rsidR="00AF427B" w:rsidRDefault="00AF427B" w:rsidP="00BB70C7">
      <w:pPr>
        <w:rPr>
          <w:color w:val="292F36"/>
          <w:shd w:val="clear" w:color="auto" w:fill="FFFFFF"/>
        </w:rPr>
      </w:pPr>
    </w:p>
    <w:p w14:paraId="405CE946" w14:textId="3014B449" w:rsidR="00AF427B" w:rsidRDefault="00AF427B" w:rsidP="00BB70C7">
      <w:pPr>
        <w:rPr>
          <w:color w:val="292F36"/>
          <w:shd w:val="clear" w:color="auto" w:fill="FFFFFF"/>
        </w:rPr>
      </w:pPr>
      <w:r>
        <w:rPr>
          <w:color w:val="292F36"/>
          <w:shd w:val="clear" w:color="auto" w:fill="FFFFFF"/>
        </w:rPr>
        <w:t xml:space="preserve">Lastly, </w:t>
      </w:r>
      <w:r w:rsidRPr="001C65AC">
        <w:rPr>
          <w:color w:val="292F36"/>
          <w:u w:val="single"/>
          <w:shd w:val="clear" w:color="auto" w:fill="FFFFFF"/>
        </w:rPr>
        <w:t>the distribution of classes was checked</w:t>
      </w:r>
      <w:r>
        <w:rPr>
          <w:color w:val="292F36"/>
          <w:shd w:val="clear" w:color="auto" w:fill="FFFFFF"/>
        </w:rPr>
        <w:t xml:space="preserve">. </w:t>
      </w:r>
      <w:r w:rsidR="001C65AC">
        <w:rPr>
          <w:color w:val="292F36"/>
          <w:shd w:val="clear" w:color="auto" w:fill="FFFFFF"/>
        </w:rPr>
        <w:t>The following information was acquired:</w:t>
      </w:r>
    </w:p>
    <w:p w14:paraId="3CA2261A" w14:textId="77777777" w:rsidR="001C65AC" w:rsidRDefault="001C65AC" w:rsidP="00BB70C7">
      <w:pPr>
        <w:rPr>
          <w:color w:val="292F36"/>
          <w:shd w:val="clear" w:color="auto" w:fill="FFFFFF"/>
        </w:rPr>
      </w:pPr>
    </w:p>
    <w:tbl>
      <w:tblPr>
        <w:tblStyle w:val="Grilledutableau"/>
        <w:tblW w:w="0" w:type="auto"/>
        <w:tblLook w:val="04A0" w:firstRow="1" w:lastRow="0" w:firstColumn="1" w:lastColumn="0" w:noHBand="0" w:noVBand="1"/>
      </w:tblPr>
      <w:tblGrid>
        <w:gridCol w:w="4957"/>
        <w:gridCol w:w="1984"/>
        <w:gridCol w:w="2078"/>
      </w:tblGrid>
      <w:tr w:rsidR="00AF427B" w14:paraId="43085F53" w14:textId="18E4DE3F" w:rsidTr="001C65AC">
        <w:trPr>
          <w:trHeight w:val="339"/>
        </w:trPr>
        <w:tc>
          <w:tcPr>
            <w:tcW w:w="4957" w:type="dxa"/>
            <w:shd w:val="clear" w:color="auto" w:fill="D9D9D9" w:themeFill="background1" w:themeFillShade="D9"/>
          </w:tcPr>
          <w:p w14:paraId="35DD434E" w14:textId="761052F9" w:rsidR="00AF427B" w:rsidRDefault="00AF427B" w:rsidP="00AF427B">
            <w:r>
              <w:t>Class</w:t>
            </w:r>
          </w:p>
          <w:p w14:paraId="7F761ED3" w14:textId="335E4673" w:rsidR="00AF427B" w:rsidRDefault="00AF427B" w:rsidP="00AF427B"/>
        </w:tc>
        <w:tc>
          <w:tcPr>
            <w:tcW w:w="1984" w:type="dxa"/>
            <w:shd w:val="clear" w:color="auto" w:fill="D9D9D9" w:themeFill="background1" w:themeFillShade="D9"/>
          </w:tcPr>
          <w:p w14:paraId="71898035" w14:textId="5087E23C" w:rsidR="00AF427B" w:rsidRDefault="00AF427B" w:rsidP="00BB70C7">
            <w:r>
              <w:t>Proportion of training dataset</w:t>
            </w:r>
          </w:p>
        </w:tc>
        <w:tc>
          <w:tcPr>
            <w:tcW w:w="2078" w:type="dxa"/>
            <w:shd w:val="clear" w:color="auto" w:fill="D9D9D9" w:themeFill="background1" w:themeFillShade="D9"/>
          </w:tcPr>
          <w:p w14:paraId="1F2ED3F5" w14:textId="79685A5F" w:rsidR="00AF427B" w:rsidRDefault="00AF427B" w:rsidP="00BB70C7">
            <w:r>
              <w:t>Proportion of validation dataset</w:t>
            </w:r>
          </w:p>
        </w:tc>
      </w:tr>
      <w:tr w:rsidR="00AF427B" w14:paraId="0D8C73B6" w14:textId="628612E7" w:rsidTr="00AF427B">
        <w:tc>
          <w:tcPr>
            <w:tcW w:w="4957" w:type="dxa"/>
          </w:tcPr>
          <w:p w14:paraId="333DC68C" w14:textId="6C044365" w:rsidR="00AF427B" w:rsidRPr="001C65AC" w:rsidRDefault="001C65AC" w:rsidP="001C65AC">
            <w:pPr>
              <w:spacing w:line="360" w:lineRule="auto"/>
            </w:pPr>
            <w:r w:rsidRPr="001C65AC">
              <w:t>Melanoma</w:t>
            </w:r>
            <w:r>
              <w:t xml:space="preserve"> (MEL)</w:t>
            </w:r>
          </w:p>
        </w:tc>
        <w:tc>
          <w:tcPr>
            <w:tcW w:w="1984" w:type="dxa"/>
          </w:tcPr>
          <w:p w14:paraId="63F6C911" w14:textId="0DFB28C7" w:rsidR="00AF427B" w:rsidRDefault="00AF427B" w:rsidP="00BB70C7">
            <w:r>
              <w:t>8.89%</w:t>
            </w:r>
          </w:p>
        </w:tc>
        <w:tc>
          <w:tcPr>
            <w:tcW w:w="2078" w:type="dxa"/>
          </w:tcPr>
          <w:p w14:paraId="4C900AE6" w14:textId="640B80C2" w:rsidR="00AF427B" w:rsidRDefault="001C65AC" w:rsidP="00BB70C7">
            <w:r>
              <w:t>8.00%</w:t>
            </w:r>
          </w:p>
        </w:tc>
      </w:tr>
      <w:tr w:rsidR="00AF427B" w14:paraId="3066CA33" w14:textId="4CFEF15F" w:rsidTr="00AF427B">
        <w:tc>
          <w:tcPr>
            <w:tcW w:w="4957" w:type="dxa"/>
          </w:tcPr>
          <w:p w14:paraId="603FBB1F" w14:textId="4BD9D027" w:rsidR="00AF427B" w:rsidRPr="001C65AC" w:rsidRDefault="001C65AC" w:rsidP="001C65AC">
            <w:pPr>
              <w:spacing w:line="360" w:lineRule="auto"/>
              <w:rPr>
                <w:lang w:val="fr-FR"/>
              </w:rPr>
            </w:pPr>
            <w:proofErr w:type="spellStart"/>
            <w:r w:rsidRPr="001C65AC">
              <w:rPr>
                <w:lang w:val="fr-FR"/>
              </w:rPr>
              <w:t>Melanocytic</w:t>
            </w:r>
            <w:proofErr w:type="spellEnd"/>
            <w:r w:rsidRPr="001C65AC">
              <w:rPr>
                <w:lang w:val="fr-FR"/>
              </w:rPr>
              <w:t xml:space="preserve"> </w:t>
            </w:r>
            <w:proofErr w:type="spellStart"/>
            <w:r w:rsidRPr="001C65AC">
              <w:rPr>
                <w:lang w:val="fr-FR"/>
              </w:rPr>
              <w:t>nevus</w:t>
            </w:r>
            <w:proofErr w:type="spellEnd"/>
            <w:r>
              <w:rPr>
                <w:lang w:val="fr-FR"/>
              </w:rPr>
              <w:t xml:space="preserve"> (NV)</w:t>
            </w:r>
          </w:p>
        </w:tc>
        <w:tc>
          <w:tcPr>
            <w:tcW w:w="1984" w:type="dxa"/>
          </w:tcPr>
          <w:p w14:paraId="07FA8256" w14:textId="46B7E5B4" w:rsidR="00AF427B" w:rsidRDefault="00AF427B" w:rsidP="00BB70C7">
            <w:r>
              <w:t>68.31%</w:t>
            </w:r>
          </w:p>
        </w:tc>
        <w:tc>
          <w:tcPr>
            <w:tcW w:w="2078" w:type="dxa"/>
          </w:tcPr>
          <w:p w14:paraId="6B7E9EDA" w14:textId="5D16CF3E" w:rsidR="00AF427B" w:rsidRDefault="001C65AC" w:rsidP="00BB70C7">
            <w:r>
              <w:t>70.25%</w:t>
            </w:r>
          </w:p>
        </w:tc>
      </w:tr>
      <w:tr w:rsidR="00AF427B" w14:paraId="23F7CDB5" w14:textId="73A10D20" w:rsidTr="00AF427B">
        <w:tc>
          <w:tcPr>
            <w:tcW w:w="4957" w:type="dxa"/>
          </w:tcPr>
          <w:p w14:paraId="7267DFC4" w14:textId="07A2D2F3" w:rsidR="00AF427B" w:rsidRPr="001C65AC" w:rsidRDefault="001C65AC" w:rsidP="001C65AC">
            <w:pPr>
              <w:spacing w:line="360" w:lineRule="auto"/>
              <w:rPr>
                <w:lang w:val="fr-FR"/>
              </w:rPr>
            </w:pPr>
            <w:r w:rsidRPr="001C65AC">
              <w:rPr>
                <w:lang w:val="fr-FR"/>
              </w:rPr>
              <w:t xml:space="preserve">Basal </w:t>
            </w:r>
            <w:proofErr w:type="spellStart"/>
            <w:r w:rsidRPr="001C65AC">
              <w:rPr>
                <w:lang w:val="fr-FR"/>
              </w:rPr>
              <w:t>cell</w:t>
            </w:r>
            <w:proofErr w:type="spellEnd"/>
            <w:r w:rsidRPr="001C65AC">
              <w:rPr>
                <w:lang w:val="fr-FR"/>
              </w:rPr>
              <w:t xml:space="preserve"> </w:t>
            </w:r>
            <w:proofErr w:type="spellStart"/>
            <w:r w:rsidRPr="001C65AC">
              <w:rPr>
                <w:lang w:val="fr-FR"/>
              </w:rPr>
              <w:t>carcinoma</w:t>
            </w:r>
            <w:proofErr w:type="spellEnd"/>
            <w:r>
              <w:rPr>
                <w:lang w:val="fr-FR"/>
              </w:rPr>
              <w:t xml:space="preserve"> (BCC)</w:t>
            </w:r>
          </w:p>
        </w:tc>
        <w:tc>
          <w:tcPr>
            <w:tcW w:w="1984" w:type="dxa"/>
          </w:tcPr>
          <w:p w14:paraId="160048DC" w14:textId="50698857" w:rsidR="00AF427B" w:rsidRDefault="00AF427B" w:rsidP="00BB70C7">
            <w:r>
              <w:t>5.03%</w:t>
            </w:r>
          </w:p>
        </w:tc>
        <w:tc>
          <w:tcPr>
            <w:tcW w:w="2078" w:type="dxa"/>
          </w:tcPr>
          <w:p w14:paraId="04816F40" w14:textId="556DCDBD" w:rsidR="00AF427B" w:rsidRDefault="001C65AC" w:rsidP="00BB70C7">
            <w:r>
              <w:t>5.25%</w:t>
            </w:r>
          </w:p>
        </w:tc>
      </w:tr>
      <w:tr w:rsidR="00AF427B" w14:paraId="31963D42" w14:textId="7495B001" w:rsidTr="00AF427B">
        <w:tc>
          <w:tcPr>
            <w:tcW w:w="4957" w:type="dxa"/>
          </w:tcPr>
          <w:p w14:paraId="749B4B8D" w14:textId="780D1F3C" w:rsidR="00AF427B" w:rsidRPr="001C65AC" w:rsidRDefault="001C65AC" w:rsidP="001C65AC">
            <w:pPr>
              <w:spacing w:line="360" w:lineRule="auto"/>
              <w:rPr>
                <w:lang w:val="fr-FR"/>
              </w:rPr>
            </w:pPr>
            <w:proofErr w:type="spellStart"/>
            <w:r w:rsidRPr="001C65AC">
              <w:rPr>
                <w:lang w:val="fr-FR"/>
              </w:rPr>
              <w:t>Actinic</w:t>
            </w:r>
            <w:proofErr w:type="spellEnd"/>
            <w:r w:rsidRPr="001C65AC">
              <w:rPr>
                <w:lang w:val="fr-FR"/>
              </w:rPr>
              <w:t xml:space="preserve"> </w:t>
            </w:r>
            <w:proofErr w:type="spellStart"/>
            <w:r w:rsidRPr="001C65AC">
              <w:rPr>
                <w:lang w:val="fr-FR"/>
              </w:rPr>
              <w:t>keratosis</w:t>
            </w:r>
            <w:proofErr w:type="spellEnd"/>
            <w:r>
              <w:rPr>
                <w:lang w:val="fr-FR"/>
              </w:rPr>
              <w:t xml:space="preserve"> (AKIEC)</w:t>
            </w:r>
          </w:p>
        </w:tc>
        <w:tc>
          <w:tcPr>
            <w:tcW w:w="1984" w:type="dxa"/>
          </w:tcPr>
          <w:p w14:paraId="04AE6646" w14:textId="0700FD9B" w:rsidR="00AF427B" w:rsidRDefault="00AF427B" w:rsidP="00BB70C7">
            <w:r>
              <w:t>3.79%</w:t>
            </w:r>
          </w:p>
        </w:tc>
        <w:tc>
          <w:tcPr>
            <w:tcW w:w="2078" w:type="dxa"/>
          </w:tcPr>
          <w:p w14:paraId="2D8E1AB0" w14:textId="1B8FD7F6" w:rsidR="00AF427B" w:rsidRDefault="001C65AC" w:rsidP="00BB70C7">
            <w:r>
              <w:t>4.50%</w:t>
            </w:r>
          </w:p>
        </w:tc>
      </w:tr>
      <w:tr w:rsidR="00AF427B" w14:paraId="1FEAD1BF" w14:textId="3FA2A363" w:rsidTr="00AF427B">
        <w:tc>
          <w:tcPr>
            <w:tcW w:w="4957" w:type="dxa"/>
          </w:tcPr>
          <w:p w14:paraId="6BB8DECC" w14:textId="7E29D8B5" w:rsidR="00AF427B" w:rsidRPr="001C65AC" w:rsidRDefault="001C65AC" w:rsidP="001C65AC">
            <w:pPr>
              <w:spacing w:line="360" w:lineRule="auto"/>
              <w:rPr>
                <w:lang w:val="fr-FR"/>
              </w:rPr>
            </w:pPr>
            <w:proofErr w:type="spellStart"/>
            <w:r w:rsidRPr="001C65AC">
              <w:rPr>
                <w:lang w:val="fr-FR"/>
              </w:rPr>
              <w:t>Benign</w:t>
            </w:r>
            <w:proofErr w:type="spellEnd"/>
            <w:r w:rsidRPr="001C65AC">
              <w:rPr>
                <w:lang w:val="fr-FR"/>
              </w:rPr>
              <w:t xml:space="preserve"> </w:t>
            </w:r>
            <w:proofErr w:type="spellStart"/>
            <w:r w:rsidRPr="001C65AC">
              <w:rPr>
                <w:lang w:val="fr-FR"/>
              </w:rPr>
              <w:t>keratosis</w:t>
            </w:r>
            <w:proofErr w:type="spellEnd"/>
            <w:r>
              <w:rPr>
                <w:lang w:val="fr-FR"/>
              </w:rPr>
              <w:t xml:space="preserve"> (BKL)</w:t>
            </w:r>
          </w:p>
        </w:tc>
        <w:tc>
          <w:tcPr>
            <w:tcW w:w="1984" w:type="dxa"/>
          </w:tcPr>
          <w:p w14:paraId="2E481F70" w14:textId="5DE09482" w:rsidR="00AF427B" w:rsidRDefault="00AF427B" w:rsidP="00BB70C7">
            <w:r>
              <w:t>11.28%</w:t>
            </w:r>
          </w:p>
        </w:tc>
        <w:tc>
          <w:tcPr>
            <w:tcW w:w="2078" w:type="dxa"/>
          </w:tcPr>
          <w:p w14:paraId="5D62D173" w14:textId="23E77B80" w:rsidR="00AF427B" w:rsidRDefault="001C65AC" w:rsidP="00BB70C7">
            <w:r>
              <w:t>9.50%</w:t>
            </w:r>
          </w:p>
        </w:tc>
      </w:tr>
      <w:tr w:rsidR="00AF427B" w14:paraId="55692F25" w14:textId="330A035E" w:rsidTr="00AF427B">
        <w:tc>
          <w:tcPr>
            <w:tcW w:w="4957" w:type="dxa"/>
          </w:tcPr>
          <w:p w14:paraId="1684905A" w14:textId="5E2C4C25" w:rsidR="00AF427B" w:rsidRPr="001C65AC" w:rsidRDefault="001C65AC" w:rsidP="001C65AC">
            <w:pPr>
              <w:spacing w:line="360" w:lineRule="auto"/>
              <w:rPr>
                <w:lang w:val="fr-FR"/>
              </w:rPr>
            </w:pPr>
            <w:proofErr w:type="spellStart"/>
            <w:r w:rsidRPr="001C65AC">
              <w:rPr>
                <w:lang w:val="fr-FR"/>
              </w:rPr>
              <w:t>Dermatofibroma</w:t>
            </w:r>
            <w:proofErr w:type="spellEnd"/>
            <w:r>
              <w:rPr>
                <w:lang w:val="fr-FR"/>
              </w:rPr>
              <w:t xml:space="preserve"> (DF)</w:t>
            </w:r>
          </w:p>
        </w:tc>
        <w:tc>
          <w:tcPr>
            <w:tcW w:w="1984" w:type="dxa"/>
          </w:tcPr>
          <w:p w14:paraId="76A28F87" w14:textId="06F2E373" w:rsidR="00AF427B" w:rsidRDefault="00AF427B" w:rsidP="00BB70C7">
            <w:r>
              <w:t>1.20%</w:t>
            </w:r>
          </w:p>
        </w:tc>
        <w:tc>
          <w:tcPr>
            <w:tcW w:w="2078" w:type="dxa"/>
          </w:tcPr>
          <w:p w14:paraId="222FF7C7" w14:textId="2FAF996F" w:rsidR="00AF427B" w:rsidRDefault="001C65AC" w:rsidP="00BB70C7">
            <w:r>
              <w:t>1.25%</w:t>
            </w:r>
          </w:p>
        </w:tc>
      </w:tr>
      <w:tr w:rsidR="00AF427B" w14:paraId="2F6DC862" w14:textId="254163D6" w:rsidTr="00AF427B">
        <w:tc>
          <w:tcPr>
            <w:tcW w:w="4957" w:type="dxa"/>
          </w:tcPr>
          <w:p w14:paraId="0F284BEA" w14:textId="65DB610D" w:rsidR="00AF427B" w:rsidRPr="001C65AC" w:rsidRDefault="001C65AC" w:rsidP="001C65AC">
            <w:pPr>
              <w:spacing w:line="360" w:lineRule="auto"/>
              <w:rPr>
                <w:lang w:val="fr-FR"/>
              </w:rPr>
            </w:pPr>
            <w:proofErr w:type="spellStart"/>
            <w:r w:rsidRPr="001C65AC">
              <w:rPr>
                <w:lang w:val="fr-FR"/>
              </w:rPr>
              <w:t>Vascular</w:t>
            </w:r>
            <w:proofErr w:type="spellEnd"/>
            <w:r w:rsidRPr="001C65AC">
              <w:rPr>
                <w:lang w:val="fr-FR"/>
              </w:rPr>
              <w:t xml:space="preserve"> </w:t>
            </w:r>
            <w:proofErr w:type="spellStart"/>
            <w:r w:rsidRPr="001C65AC">
              <w:rPr>
                <w:lang w:val="fr-FR"/>
              </w:rPr>
              <w:t>lesion</w:t>
            </w:r>
            <w:proofErr w:type="spellEnd"/>
            <w:r>
              <w:rPr>
                <w:lang w:val="fr-FR"/>
              </w:rPr>
              <w:t xml:space="preserve"> (VASC)</w:t>
            </w:r>
          </w:p>
        </w:tc>
        <w:tc>
          <w:tcPr>
            <w:tcW w:w="1984" w:type="dxa"/>
          </w:tcPr>
          <w:p w14:paraId="17F50FD9" w14:textId="281471CB" w:rsidR="00AF427B" w:rsidRDefault="00AF427B" w:rsidP="00BB70C7">
            <w:r>
              <w:t>1.50%</w:t>
            </w:r>
          </w:p>
        </w:tc>
        <w:tc>
          <w:tcPr>
            <w:tcW w:w="2078" w:type="dxa"/>
          </w:tcPr>
          <w:p w14:paraId="589FDAB6" w14:textId="578E2244" w:rsidR="00AF427B" w:rsidRDefault="001C65AC" w:rsidP="00BB70C7">
            <w:r>
              <w:t>1.25%</w:t>
            </w:r>
          </w:p>
        </w:tc>
      </w:tr>
    </w:tbl>
    <w:p w14:paraId="72D00FAE" w14:textId="77777777" w:rsidR="00AF427B" w:rsidRDefault="00AF427B" w:rsidP="00BB70C7"/>
    <w:p w14:paraId="72FF6FF4" w14:textId="28FC56C4" w:rsidR="001C65AC" w:rsidRPr="00BB70C7" w:rsidRDefault="001C65AC" w:rsidP="00BB70C7">
      <w:r>
        <w:t>There is a clear issue in the distribution of this dataset. It is heavily unbalanced with 68.31% of the training data belonging to the NV class. Theoretically, this could mean that a classifier could predict the NV class on all images and record an accuracy of 70.25% on the validation set. Obviously, this is an issue and requires further techniques to balance the data. Going forward, it is pertinent to consider data augmentation to generate additional samples for the other classes, or to consider assigning higher weights to samples from the minority classes to penalise misclassifications more heavily.</w:t>
      </w:r>
    </w:p>
    <w:p w14:paraId="00000008" w14:textId="20EA298B" w:rsidR="00380F04" w:rsidRDefault="00000000">
      <w:pPr>
        <w:pStyle w:val="Titre2"/>
      </w:pPr>
      <w:bookmarkStart w:id="6" w:name="_heading=h.2et92p0" w:colFirst="0" w:colLast="0"/>
      <w:bookmarkStart w:id="7" w:name="_Toc168133122"/>
      <w:bookmarkEnd w:id="6"/>
      <w:r>
        <w:t>Task 1b</w:t>
      </w:r>
      <w:bookmarkEnd w:id="7"/>
    </w:p>
    <w:p w14:paraId="0000000A" w14:textId="58F06773" w:rsidR="00380F04" w:rsidRDefault="00000000" w:rsidP="008D689A">
      <w:pPr>
        <w:pStyle w:val="Titre3"/>
      </w:pPr>
      <w:bookmarkStart w:id="8" w:name="_heading=h.tyjcwt" w:colFirst="0" w:colLast="0"/>
      <w:bookmarkStart w:id="9" w:name="_Toc168133123"/>
      <w:bookmarkEnd w:id="8"/>
      <w:r>
        <w:t xml:space="preserve">Why not use </w:t>
      </w:r>
      <w:proofErr w:type="spellStart"/>
      <w:r>
        <w:t>random_split</w:t>
      </w:r>
      <w:proofErr w:type="spellEnd"/>
      <w:r>
        <w:t>?</w:t>
      </w:r>
      <w:bookmarkEnd w:id="9"/>
    </w:p>
    <w:p w14:paraId="17F02892" w14:textId="19271C45" w:rsidR="008D689A" w:rsidRDefault="008D689A" w:rsidP="008D689A">
      <w:proofErr w:type="spellStart"/>
      <w:r>
        <w:t>Random_split</w:t>
      </w:r>
      <w:proofErr w:type="spellEnd"/>
      <w:r>
        <w:t xml:space="preserve"> splits the dataset into training and validation partitions randomly. As identified in Task 1a, the classes are imbalanced with 68.31% of the images in the training dataset belonging to the melanocytic nevus (NV) class. This is an issue. For example, if we </w:t>
      </w:r>
      <w:r>
        <w:lastRenderedPageBreak/>
        <w:t xml:space="preserve">randomly partition the dataset into a 68/32 training/test split using </w:t>
      </w:r>
      <w:proofErr w:type="spellStart"/>
      <w:r>
        <w:t>random_</w:t>
      </w:r>
      <w:proofErr w:type="gramStart"/>
      <w:r>
        <w:t>split</w:t>
      </w:r>
      <w:proofErr w:type="spellEnd"/>
      <w:r>
        <w:t>(</w:t>
      </w:r>
      <w:proofErr w:type="gramEnd"/>
      <w:r>
        <w:t xml:space="preserve">), it is possible that we end up with a training set that is composed only of NV images and a test set that is composed of the other classes! </w:t>
      </w:r>
    </w:p>
    <w:p w14:paraId="21709AE0" w14:textId="77777777" w:rsidR="008D689A" w:rsidRDefault="008D689A" w:rsidP="008D689A"/>
    <w:p w14:paraId="2736E0EE" w14:textId="133DAB7C" w:rsidR="008D689A" w:rsidRDefault="008D689A" w:rsidP="008D689A">
      <w:r>
        <w:t>It is ideal that the training and validation datasets have already been partitioned in a proportional manner.</w:t>
      </w:r>
    </w:p>
    <w:p w14:paraId="36B6992A" w14:textId="77777777" w:rsidR="008D689A" w:rsidRDefault="008D689A" w:rsidP="008D689A"/>
    <w:p w14:paraId="13162085" w14:textId="39273D66" w:rsidR="008D689A" w:rsidRDefault="008D689A">
      <w:r>
        <w:t>To further ensure fair representation of all classes during training, we will also need to consider how the batches are constructed. For example, we may need to oversample classes with fewer samples in the batches to result in a balanced representation and reduce bias. This will be addressed in Task 1d.</w:t>
      </w:r>
    </w:p>
    <w:p w14:paraId="02B3BA59" w14:textId="77777777" w:rsidR="008D689A" w:rsidRDefault="008D689A"/>
    <w:p w14:paraId="0000000B" w14:textId="77777777" w:rsidR="00380F04" w:rsidRDefault="00000000">
      <w:pPr>
        <w:pStyle w:val="Titre2"/>
      </w:pPr>
      <w:bookmarkStart w:id="10" w:name="_heading=h.3dy6vkm" w:colFirst="0" w:colLast="0"/>
      <w:bookmarkStart w:id="11" w:name="_Toc168133124"/>
      <w:bookmarkEnd w:id="10"/>
      <w:r>
        <w:t>Task 1c</w:t>
      </w:r>
      <w:bookmarkEnd w:id="11"/>
    </w:p>
    <w:p w14:paraId="0000000C" w14:textId="77777777" w:rsidR="00380F04" w:rsidRDefault="00000000">
      <w:pPr>
        <w:pStyle w:val="Titre3"/>
      </w:pPr>
      <w:bookmarkStart w:id="12" w:name="_heading=h.1t3h5sf" w:colFirst="0" w:colLast="0"/>
      <w:bookmarkStart w:id="13" w:name="_Toc168133125"/>
      <w:bookmarkEnd w:id="12"/>
      <w:r>
        <w:t>Reduce epoch time</w:t>
      </w:r>
      <w:bookmarkEnd w:id="13"/>
    </w:p>
    <w:p w14:paraId="0000000D" w14:textId="226CE6F1" w:rsidR="00380F04" w:rsidRDefault="00DF1D1A">
      <w:r>
        <w:t xml:space="preserve">To reduce epoch time, one can reduce the sample size as has been done in this project. For instance, the full dataset includes over 3000 images, but for debugging purposes, smaller subsets of 200 images were used. These smaller subsets </w:t>
      </w:r>
      <w:r w:rsidR="0026624F">
        <w:t>are</w:t>
      </w:r>
      <w:r>
        <w:t xml:space="preserve"> still representative of the class distribution found in the set of 3000 images.</w:t>
      </w:r>
    </w:p>
    <w:p w14:paraId="7C6A7F74" w14:textId="77777777" w:rsidR="00DF1D1A" w:rsidRDefault="00DF1D1A"/>
    <w:p w14:paraId="08D3C9ED" w14:textId="43925C33" w:rsidR="00DF1D1A" w:rsidRDefault="00DF1D1A">
      <w:r>
        <w:t xml:space="preserve">Another way to reduce epoch time is to use a larger initial learning rate (for example, 0.01 as opposed to 0.001) which will cause the model to attempt to minimise loss at </w:t>
      </w:r>
      <w:r w:rsidR="003C7A3E">
        <w:t>a larger quantity</w:t>
      </w:r>
      <w:r>
        <w:t>.</w:t>
      </w:r>
      <w:r w:rsidR="003C7A3E">
        <w:t xml:space="preserve"> This approach can, however, </w:t>
      </w:r>
      <w:r>
        <w:t xml:space="preserve">lead to error </w:t>
      </w:r>
      <w:r w:rsidR="003C7A3E">
        <w:t xml:space="preserve">and/or a lack of proper convergence </w:t>
      </w:r>
      <w:r>
        <w:t>if the learning rate is too large.</w:t>
      </w:r>
    </w:p>
    <w:p w14:paraId="46D04A9B" w14:textId="77777777" w:rsidR="00E3538C" w:rsidRDefault="00E3538C"/>
    <w:p w14:paraId="224CF188" w14:textId="77777777" w:rsidR="00712217" w:rsidRDefault="00E3538C">
      <w:r w:rsidRPr="00E3538C">
        <w:t>Additionally, I</w:t>
      </w:r>
      <w:r>
        <w:t xml:space="preserve"> would theorise that reducing image size from the 450x600 used in this program to a size used in other image processing tasks such as 224x224 could be beneficial for reducing epoch times</w:t>
      </w:r>
      <w:r w:rsidR="00712217">
        <w:t xml:space="preserve"> as there will be less pixels to process. This can be done through resizing or cropping.</w:t>
      </w:r>
    </w:p>
    <w:p w14:paraId="003B11BB" w14:textId="77777777" w:rsidR="00712217" w:rsidRDefault="00712217"/>
    <w:p w14:paraId="6D24CE88" w14:textId="6C1F1A26" w:rsidR="00E3538C" w:rsidRPr="00E3538C" w:rsidRDefault="008F1368">
      <w:r>
        <w:t>One could also save the weights and reload them to save time in retraining after the model has been run once, however this option is only useful after the model has been finely tuned.</w:t>
      </w:r>
    </w:p>
    <w:p w14:paraId="0000000E" w14:textId="77777777" w:rsidR="00380F04" w:rsidRPr="00E875D9" w:rsidRDefault="00000000">
      <w:pPr>
        <w:pStyle w:val="Titre3"/>
        <w:rPr>
          <w:lang w:val="fr-FR"/>
        </w:rPr>
      </w:pPr>
      <w:bookmarkStart w:id="14" w:name="_heading=h.4d34og8" w:colFirst="0" w:colLast="0"/>
      <w:bookmarkStart w:id="15" w:name="_Toc168133126"/>
      <w:bookmarkEnd w:id="14"/>
      <w:r w:rsidRPr="00E875D9">
        <w:rPr>
          <w:lang w:val="fr-FR"/>
        </w:rPr>
        <w:lastRenderedPageBreak/>
        <w:t>Confusion matrix</w:t>
      </w:r>
      <w:bookmarkEnd w:id="15"/>
    </w:p>
    <w:p w14:paraId="5F8FB09D" w14:textId="15818D69" w:rsidR="00961027" w:rsidRPr="00EC0B08" w:rsidRDefault="00FB2BCC" w:rsidP="00961027">
      <w:pPr>
        <w:keepNext/>
        <w:jc w:val="center"/>
        <w:rPr>
          <w:lang w:val="fr-FR"/>
        </w:rPr>
      </w:pPr>
      <w:r>
        <w:rPr>
          <w:noProof/>
        </w:rPr>
        <w:drawing>
          <wp:inline distT="0" distB="0" distL="0" distR="0" wp14:anchorId="31DEC747" wp14:editId="03872E27">
            <wp:extent cx="3387437" cy="2741438"/>
            <wp:effectExtent l="0" t="0" r="3810" b="1905"/>
            <wp:docPr id="5226898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1517" cy="2752833"/>
                    </a:xfrm>
                    <a:prstGeom prst="rect">
                      <a:avLst/>
                    </a:prstGeom>
                    <a:noFill/>
                    <a:ln>
                      <a:noFill/>
                    </a:ln>
                  </pic:spPr>
                </pic:pic>
              </a:graphicData>
            </a:graphic>
          </wp:inline>
        </w:drawing>
      </w:r>
      <w:r w:rsidRPr="00EC0B08">
        <w:rPr>
          <w:noProof/>
          <w:lang w:val="fr-FR"/>
        </w:rPr>
        <w:t xml:space="preserve"> </w:t>
      </w:r>
    </w:p>
    <w:p w14:paraId="0000000F" w14:textId="6D7B9768" w:rsidR="00380F04" w:rsidRPr="00EC0B08" w:rsidRDefault="00961027" w:rsidP="00961027">
      <w:pPr>
        <w:pStyle w:val="Lgende"/>
        <w:jc w:val="center"/>
        <w:rPr>
          <w:lang w:val="fr-FR"/>
        </w:rPr>
      </w:pPr>
      <w:r w:rsidRPr="00EC0B08">
        <w:rPr>
          <w:lang w:val="fr-FR"/>
        </w:rPr>
        <w:t xml:space="preserve">Figure </w:t>
      </w:r>
      <w:r>
        <w:fldChar w:fldCharType="begin"/>
      </w:r>
      <w:r w:rsidRPr="00EC0B08">
        <w:rPr>
          <w:lang w:val="fr-FR"/>
        </w:rPr>
        <w:instrText xml:space="preserve"> SEQ Figure \* ARABIC </w:instrText>
      </w:r>
      <w:r>
        <w:fldChar w:fldCharType="separate"/>
      </w:r>
      <w:r w:rsidR="00483103">
        <w:rPr>
          <w:noProof/>
          <w:lang w:val="fr-FR"/>
        </w:rPr>
        <w:t>1</w:t>
      </w:r>
      <w:r>
        <w:fldChar w:fldCharType="end"/>
      </w:r>
      <w:r w:rsidRPr="00EC0B08">
        <w:rPr>
          <w:lang w:val="fr-FR"/>
        </w:rPr>
        <w:t>. Confusion matrix</w:t>
      </w:r>
    </w:p>
    <w:p w14:paraId="2881C42B" w14:textId="2105D12E" w:rsidR="00961027" w:rsidRPr="0026624F" w:rsidRDefault="00961027" w:rsidP="00961027">
      <w:r w:rsidRPr="0026624F">
        <w:t>A</w:t>
      </w:r>
      <w:r w:rsidR="0026624F" w:rsidRPr="0026624F">
        <w:t>fter the initial training run</w:t>
      </w:r>
      <w:r w:rsidR="0026624F">
        <w:t xml:space="preserve"> with a simple baseline convolutional neural network with 5 convolutional layers</w:t>
      </w:r>
      <w:r w:rsidR="0026624F" w:rsidRPr="0026624F">
        <w:t>, a Confusion M</w:t>
      </w:r>
      <w:r w:rsidR="0026624F">
        <w:t>atrix was produced. A</w:t>
      </w:r>
      <w:r w:rsidRPr="0026624F">
        <w:t>s shown in Figure 1,</w:t>
      </w:r>
    </w:p>
    <w:p w14:paraId="529691CD" w14:textId="09009A91" w:rsidR="00961027" w:rsidRPr="00E873AC" w:rsidRDefault="00E873AC" w:rsidP="00BB3EBB">
      <w:pPr>
        <w:pStyle w:val="Paragraphedeliste"/>
        <w:numPr>
          <w:ilvl w:val="0"/>
          <w:numId w:val="3"/>
        </w:numPr>
        <w:rPr>
          <w:i/>
          <w:iCs/>
        </w:rPr>
      </w:pPr>
      <w:r>
        <w:t>MEL</w:t>
      </w:r>
      <w:r w:rsidR="00961027">
        <w:t xml:space="preserve"> </w:t>
      </w:r>
      <w:r w:rsidR="00A31B5F" w:rsidRPr="004A59E5">
        <w:rPr>
          <w:i/>
          <w:iCs/>
        </w:rPr>
        <w:t xml:space="preserve">(n = </w:t>
      </w:r>
      <w:r w:rsidR="004A59E5" w:rsidRPr="004A59E5">
        <w:rPr>
          <w:i/>
          <w:iCs/>
        </w:rPr>
        <w:t>32</w:t>
      </w:r>
      <w:r w:rsidR="00A31B5F" w:rsidRPr="004A59E5">
        <w:rPr>
          <w:i/>
          <w:iCs/>
        </w:rPr>
        <w:t>)</w:t>
      </w:r>
      <w:r w:rsidR="00A31B5F">
        <w:t xml:space="preserve"> </w:t>
      </w:r>
      <w:r>
        <w:t>was</w:t>
      </w:r>
      <w:r w:rsidR="00961027">
        <w:t xml:space="preserve"> </w:t>
      </w:r>
      <w:r w:rsidR="00FB2BCC">
        <w:t>predicted 25% of the time</w:t>
      </w:r>
      <w:r w:rsidR="00961027">
        <w:t xml:space="preserve">. </w:t>
      </w:r>
      <w:r w:rsidR="004A59E5">
        <w:t>Given that only 8.89 per cent of the train dataset is MEL images, it is unsurprising that the classifier did not learn its features well.</w:t>
      </w:r>
      <w:r w:rsidR="003D467B">
        <w:t xml:space="preserve"> </w:t>
      </w:r>
      <w:r w:rsidR="00FB2BCC">
        <w:t>Of the 32 images of the validation set, it</w:t>
      </w:r>
      <w:r>
        <w:t xml:space="preserve"> was incorrectly predicted as</w:t>
      </w:r>
      <w:r w:rsidR="00FB2BCC">
        <w:t xml:space="preserve"> the biggest c</w:t>
      </w:r>
      <w:r>
        <w:t>lass</w:t>
      </w:r>
      <w:r w:rsidR="00FB2BCC">
        <w:t>, NV, in 69% of instances.</w:t>
      </w:r>
    </w:p>
    <w:p w14:paraId="098FCC78" w14:textId="77777777" w:rsidR="00E873AC" w:rsidRDefault="00E873AC" w:rsidP="00E873AC">
      <w:pPr>
        <w:pStyle w:val="Paragraphedeliste"/>
      </w:pPr>
    </w:p>
    <w:p w14:paraId="4B4D0F39" w14:textId="26B2C414" w:rsidR="00A31B5F" w:rsidRDefault="00A31B5F" w:rsidP="00BB3EBB">
      <w:pPr>
        <w:pStyle w:val="Paragraphedeliste"/>
        <w:numPr>
          <w:ilvl w:val="0"/>
          <w:numId w:val="3"/>
        </w:numPr>
      </w:pPr>
      <w:r>
        <w:t xml:space="preserve">NV </w:t>
      </w:r>
      <w:r w:rsidRPr="004A59E5">
        <w:rPr>
          <w:i/>
          <w:iCs/>
        </w:rPr>
        <w:t xml:space="preserve">(n = </w:t>
      </w:r>
      <w:r w:rsidR="004A59E5" w:rsidRPr="004A59E5">
        <w:rPr>
          <w:i/>
          <w:iCs/>
        </w:rPr>
        <w:t>281</w:t>
      </w:r>
      <w:r w:rsidRPr="004A59E5">
        <w:rPr>
          <w:i/>
          <w:iCs/>
        </w:rPr>
        <w:t>)</w:t>
      </w:r>
      <w:r>
        <w:t xml:space="preserve"> was correctly predicted </w:t>
      </w:r>
      <w:r w:rsidR="00FB2BCC">
        <w:t>94</w:t>
      </w:r>
      <w:r>
        <w:t>% of the time.</w:t>
      </w:r>
      <w:r w:rsidR="004A59E5">
        <w:t xml:space="preserve"> Given that 68.31 per cent of the train dataset is NV images, it is unsurprising that the classifier learned its features better than other types of skin lesions.</w:t>
      </w:r>
      <w:r w:rsidR="003D467B">
        <w:t xml:space="preserve"> Many classes were also incorrectly labelled as NV, likely due to the large proportion of images belonging to the class, causing a bias in the classifier.</w:t>
      </w:r>
    </w:p>
    <w:p w14:paraId="16F8DF63" w14:textId="77777777" w:rsidR="00E873AC" w:rsidRDefault="00E873AC" w:rsidP="00E873AC"/>
    <w:p w14:paraId="2495ECFD" w14:textId="6EF13835" w:rsidR="00A31B5F" w:rsidRDefault="00A31B5F" w:rsidP="00BB3EBB">
      <w:pPr>
        <w:pStyle w:val="Paragraphedeliste"/>
        <w:numPr>
          <w:ilvl w:val="0"/>
          <w:numId w:val="3"/>
        </w:numPr>
      </w:pPr>
      <w:r>
        <w:t xml:space="preserve">BCC </w:t>
      </w:r>
      <w:r w:rsidRPr="004A59E5">
        <w:rPr>
          <w:i/>
          <w:iCs/>
        </w:rPr>
        <w:t xml:space="preserve">(n = </w:t>
      </w:r>
      <w:r w:rsidR="004A59E5" w:rsidRPr="004A59E5">
        <w:rPr>
          <w:i/>
          <w:iCs/>
        </w:rPr>
        <w:t>21</w:t>
      </w:r>
      <w:r w:rsidRPr="004A59E5">
        <w:rPr>
          <w:i/>
          <w:iCs/>
        </w:rPr>
        <w:t>)</w:t>
      </w:r>
      <w:r w:rsidR="004A59E5">
        <w:rPr>
          <w:i/>
          <w:iCs/>
        </w:rPr>
        <w:t xml:space="preserve"> </w:t>
      </w:r>
      <w:r w:rsidR="004A59E5">
        <w:t xml:space="preserve">was correctly predicted </w:t>
      </w:r>
      <w:r w:rsidR="00FB2BCC">
        <w:t>24</w:t>
      </w:r>
      <w:r w:rsidR="004A59E5">
        <w:t>% of the time. Given that 5.03 per cent of the train dataset is BCC images</w:t>
      </w:r>
      <w:r w:rsidR="003D467B">
        <w:t>, it is unsurprising that the classifier did not learn its features well.</w:t>
      </w:r>
      <w:r w:rsidR="00FB2BCC">
        <w:t xml:space="preserve"> It was most often incorrectly predicted as NV</w:t>
      </w:r>
      <w:r w:rsidR="00EC0B08">
        <w:t>, 43% of the time</w:t>
      </w:r>
      <w:r w:rsidR="00FB2BCC">
        <w:t>.</w:t>
      </w:r>
    </w:p>
    <w:p w14:paraId="45EFBCB1" w14:textId="77777777" w:rsidR="00E873AC" w:rsidRDefault="00E873AC" w:rsidP="00E873AC"/>
    <w:p w14:paraId="7ED15505" w14:textId="7155B293" w:rsidR="00A31B5F" w:rsidRDefault="00A31B5F" w:rsidP="00BB3EBB">
      <w:pPr>
        <w:pStyle w:val="Paragraphedeliste"/>
        <w:numPr>
          <w:ilvl w:val="0"/>
          <w:numId w:val="3"/>
        </w:numPr>
      </w:pPr>
      <w:r>
        <w:t xml:space="preserve">AKIEC </w:t>
      </w:r>
      <w:r w:rsidRPr="004A59E5">
        <w:rPr>
          <w:i/>
          <w:iCs/>
        </w:rPr>
        <w:t xml:space="preserve">(n = </w:t>
      </w:r>
      <w:r w:rsidR="004A59E5" w:rsidRPr="004A59E5">
        <w:rPr>
          <w:i/>
          <w:iCs/>
        </w:rPr>
        <w:t>18</w:t>
      </w:r>
      <w:r w:rsidRPr="004A59E5">
        <w:rPr>
          <w:i/>
          <w:iCs/>
        </w:rPr>
        <w:t>)</w:t>
      </w:r>
      <w:r w:rsidR="003D467B">
        <w:rPr>
          <w:i/>
          <w:iCs/>
        </w:rPr>
        <w:t xml:space="preserve"> </w:t>
      </w:r>
      <w:r w:rsidR="003D467B">
        <w:t xml:space="preserve">was </w:t>
      </w:r>
      <w:r w:rsidR="00FB2BCC">
        <w:t xml:space="preserve">almost </w:t>
      </w:r>
      <w:r w:rsidR="003D467B">
        <w:t>never correctly predicted. Given that 3.79 per cent of the train dataset is AKIEC images, it is unsurprising that the classifier did not learn its features well.</w:t>
      </w:r>
      <w:r w:rsidR="00E873AC">
        <w:t xml:space="preserve"> It was </w:t>
      </w:r>
      <w:r w:rsidR="00FB2BCC">
        <w:t xml:space="preserve">incorrectly predicted as </w:t>
      </w:r>
      <w:r w:rsidR="00EC0B08">
        <w:t xml:space="preserve">the biggest class, </w:t>
      </w:r>
      <w:r w:rsidR="00FB2BCC">
        <w:t>NV</w:t>
      </w:r>
      <w:r w:rsidR="00EC0B08">
        <w:t>,</w:t>
      </w:r>
      <w:r w:rsidR="00FB2BCC">
        <w:t xml:space="preserve"> 67% of the time.</w:t>
      </w:r>
    </w:p>
    <w:p w14:paraId="1D9CEB78" w14:textId="77777777" w:rsidR="00E873AC" w:rsidRDefault="00E873AC" w:rsidP="00E873AC"/>
    <w:p w14:paraId="39B1DE39" w14:textId="33FD0971" w:rsidR="00E873AC" w:rsidRPr="00E873AC" w:rsidRDefault="004A59E5" w:rsidP="00BB3EBB">
      <w:pPr>
        <w:pStyle w:val="Paragraphedeliste"/>
        <w:numPr>
          <w:ilvl w:val="0"/>
          <w:numId w:val="3"/>
        </w:numPr>
        <w:rPr>
          <w:i/>
          <w:iCs/>
        </w:rPr>
      </w:pPr>
      <w:r>
        <w:t xml:space="preserve">BKL </w:t>
      </w:r>
      <w:r w:rsidRPr="00E873AC">
        <w:rPr>
          <w:i/>
          <w:iCs/>
        </w:rPr>
        <w:t>(n = 38)</w:t>
      </w:r>
      <w:r w:rsidR="003D467B" w:rsidRPr="00E873AC">
        <w:rPr>
          <w:i/>
          <w:iCs/>
        </w:rPr>
        <w:t xml:space="preserve"> </w:t>
      </w:r>
      <w:r w:rsidR="003D467B">
        <w:t xml:space="preserve">was predicted correctly </w:t>
      </w:r>
      <w:r w:rsidR="00FB2BCC">
        <w:t>29</w:t>
      </w:r>
      <w:r w:rsidR="003D467B">
        <w:t>% of the time.</w:t>
      </w:r>
      <w:r w:rsidR="00E873AC">
        <w:t xml:space="preserve"> </w:t>
      </w:r>
      <w:r w:rsidR="003D467B">
        <w:t xml:space="preserve">11.28 per cent of the train dataset is BKL images, </w:t>
      </w:r>
      <w:r w:rsidR="00E873AC">
        <w:t>making it the second biggest class</w:t>
      </w:r>
      <w:r w:rsidR="003D467B">
        <w:t xml:space="preserve">. </w:t>
      </w:r>
      <w:r w:rsidR="00E873AC">
        <w:t>When BKL images were incorrectly predicted, they were predicted as the biggest class, NV</w:t>
      </w:r>
      <w:r w:rsidR="00EC0B08">
        <w:t>, 61% of the time</w:t>
      </w:r>
      <w:r w:rsidR="00E873AC">
        <w:t xml:space="preserve">. </w:t>
      </w:r>
    </w:p>
    <w:p w14:paraId="44AE5495" w14:textId="77777777" w:rsidR="00E873AC" w:rsidRPr="00E873AC" w:rsidRDefault="00E873AC" w:rsidP="00E873AC">
      <w:pPr>
        <w:rPr>
          <w:i/>
          <w:iCs/>
        </w:rPr>
      </w:pPr>
    </w:p>
    <w:p w14:paraId="63374735" w14:textId="77777777" w:rsidR="000F688A" w:rsidRDefault="004A59E5" w:rsidP="00BB3EBB">
      <w:pPr>
        <w:pStyle w:val="Paragraphedeliste"/>
        <w:numPr>
          <w:ilvl w:val="0"/>
          <w:numId w:val="3"/>
        </w:numPr>
      </w:pPr>
      <w:r>
        <w:t xml:space="preserve">DF </w:t>
      </w:r>
      <w:r w:rsidRPr="004A59E5">
        <w:rPr>
          <w:i/>
          <w:iCs/>
        </w:rPr>
        <w:t xml:space="preserve">(n = </w:t>
      </w:r>
      <w:r w:rsidR="00FB2BCC">
        <w:rPr>
          <w:i/>
          <w:iCs/>
        </w:rPr>
        <w:t>5</w:t>
      </w:r>
      <w:r w:rsidRPr="004A59E5">
        <w:rPr>
          <w:i/>
          <w:iCs/>
        </w:rPr>
        <w:t>)</w:t>
      </w:r>
      <w:r w:rsidR="00E873AC">
        <w:rPr>
          <w:i/>
          <w:iCs/>
        </w:rPr>
        <w:t xml:space="preserve"> </w:t>
      </w:r>
      <w:r w:rsidR="00FB2BCC">
        <w:t xml:space="preserve">were never correctly predicted. Given just 1.2 per cent of the train data set is DF images, it is unsurprising. </w:t>
      </w:r>
    </w:p>
    <w:p w14:paraId="5AB3A899" w14:textId="77777777" w:rsidR="000F688A" w:rsidRDefault="000F688A" w:rsidP="000F688A">
      <w:pPr>
        <w:pStyle w:val="Paragraphedeliste"/>
      </w:pPr>
    </w:p>
    <w:p w14:paraId="7285D32C" w14:textId="30F5DD4B" w:rsidR="00EC0B08" w:rsidRDefault="00FB2BCC" w:rsidP="00BB3EBB">
      <w:pPr>
        <w:pStyle w:val="Paragraphedeliste"/>
        <w:numPr>
          <w:ilvl w:val="0"/>
          <w:numId w:val="3"/>
        </w:numPr>
      </w:pPr>
      <w:r>
        <w:lastRenderedPageBreak/>
        <w:t xml:space="preserve">Similarly, </w:t>
      </w:r>
      <w:r w:rsidR="00E873AC">
        <w:t xml:space="preserve">VASC </w:t>
      </w:r>
      <w:r w:rsidR="00E873AC">
        <w:rPr>
          <w:i/>
          <w:iCs/>
        </w:rPr>
        <w:t>(n =</w:t>
      </w:r>
      <w:r>
        <w:rPr>
          <w:i/>
          <w:iCs/>
        </w:rPr>
        <w:t xml:space="preserve"> 5</w:t>
      </w:r>
      <w:r w:rsidR="00E873AC">
        <w:rPr>
          <w:i/>
          <w:iCs/>
        </w:rPr>
        <w:t>)</w:t>
      </w:r>
      <w:r w:rsidR="003D467B">
        <w:rPr>
          <w:i/>
          <w:iCs/>
        </w:rPr>
        <w:t xml:space="preserve"> </w:t>
      </w:r>
      <w:r w:rsidR="003D467B">
        <w:t>was correctly predicted</w:t>
      </w:r>
      <w:r>
        <w:t xml:space="preserve"> only once</w:t>
      </w:r>
      <w:r w:rsidR="00E873AC">
        <w:t xml:space="preserve">. </w:t>
      </w:r>
      <w:r w:rsidR="00EC0B08">
        <w:t>With</w:t>
      </w:r>
      <w:r>
        <w:t xml:space="preserve"> only 1.5 per cent of the train dataset being VASC images, this result is also unsurprising. </w:t>
      </w:r>
    </w:p>
    <w:p w14:paraId="130345DC" w14:textId="77777777" w:rsidR="00EC0B08" w:rsidRDefault="00EC0B08" w:rsidP="00EC0B08">
      <w:pPr>
        <w:pStyle w:val="Paragraphedeliste"/>
      </w:pPr>
    </w:p>
    <w:p w14:paraId="3D2AF099" w14:textId="77777777" w:rsidR="00EC0B08" w:rsidRDefault="00EC0B08" w:rsidP="00EC0B08">
      <w:pPr>
        <w:pStyle w:val="Paragraphedeliste"/>
        <w:keepNext/>
        <w:jc w:val="center"/>
      </w:pPr>
      <w:r>
        <w:rPr>
          <w:noProof/>
        </w:rPr>
        <w:drawing>
          <wp:inline distT="0" distB="0" distL="0" distR="0" wp14:anchorId="20D1ABD1" wp14:editId="4EC40045">
            <wp:extent cx="3519055" cy="1848975"/>
            <wp:effectExtent l="0" t="0" r="5715" b="0"/>
            <wp:docPr id="170907320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108" cy="1851630"/>
                    </a:xfrm>
                    <a:prstGeom prst="rect">
                      <a:avLst/>
                    </a:prstGeom>
                    <a:noFill/>
                    <a:ln>
                      <a:noFill/>
                    </a:ln>
                  </pic:spPr>
                </pic:pic>
              </a:graphicData>
            </a:graphic>
          </wp:inline>
        </w:drawing>
      </w:r>
    </w:p>
    <w:p w14:paraId="5311661B" w14:textId="2090A0BA" w:rsidR="00961027" w:rsidRPr="00EC0B08" w:rsidRDefault="00EC0B08" w:rsidP="00EC0B08">
      <w:pPr>
        <w:pStyle w:val="Lgende"/>
        <w:jc w:val="center"/>
      </w:pPr>
      <w:r>
        <w:t xml:space="preserve">Figure </w:t>
      </w:r>
      <w:r>
        <w:fldChar w:fldCharType="begin"/>
      </w:r>
      <w:r>
        <w:instrText xml:space="preserve"> SEQ Figure \* ARABIC </w:instrText>
      </w:r>
      <w:r>
        <w:fldChar w:fldCharType="separate"/>
      </w:r>
      <w:r w:rsidR="00483103">
        <w:rPr>
          <w:noProof/>
        </w:rPr>
        <w:t>2</w:t>
      </w:r>
      <w:r>
        <w:fldChar w:fldCharType="end"/>
      </w:r>
      <w:r>
        <w:t>.</w:t>
      </w:r>
      <w:r w:rsidRPr="00555EC3">
        <w:t xml:space="preserve"> Validation accuracy</w:t>
      </w:r>
    </w:p>
    <w:p w14:paraId="1C96AA1B" w14:textId="7C989A03" w:rsidR="002631EC" w:rsidRDefault="00E873AC" w:rsidP="00E873AC">
      <w:r>
        <w:t xml:space="preserve">As seen in Figure 2, accuracy seems to rise quickly to around </w:t>
      </w:r>
      <w:r w:rsidR="00EC0B08">
        <w:t xml:space="preserve">70% </w:t>
      </w:r>
      <w:r>
        <w:t>when the model learns that it can predict the NV in most instances and be correct.</w:t>
      </w:r>
      <w:r w:rsidR="002631EC">
        <w:t xml:space="preserve"> </w:t>
      </w:r>
      <w:r w:rsidR="00EC0B08">
        <w:t>68.31% of the training data is NV images. This is because</w:t>
      </w:r>
      <w:r w:rsidR="002631EC">
        <w:t xml:space="preserve"> </w:t>
      </w:r>
      <w:r w:rsidR="00EC0B08">
        <w:t>a</w:t>
      </w:r>
      <w:r w:rsidR="002631EC">
        <w:t>ccuracy does not consider class imbalance</w:t>
      </w:r>
      <w:r w:rsidR="00EC0B08">
        <w:t xml:space="preserve">, </w:t>
      </w:r>
      <w:r w:rsidR="002631EC">
        <w:t xml:space="preserve">and is </w:t>
      </w:r>
      <w:r w:rsidR="00EC0B08">
        <w:t xml:space="preserve">instead </w:t>
      </w:r>
      <w:r w:rsidR="002631EC">
        <w:t>calculated as</w:t>
      </w:r>
      <w:r w:rsidR="00EC0B08">
        <w:t>:</w:t>
      </w:r>
    </w:p>
    <w:p w14:paraId="1DA3EA74" w14:textId="77777777" w:rsidR="00EC0B08" w:rsidRPr="00EC0B08" w:rsidRDefault="00EC0B08" w:rsidP="00E873AC">
      <w:pPr>
        <w:rPr>
          <w:sz w:val="18"/>
          <w:szCs w:val="18"/>
        </w:rPr>
      </w:pPr>
    </w:p>
    <w:p w14:paraId="7254482B" w14:textId="181CC379" w:rsidR="002631EC" w:rsidRPr="00EC0B08" w:rsidRDefault="00000000" w:rsidP="00E873AC">
      <w:pPr>
        <w:rPr>
          <w:sz w:val="16"/>
          <w:szCs w:val="16"/>
        </w:rPr>
      </w:pPr>
      <m:oMathPara>
        <m:oMath>
          <m:f>
            <m:fPr>
              <m:ctrlPr>
                <w:rPr>
                  <w:rFonts w:ascii="Cambria Math" w:hAnsi="Cambria Math"/>
                  <w:i/>
                  <w:sz w:val="16"/>
                  <w:szCs w:val="16"/>
                </w:rPr>
              </m:ctrlPr>
            </m:fPr>
            <m:num>
              <m:r>
                <w:rPr>
                  <w:rFonts w:ascii="Cambria Math" w:hAnsi="Cambria Math"/>
                  <w:sz w:val="16"/>
                  <w:szCs w:val="16"/>
                </w:rPr>
                <m:t>number of correct predictions</m:t>
              </m:r>
            </m:num>
            <m:den>
              <m:r>
                <w:rPr>
                  <w:rFonts w:ascii="Cambria Math" w:hAnsi="Cambria Math"/>
                  <w:sz w:val="16"/>
                  <w:szCs w:val="16"/>
                </w:rPr>
                <m:t>number of predictions</m:t>
              </m:r>
            </m:den>
          </m:f>
        </m:oMath>
      </m:oMathPara>
    </w:p>
    <w:p w14:paraId="4A9A955E" w14:textId="77777777" w:rsidR="00EC0B08" w:rsidRDefault="00EC0B08" w:rsidP="00EC0B08">
      <w:pPr>
        <w:pStyle w:val="NormalWeb"/>
        <w:keepNext/>
        <w:jc w:val="center"/>
      </w:pPr>
      <w:r>
        <w:rPr>
          <w:noProof/>
        </w:rPr>
        <w:drawing>
          <wp:inline distT="0" distB="0" distL="0" distR="0" wp14:anchorId="06B8A9EB" wp14:editId="055952A4">
            <wp:extent cx="3616037" cy="1899932"/>
            <wp:effectExtent l="0" t="0" r="3810" b="5080"/>
            <wp:docPr id="188702070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3486" cy="1903846"/>
                    </a:xfrm>
                    <a:prstGeom prst="rect">
                      <a:avLst/>
                    </a:prstGeom>
                    <a:noFill/>
                    <a:ln>
                      <a:noFill/>
                    </a:ln>
                  </pic:spPr>
                </pic:pic>
              </a:graphicData>
            </a:graphic>
          </wp:inline>
        </w:drawing>
      </w:r>
    </w:p>
    <w:p w14:paraId="0BD09A8B" w14:textId="2BC2E301" w:rsidR="00961027" w:rsidRDefault="00EC0B08" w:rsidP="00EC0B08">
      <w:pPr>
        <w:pStyle w:val="Lgende"/>
        <w:jc w:val="center"/>
      </w:pPr>
      <w:r>
        <w:t xml:space="preserve">Figure </w:t>
      </w:r>
      <w:r>
        <w:fldChar w:fldCharType="begin"/>
      </w:r>
      <w:r>
        <w:instrText xml:space="preserve"> SEQ Figure \* ARABIC </w:instrText>
      </w:r>
      <w:r>
        <w:fldChar w:fldCharType="separate"/>
      </w:r>
      <w:r w:rsidR="00483103">
        <w:rPr>
          <w:noProof/>
        </w:rPr>
        <w:t>3</w:t>
      </w:r>
      <w:r>
        <w:fldChar w:fldCharType="end"/>
      </w:r>
      <w:r w:rsidRPr="00EF1A8D">
        <w:t>. Validation UAR</w:t>
      </w:r>
    </w:p>
    <w:p w14:paraId="6C13F0B3" w14:textId="66BBBEC5" w:rsidR="00E873AC" w:rsidRDefault="00E873AC" w:rsidP="00E873AC">
      <w:r>
        <w:t xml:space="preserve">As seen in Figure 3, </w:t>
      </w:r>
      <w:r w:rsidR="002631EC">
        <w:t xml:space="preserve">Unweighted Average Recall (UAR) shows that the average recall across all classes plateaued </w:t>
      </w:r>
      <w:r w:rsidR="00EC0B08">
        <w:t>around 3</w:t>
      </w:r>
      <w:r w:rsidR="002631EC">
        <w:t xml:space="preserve">0%. This is a better indicator of </w:t>
      </w:r>
      <w:r w:rsidR="00EC0B08">
        <w:t>model</w:t>
      </w:r>
      <w:r w:rsidR="002631EC">
        <w:t xml:space="preserve"> performance than Accuracy as there is a </w:t>
      </w:r>
      <w:r w:rsidR="00EC0B08">
        <w:t xml:space="preserve">certain </w:t>
      </w:r>
      <w:r w:rsidR="002631EC">
        <w:t xml:space="preserve">class imbalance. </w:t>
      </w:r>
      <w:r w:rsidR="00EC0B08">
        <w:t>UAR</w:t>
      </w:r>
      <w:r w:rsidR="002631EC">
        <w:t xml:space="preserve"> can be interpreted as:</w:t>
      </w:r>
    </w:p>
    <w:p w14:paraId="04A28DDC" w14:textId="77777777" w:rsidR="002631EC" w:rsidRDefault="002631EC" w:rsidP="00E873AC"/>
    <w:p w14:paraId="12C13054" w14:textId="036104EE" w:rsidR="002631EC" w:rsidRPr="00EC0B08" w:rsidRDefault="00000000" w:rsidP="00E873AC">
      <w:pPr>
        <w:rPr>
          <w:sz w:val="18"/>
          <w:szCs w:val="18"/>
        </w:rPr>
      </w:pPr>
      <m:oMathPara>
        <m:oMath>
          <m:f>
            <m:fPr>
              <m:ctrlPr>
                <w:rPr>
                  <w:rFonts w:ascii="Cambria Math" w:hAnsi="Cambria Math"/>
                  <w:i/>
                  <w:sz w:val="18"/>
                  <w:szCs w:val="18"/>
                </w:rPr>
              </m:ctrlPr>
            </m:fPr>
            <m:num>
              <m:r>
                <w:rPr>
                  <w:rFonts w:ascii="Cambria Math" w:hAnsi="Cambria Math"/>
                  <w:sz w:val="18"/>
                  <w:szCs w:val="18"/>
                </w:rPr>
                <m:t>MELacc+NVacc+BCCacc+AKIECacc+BKLacc+DFacc+VASCacc</m:t>
              </m:r>
            </m:num>
            <m:den>
              <m:r>
                <w:rPr>
                  <w:rFonts w:ascii="Cambria Math" w:hAnsi="Cambria Math"/>
                  <w:sz w:val="18"/>
                  <w:szCs w:val="18"/>
                </w:rPr>
                <m:t>number of classes</m:t>
              </m:r>
            </m:den>
          </m:f>
          <m:r>
            <w:rPr>
              <w:rFonts w:ascii="Cambria Math" w:hAnsi="Cambria Math"/>
              <w:sz w:val="18"/>
              <w:szCs w:val="18"/>
            </w:rPr>
            <m:t xml:space="preserve"> </m:t>
          </m:r>
        </m:oMath>
      </m:oMathPara>
    </w:p>
    <w:p w14:paraId="32E21452" w14:textId="77777777" w:rsidR="002631EC" w:rsidRPr="00EC0B08" w:rsidRDefault="002631EC" w:rsidP="00E873AC">
      <w:pPr>
        <w:rPr>
          <w:sz w:val="18"/>
          <w:szCs w:val="18"/>
        </w:rPr>
      </w:pPr>
    </w:p>
    <w:p w14:paraId="43B52EC0" w14:textId="738CC96A" w:rsidR="002631EC" w:rsidRPr="00EC0B08" w:rsidRDefault="002631EC" w:rsidP="00E873AC">
      <w:pPr>
        <w:rPr>
          <w:sz w:val="18"/>
          <w:szCs w:val="18"/>
        </w:rPr>
      </w:pPr>
      <m:oMathPara>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0.25+0.94+0.24+0.056+0.29+0+0.2</m:t>
              </m:r>
            </m:num>
            <m:den>
              <m:r>
                <w:rPr>
                  <w:rFonts w:ascii="Cambria Math" w:hAnsi="Cambria Math"/>
                  <w:sz w:val="18"/>
                  <w:szCs w:val="18"/>
                </w:rPr>
                <m:t>7</m:t>
              </m:r>
            </m:den>
          </m:f>
        </m:oMath>
      </m:oMathPara>
    </w:p>
    <w:p w14:paraId="76BE5D28" w14:textId="77777777" w:rsidR="002631EC" w:rsidRPr="00EC0B08" w:rsidRDefault="002631EC" w:rsidP="00E873AC">
      <w:pPr>
        <w:rPr>
          <w:sz w:val="18"/>
          <w:szCs w:val="18"/>
        </w:rPr>
      </w:pPr>
    </w:p>
    <w:p w14:paraId="4B0C4751" w14:textId="5CBCBE7C" w:rsidR="002631EC" w:rsidRPr="00EC0B08" w:rsidRDefault="002631EC" w:rsidP="00E873AC">
      <w:pPr>
        <w:rPr>
          <w:sz w:val="18"/>
          <w:szCs w:val="18"/>
        </w:rPr>
      </w:pPr>
      <m:oMathPara>
        <m:oMath>
          <m:r>
            <w:rPr>
              <w:rFonts w:ascii="Cambria Math" w:hAnsi="Cambria Math"/>
              <w:sz w:val="18"/>
              <w:szCs w:val="18"/>
            </w:rPr>
            <m:t>=0.28</m:t>
          </m:r>
        </m:oMath>
      </m:oMathPara>
    </w:p>
    <w:p w14:paraId="022AA1DF" w14:textId="6BE17499" w:rsidR="00961027" w:rsidRPr="002631EC" w:rsidRDefault="002631EC" w:rsidP="00961027">
      <w:pPr>
        <w:pStyle w:val="NormalWeb"/>
        <w:rPr>
          <w:rFonts w:ascii="Arial" w:hAnsi="Arial" w:cs="Arial"/>
          <w:sz w:val="22"/>
          <w:szCs w:val="22"/>
          <w:lang w:val="en-GB"/>
        </w:rPr>
      </w:pPr>
      <w:r w:rsidRPr="002631EC">
        <w:rPr>
          <w:rFonts w:ascii="Arial" w:hAnsi="Arial" w:cs="Arial"/>
          <w:sz w:val="22"/>
          <w:szCs w:val="22"/>
          <w:lang w:val="en-GB"/>
        </w:rPr>
        <w:t>It is clear that the classifier is heavily biased towards predicting the largest class, the NV class</w:t>
      </w:r>
      <w:r w:rsidR="00EC0B08">
        <w:rPr>
          <w:rFonts w:ascii="Arial" w:hAnsi="Arial" w:cs="Arial"/>
          <w:sz w:val="22"/>
          <w:szCs w:val="22"/>
          <w:lang w:val="en-GB"/>
        </w:rPr>
        <w:t xml:space="preserve">. </w:t>
      </w:r>
    </w:p>
    <w:p w14:paraId="5E787B77" w14:textId="2C9627ED" w:rsidR="00961027" w:rsidRPr="002631EC" w:rsidRDefault="00961027" w:rsidP="00961027">
      <w:pPr>
        <w:pStyle w:val="NormalWeb"/>
        <w:jc w:val="center"/>
        <w:rPr>
          <w:lang w:val="en-GB"/>
        </w:rPr>
      </w:pPr>
    </w:p>
    <w:p w14:paraId="05F1388E" w14:textId="77777777" w:rsidR="00961027" w:rsidRPr="00E3538C" w:rsidRDefault="00961027"/>
    <w:p w14:paraId="00000010" w14:textId="77777777" w:rsidR="00380F04" w:rsidRPr="00E875D9" w:rsidRDefault="00000000" w:rsidP="00BB3EBB">
      <w:pPr>
        <w:pStyle w:val="Titre2"/>
        <w:spacing w:before="0"/>
      </w:pPr>
      <w:bookmarkStart w:id="16" w:name="_heading=h.2s8eyo1" w:colFirst="0" w:colLast="0"/>
      <w:bookmarkStart w:id="17" w:name="_Toc168133127"/>
      <w:bookmarkEnd w:id="16"/>
      <w:r w:rsidRPr="00E875D9">
        <w:t>Task 1d</w:t>
      </w:r>
      <w:bookmarkEnd w:id="17"/>
    </w:p>
    <w:p w14:paraId="00000011" w14:textId="77777777" w:rsidR="00380F04" w:rsidRDefault="00000000">
      <w:pPr>
        <w:pStyle w:val="Titre3"/>
      </w:pPr>
      <w:bookmarkStart w:id="18" w:name="_heading=h.17dp8vu" w:colFirst="0" w:colLast="0"/>
      <w:bookmarkStart w:id="19" w:name="_Toc168133128"/>
      <w:bookmarkEnd w:id="18"/>
      <w:r>
        <w:t>Account for data issues</w:t>
      </w:r>
      <w:bookmarkEnd w:id="19"/>
    </w:p>
    <w:p w14:paraId="00000012" w14:textId="6D93F086" w:rsidR="00380F04" w:rsidRDefault="0026624F">
      <w:r>
        <w:t xml:space="preserve">It </w:t>
      </w:r>
      <w:r w:rsidR="004F3C28">
        <w:t xml:space="preserve">is pertinent to address the class imbalances. </w:t>
      </w:r>
    </w:p>
    <w:p w14:paraId="610A4BEF" w14:textId="77777777" w:rsidR="004F3C28" w:rsidRDefault="004F3C28"/>
    <w:p w14:paraId="1540F0E0" w14:textId="1D6C001F" w:rsidR="004F3C28" w:rsidRDefault="004F3C28">
      <w:r>
        <w:t>To account for the class imbalance, which is resulting in the classifier being biased towards the large proportion of NV samples,</w:t>
      </w:r>
      <w:r w:rsidR="00D35396">
        <w:t xml:space="preserve"> a </w:t>
      </w:r>
      <w:proofErr w:type="spellStart"/>
      <w:r w:rsidR="00D35396">
        <w:t>WeightedRandomSampler</w:t>
      </w:r>
      <w:proofErr w:type="spellEnd"/>
      <w:r w:rsidR="00D35396">
        <w:t xml:space="preserve"> was used. Specifically, the weight for each class was calculated using the formula</w:t>
      </w:r>
    </w:p>
    <w:p w14:paraId="13BE9D13" w14:textId="77777777" w:rsidR="00D35396" w:rsidRDefault="00D35396">
      <m:oMathPara>
        <m:oMath>
          <m:r>
            <w:rPr>
              <w:rFonts w:ascii="Cambria Math" w:hAnsi="Cambria Math"/>
            </w:rPr>
            <m:t>weight=1-p</m:t>
          </m:r>
          <m:r>
            <m:rPr>
              <m:sty m:val="p"/>
            </m:rPr>
            <w:rPr>
              <w:rFonts w:ascii="Cambria Math" w:hAnsi="Cambria Math"/>
            </w:rPr>
            <w:br/>
          </m:r>
        </m:oMath>
      </m:oMathPara>
      <w:r>
        <w:t xml:space="preserve">where </w:t>
      </w:r>
      <m:oMath>
        <m:r>
          <w:rPr>
            <w:rFonts w:ascii="Cambria Math" w:hAnsi="Cambria Math"/>
          </w:rPr>
          <m:t>p</m:t>
        </m:r>
      </m:oMath>
      <w:r>
        <w:t xml:space="preserve"> is the proportion of the class. For example,</w:t>
      </w:r>
    </w:p>
    <w:p w14:paraId="18FAD1B0" w14:textId="05BD975B" w:rsidR="00D35396" w:rsidRPr="00D35396" w:rsidRDefault="00D35396">
      <m:oMathPara>
        <m:oMath>
          <m:r>
            <w:rPr>
              <w:rFonts w:ascii="Cambria Math" w:hAnsi="Cambria Math"/>
            </w:rPr>
            <m:t>NVweight=1-0.68</m:t>
          </m:r>
          <m:r>
            <m:rPr>
              <m:sty m:val="p"/>
            </m:rPr>
            <w:rPr>
              <w:rFonts w:ascii="Cambria Math" w:hAnsi="Cambria Math"/>
            </w:rPr>
            <w:br/>
          </m:r>
        </m:oMath>
        <m:oMath>
          <m:r>
            <w:rPr>
              <w:rFonts w:ascii="Cambria Math" w:hAnsi="Cambria Math"/>
            </w:rPr>
            <m:t xml:space="preserve">                      = </m:t>
          </m:r>
          <m:r>
            <m:rPr>
              <m:sty m:val="p"/>
            </m:rPr>
            <w:rPr>
              <w:rFonts w:ascii="Cambria Math" w:hAnsi="Cambria Math" w:cs="Courier New"/>
              <w:color w:val="212121"/>
              <w:sz w:val="21"/>
              <w:szCs w:val="21"/>
              <w:shd w:val="clear" w:color="auto" w:fill="FFFFFF"/>
            </w:rPr>
            <m:t>0.32</m:t>
          </m:r>
        </m:oMath>
      </m:oMathPara>
    </w:p>
    <w:p w14:paraId="46537CB6" w14:textId="455D9452" w:rsidR="00D35396" w:rsidRDefault="00D35396">
      <w:r>
        <w:t xml:space="preserve">The weights were placed in a list that corresponds with each example in the dataset. The examples in the dataset were selected by the </w:t>
      </w:r>
      <w:proofErr w:type="spellStart"/>
      <w:r>
        <w:t>DataLoader</w:t>
      </w:r>
      <w:proofErr w:type="spellEnd"/>
      <w:r>
        <w:t xml:space="preserve"> based on the probabilities assigned to them by the weights.</w:t>
      </w:r>
      <w:r w:rsidR="00BB3EBB">
        <w:t xml:space="preserve"> </w:t>
      </w:r>
      <w:r>
        <w:t xml:space="preserve">Based on the </w:t>
      </w:r>
      <w:r w:rsidR="0026624F">
        <w:t xml:space="preserve">new </w:t>
      </w:r>
      <w:r>
        <w:t>Confusion Matrix in Figure 4, this method was effective.</w:t>
      </w:r>
      <w:r w:rsidR="007E3647">
        <w:t xml:space="preserve"> </w:t>
      </w:r>
    </w:p>
    <w:p w14:paraId="272FD752" w14:textId="77777777" w:rsidR="00BB3EBB" w:rsidRDefault="00BB3EBB" w:rsidP="00BB3EBB">
      <w:pPr>
        <w:keepNext/>
        <w:jc w:val="center"/>
      </w:pPr>
      <w:r>
        <w:rPr>
          <w:noProof/>
        </w:rPr>
        <w:drawing>
          <wp:inline distT="0" distB="0" distL="0" distR="0" wp14:anchorId="5364353F" wp14:editId="570EF374">
            <wp:extent cx="2514600" cy="2035056"/>
            <wp:effectExtent l="0" t="0" r="0" b="3810"/>
            <wp:docPr id="27399585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5439" cy="2043828"/>
                    </a:xfrm>
                    <a:prstGeom prst="rect">
                      <a:avLst/>
                    </a:prstGeom>
                    <a:noFill/>
                    <a:ln>
                      <a:noFill/>
                    </a:ln>
                  </pic:spPr>
                </pic:pic>
              </a:graphicData>
            </a:graphic>
          </wp:inline>
        </w:drawing>
      </w:r>
    </w:p>
    <w:p w14:paraId="2B835649" w14:textId="65928D09" w:rsidR="00BB3EBB" w:rsidRDefault="00BB3EBB" w:rsidP="00BB3EBB">
      <w:pPr>
        <w:pStyle w:val="Lgende"/>
        <w:jc w:val="center"/>
      </w:pPr>
      <w:r>
        <w:t xml:space="preserve">Figure </w:t>
      </w:r>
      <w:r>
        <w:fldChar w:fldCharType="begin"/>
      </w:r>
      <w:r>
        <w:instrText xml:space="preserve"> SEQ Figure \* ARABIC </w:instrText>
      </w:r>
      <w:r>
        <w:fldChar w:fldCharType="separate"/>
      </w:r>
      <w:r w:rsidR="00483103">
        <w:rPr>
          <w:noProof/>
        </w:rPr>
        <w:t>4</w:t>
      </w:r>
      <w:r>
        <w:fldChar w:fldCharType="end"/>
      </w:r>
      <w:r>
        <w:t>. Confusion Matrix for training run with weighted sampler</w:t>
      </w:r>
    </w:p>
    <w:p w14:paraId="164DDD0E" w14:textId="6B687C58" w:rsidR="00BB3EBB" w:rsidRDefault="00BB3EBB" w:rsidP="00BB3EBB">
      <w:r>
        <w:t xml:space="preserve">As can be seen </w:t>
      </w:r>
      <w:r w:rsidR="0026624F">
        <w:t>from Figure 1 to Figure 4,</w:t>
      </w:r>
    </w:p>
    <w:p w14:paraId="16E4A338" w14:textId="5BFC717C" w:rsidR="00BB3EBB" w:rsidRDefault="00BB3EBB" w:rsidP="00BB3EBB">
      <w:pPr>
        <w:pStyle w:val="Paragraphedeliste"/>
        <w:numPr>
          <w:ilvl w:val="0"/>
          <w:numId w:val="3"/>
        </w:numPr>
      </w:pPr>
      <w:r>
        <w:t xml:space="preserve">MEL </w:t>
      </w:r>
      <w:r w:rsidRPr="00BB3EBB">
        <w:rPr>
          <w:i/>
          <w:iCs/>
        </w:rPr>
        <w:t>(n = 32)</w:t>
      </w:r>
      <w:r>
        <w:t xml:space="preserve"> correct predictions increased from 25% to 31%.</w:t>
      </w:r>
    </w:p>
    <w:p w14:paraId="499FBA58" w14:textId="779027B3" w:rsidR="00BB3EBB" w:rsidRDefault="00BB3EBB" w:rsidP="00BB3EBB">
      <w:pPr>
        <w:pStyle w:val="Paragraphedeliste"/>
        <w:numPr>
          <w:ilvl w:val="0"/>
          <w:numId w:val="3"/>
        </w:numPr>
      </w:pPr>
      <w:r>
        <w:t xml:space="preserve">NV </w:t>
      </w:r>
      <w:r w:rsidRPr="00BB3EBB">
        <w:rPr>
          <w:i/>
          <w:iCs/>
        </w:rPr>
        <w:t>(n = 281)</w:t>
      </w:r>
      <w:r>
        <w:t xml:space="preserve"> correct predictions reduced from 94% to 77%.</w:t>
      </w:r>
    </w:p>
    <w:p w14:paraId="14202E26" w14:textId="60114495" w:rsidR="00BB3EBB" w:rsidRDefault="00BB3EBB" w:rsidP="00BB3EBB">
      <w:pPr>
        <w:pStyle w:val="Paragraphedeliste"/>
        <w:numPr>
          <w:ilvl w:val="0"/>
          <w:numId w:val="3"/>
        </w:numPr>
      </w:pPr>
      <w:r>
        <w:t xml:space="preserve">BCC </w:t>
      </w:r>
      <w:r w:rsidRPr="00BB3EBB">
        <w:rPr>
          <w:i/>
          <w:iCs/>
        </w:rPr>
        <w:t xml:space="preserve">(n = 21) </w:t>
      </w:r>
      <w:r>
        <w:t>correct predictions increased from 24% to 57%.</w:t>
      </w:r>
    </w:p>
    <w:p w14:paraId="5C3E3C3F" w14:textId="2433E973" w:rsidR="00BB3EBB" w:rsidRDefault="00BB3EBB" w:rsidP="00BB3EBB">
      <w:pPr>
        <w:pStyle w:val="Paragraphedeliste"/>
        <w:numPr>
          <w:ilvl w:val="0"/>
          <w:numId w:val="3"/>
        </w:numPr>
      </w:pPr>
      <w:r>
        <w:t xml:space="preserve">AKIEC </w:t>
      </w:r>
      <w:r w:rsidRPr="004A59E5">
        <w:rPr>
          <w:i/>
          <w:iCs/>
        </w:rPr>
        <w:t>(n = 18)</w:t>
      </w:r>
      <w:r>
        <w:rPr>
          <w:i/>
          <w:iCs/>
        </w:rPr>
        <w:t xml:space="preserve"> </w:t>
      </w:r>
      <w:r>
        <w:t>correct predictions increased from 5.6% to 50%.</w:t>
      </w:r>
    </w:p>
    <w:p w14:paraId="6612FBF8" w14:textId="52C6A4E1" w:rsidR="00BB3EBB" w:rsidRPr="00BB3EBB" w:rsidRDefault="00BB3EBB" w:rsidP="00BB3EBB">
      <w:pPr>
        <w:pStyle w:val="Paragraphedeliste"/>
        <w:numPr>
          <w:ilvl w:val="0"/>
          <w:numId w:val="3"/>
        </w:numPr>
        <w:rPr>
          <w:i/>
          <w:iCs/>
        </w:rPr>
      </w:pPr>
      <w:r>
        <w:t xml:space="preserve">BKL </w:t>
      </w:r>
      <w:r w:rsidRPr="00E873AC">
        <w:rPr>
          <w:i/>
          <w:iCs/>
        </w:rPr>
        <w:t xml:space="preserve">(n = 38) </w:t>
      </w:r>
      <w:r>
        <w:t>correct predictions increased from 29% to 32%.</w:t>
      </w:r>
    </w:p>
    <w:p w14:paraId="77FA07F9" w14:textId="728E90D5" w:rsidR="00BB3EBB" w:rsidRDefault="00BB3EBB" w:rsidP="00BB3EBB">
      <w:pPr>
        <w:pStyle w:val="Paragraphedeliste"/>
        <w:numPr>
          <w:ilvl w:val="0"/>
          <w:numId w:val="3"/>
        </w:numPr>
      </w:pPr>
      <w:r>
        <w:t xml:space="preserve">DF </w:t>
      </w:r>
      <w:r w:rsidRPr="004A59E5">
        <w:rPr>
          <w:i/>
          <w:iCs/>
        </w:rPr>
        <w:t xml:space="preserve">(n = </w:t>
      </w:r>
      <w:r>
        <w:rPr>
          <w:i/>
          <w:iCs/>
        </w:rPr>
        <w:t>5</w:t>
      </w:r>
      <w:r w:rsidRPr="004A59E5">
        <w:rPr>
          <w:i/>
          <w:iCs/>
        </w:rPr>
        <w:t>)</w:t>
      </w:r>
      <w:r>
        <w:rPr>
          <w:i/>
          <w:iCs/>
        </w:rPr>
        <w:t xml:space="preserve"> </w:t>
      </w:r>
      <w:r>
        <w:t xml:space="preserve">correct predictions increased from 0% to 20%. </w:t>
      </w:r>
    </w:p>
    <w:p w14:paraId="402EF72D" w14:textId="77777777" w:rsidR="00BB3EBB" w:rsidRDefault="00BB3EBB" w:rsidP="00BB3EBB">
      <w:pPr>
        <w:pStyle w:val="Paragraphedeliste"/>
        <w:numPr>
          <w:ilvl w:val="0"/>
          <w:numId w:val="3"/>
        </w:numPr>
      </w:pPr>
      <w:r>
        <w:t xml:space="preserve">VASC </w:t>
      </w:r>
      <w:r>
        <w:rPr>
          <w:i/>
          <w:iCs/>
        </w:rPr>
        <w:t xml:space="preserve">(n = 5) </w:t>
      </w:r>
      <w:r>
        <w:t>correct predictions increased from 20% to 60%.</w:t>
      </w:r>
    </w:p>
    <w:p w14:paraId="60A815EF" w14:textId="77777777" w:rsidR="00BB3EBB" w:rsidRDefault="00BB3EBB" w:rsidP="00BB3EBB">
      <w:pPr>
        <w:pStyle w:val="Paragraphedeliste"/>
      </w:pPr>
    </w:p>
    <w:p w14:paraId="015958A0" w14:textId="05E4DA5F" w:rsidR="00BB3EBB" w:rsidRDefault="00BB3EBB" w:rsidP="00BB3EBB">
      <w:r>
        <w:t xml:space="preserve">Overall, </w:t>
      </w:r>
      <w:r w:rsidR="00172E80">
        <w:t>the use of the weighted sampler</w:t>
      </w:r>
      <w:r>
        <w:t xml:space="preserve"> resulted in a lower overall accuracy score on the validation set (65.75% compared to the previous </w:t>
      </w:r>
      <w:r w:rsidR="00172E80">
        <w:t>72.25%). However, the use of the weighted sampler resulted in a much higher UAR score (46.69% compared to the previous 28.13%), showing that the model has improved at distinguishing between classes.</w:t>
      </w:r>
    </w:p>
    <w:p w14:paraId="7DD5A2BD" w14:textId="77777777" w:rsidR="00BB3EBB" w:rsidRPr="00BB3EBB" w:rsidRDefault="00BB3EBB" w:rsidP="00BB3EBB"/>
    <w:p w14:paraId="00000013" w14:textId="77777777" w:rsidR="00380F04" w:rsidRDefault="00000000">
      <w:pPr>
        <w:pStyle w:val="Titre2"/>
      </w:pPr>
      <w:bookmarkStart w:id="20" w:name="_heading=h.3rdcrjn" w:colFirst="0" w:colLast="0"/>
      <w:bookmarkStart w:id="21" w:name="_Toc168133129"/>
      <w:bookmarkEnd w:id="20"/>
      <w:r>
        <w:lastRenderedPageBreak/>
        <w:t>Task 1e</w:t>
      </w:r>
      <w:bookmarkEnd w:id="21"/>
    </w:p>
    <w:p w14:paraId="00000014" w14:textId="77777777" w:rsidR="00380F04" w:rsidRDefault="00000000">
      <w:pPr>
        <w:pStyle w:val="Titre3"/>
      </w:pPr>
      <w:bookmarkStart w:id="22" w:name="_heading=h.26in1rg" w:colFirst="0" w:colLast="0"/>
      <w:bookmarkStart w:id="23" w:name="_Toc168133130"/>
      <w:bookmarkEnd w:id="22"/>
      <w:r>
        <w:t>Vertical Flips</w:t>
      </w:r>
      <w:bookmarkEnd w:id="23"/>
    </w:p>
    <w:p w14:paraId="5EFCB699" w14:textId="3A67CDE3" w:rsidR="001D2105" w:rsidRDefault="001D2105"/>
    <w:p w14:paraId="613C9963" w14:textId="1383E237" w:rsidR="003E04DE" w:rsidRDefault="00045228">
      <w:r>
        <w:t>Three non-deterministic data augmentations techniques have been applied to the training data set. Firstly, random v</w:t>
      </w:r>
      <w:r w:rsidR="003E04DE">
        <w:t>ertical flips have been used to augment this data. Vertical flips are not always appropriate</w:t>
      </w:r>
      <w:r w:rsidR="00A330CA">
        <w:t xml:space="preserve"> for data augmentation as they often do not preserve the natural features of an image. However, in</w:t>
      </w:r>
      <w:r>
        <w:t xml:space="preserve"> this dataset they are</w:t>
      </w:r>
      <w:r w:rsidR="00A330CA">
        <w:t xml:space="preserve"> appropriate</w:t>
      </w:r>
      <w:r>
        <w:t xml:space="preserve">. This is because </w:t>
      </w:r>
      <w:r w:rsidR="003E04DE">
        <w:t xml:space="preserve">skin lesions </w:t>
      </w:r>
      <w:r w:rsidR="005736F1">
        <w:t>have a cellular structure</w:t>
      </w:r>
      <w:r w:rsidR="003E04DE">
        <w:t xml:space="preserve">, </w:t>
      </w:r>
      <w:r>
        <w:t>and the photos of the skin lesions could have been captured from any orientation. Therefore, they</w:t>
      </w:r>
      <w:r w:rsidR="003E04DE">
        <w:t xml:space="preserve"> can be viewed from any orientation. </w:t>
      </w:r>
    </w:p>
    <w:p w14:paraId="6804699C" w14:textId="77777777" w:rsidR="00045228" w:rsidRDefault="00045228"/>
    <w:p w14:paraId="1C4B517B" w14:textId="563755E3" w:rsidR="00045228" w:rsidRDefault="00045228">
      <w:r>
        <w:t xml:space="preserve">Two other non-deterministic data augmentation techniques were applied. These included </w:t>
      </w:r>
      <w:r w:rsidRPr="00045228">
        <w:rPr>
          <w:i/>
          <w:iCs/>
        </w:rPr>
        <w:t>random horizontal flips</w:t>
      </w:r>
      <w:r>
        <w:rPr>
          <w:i/>
          <w:iCs/>
        </w:rPr>
        <w:t xml:space="preserve"> </w:t>
      </w:r>
      <w:r>
        <w:t xml:space="preserve">and </w:t>
      </w:r>
      <w:r>
        <w:rPr>
          <w:i/>
          <w:iCs/>
        </w:rPr>
        <w:t>random rotation (up to 30 degrees)</w:t>
      </w:r>
      <w:r>
        <w:t xml:space="preserve">. </w:t>
      </w:r>
    </w:p>
    <w:p w14:paraId="67EC71FF" w14:textId="43394C85" w:rsidR="00045228" w:rsidRDefault="00045228"/>
    <w:p w14:paraId="4154B498" w14:textId="50691906" w:rsidR="006606A9" w:rsidRDefault="00045228">
      <w:r>
        <w:t xml:space="preserve">All three of the non-deterministic data augmentation techniques were passed through as a list of transforms to </w:t>
      </w:r>
      <w:r>
        <w:rPr>
          <w:i/>
          <w:iCs/>
        </w:rPr>
        <w:t>random apply</w:t>
      </w:r>
      <w:r>
        <w:t>, which applies the three transformations 50% of the time and doesn’t apply any transformations the other 50% of the time. This is because</w:t>
      </w:r>
      <w:r w:rsidR="005736F1">
        <w:t>, in theory,</w:t>
      </w:r>
      <w:r>
        <w:t xml:space="preserve"> it is good practice to retain some of the original images for training, as well as augment the images to create some noise so that the classifier can better learn the features that will enable it to classify the images with greater accuracy. </w:t>
      </w:r>
    </w:p>
    <w:p w14:paraId="0024B70F" w14:textId="77777777" w:rsidR="006606A9" w:rsidRDefault="006606A9"/>
    <w:p w14:paraId="30C5B176" w14:textId="1F234D40" w:rsidR="006606A9" w:rsidRDefault="006606A9">
      <w:r>
        <w:t xml:space="preserve">The </w:t>
      </w:r>
      <w:r>
        <w:rPr>
          <w:i/>
          <w:iCs/>
        </w:rPr>
        <w:t xml:space="preserve">random rotation </w:t>
      </w:r>
      <w:r>
        <w:t>technique was specifically chosen to help the classifier better learn patterns within the data, as it often rotates the corner pixels out of bounds and changes the corner pixels to 0. It is hoped that the classifier will then put further importance on the pixels in the centre</w:t>
      </w:r>
      <w:r w:rsidR="005736F1">
        <w:t>, which are the most essential features.</w:t>
      </w:r>
    </w:p>
    <w:p w14:paraId="00000016" w14:textId="77777777" w:rsidR="00380F04" w:rsidRDefault="00000000">
      <w:pPr>
        <w:pStyle w:val="Titre3"/>
      </w:pPr>
      <w:bookmarkStart w:id="24" w:name="_heading=h.lnxbz9" w:colFirst="0" w:colLast="0"/>
      <w:bookmarkStart w:id="25" w:name="_Toc168133131"/>
      <w:bookmarkEnd w:id="24"/>
      <w:r>
        <w:t>Effect of Augmentation</w:t>
      </w:r>
      <w:bookmarkEnd w:id="25"/>
    </w:p>
    <w:p w14:paraId="17F545C2" w14:textId="33C2A5EA" w:rsidR="00045228" w:rsidRDefault="00045228" w:rsidP="00045228">
      <w:r>
        <w:t xml:space="preserve">The effects of the </w:t>
      </w:r>
      <w:r w:rsidR="002929E2">
        <w:t xml:space="preserve">augmentation increased overall accuracy to 71% (from 65% in the previous model) but UAR decreased from 47% to 44%. The </w:t>
      </w:r>
      <w:r w:rsidR="0003051E">
        <w:t>c</w:t>
      </w:r>
      <w:r w:rsidR="002929E2">
        <w:t xml:space="preserve">onfusion </w:t>
      </w:r>
      <w:r w:rsidR="0003051E">
        <w:t>m</w:t>
      </w:r>
      <w:r w:rsidR="002929E2">
        <w:t xml:space="preserve">atrix </w:t>
      </w:r>
      <w:r w:rsidR="0003051E">
        <w:t xml:space="preserve">as well as plots for accuracy and UAR </w:t>
      </w:r>
      <w:r w:rsidR="002929E2">
        <w:t>for this run can be seen in Figure 5 below.</w:t>
      </w:r>
    </w:p>
    <w:p w14:paraId="503498F1" w14:textId="77777777" w:rsidR="002929E2" w:rsidRDefault="002929E2" w:rsidP="0004522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2911"/>
        <w:gridCol w:w="2766"/>
      </w:tblGrid>
      <w:tr w:rsidR="0003051E" w14:paraId="771DD8D8" w14:textId="4ADD9772" w:rsidTr="0003051E">
        <w:tc>
          <w:tcPr>
            <w:tcW w:w="3876" w:type="dxa"/>
          </w:tcPr>
          <w:p w14:paraId="5AEAA737" w14:textId="77777777" w:rsidR="0003051E" w:rsidRDefault="0003051E" w:rsidP="005B43C7">
            <w:pPr>
              <w:keepNext/>
              <w:jc w:val="center"/>
            </w:pPr>
            <w:r w:rsidRPr="0003051E">
              <w:rPr>
                <w:noProof/>
              </w:rPr>
              <w:drawing>
                <wp:inline distT="0" distB="0" distL="0" distR="0" wp14:anchorId="4F14DDF0" wp14:editId="2D382A84">
                  <wp:extent cx="1905000" cy="1541709"/>
                  <wp:effectExtent l="0" t="0" r="0" b="1905"/>
                  <wp:docPr id="21050507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8104" cy="1552314"/>
                          </a:xfrm>
                          <a:prstGeom prst="rect">
                            <a:avLst/>
                          </a:prstGeom>
                          <a:noFill/>
                          <a:ln>
                            <a:noFill/>
                          </a:ln>
                        </pic:spPr>
                      </pic:pic>
                    </a:graphicData>
                  </a:graphic>
                </wp:inline>
              </w:drawing>
            </w:r>
          </w:p>
        </w:tc>
        <w:tc>
          <w:tcPr>
            <w:tcW w:w="3471" w:type="dxa"/>
          </w:tcPr>
          <w:p w14:paraId="37164707" w14:textId="77777777" w:rsidR="0003051E" w:rsidRDefault="0003051E" w:rsidP="0003051E">
            <w:pPr>
              <w:keepNext/>
              <w:rPr>
                <w:noProof/>
              </w:rPr>
            </w:pPr>
          </w:p>
          <w:p w14:paraId="2BD0074B" w14:textId="77777777" w:rsidR="0003051E" w:rsidRDefault="0003051E" w:rsidP="005B43C7">
            <w:pPr>
              <w:keepNext/>
              <w:jc w:val="center"/>
              <w:rPr>
                <w:noProof/>
              </w:rPr>
            </w:pPr>
          </w:p>
          <w:p w14:paraId="73BDB27D" w14:textId="6CAFB56D" w:rsidR="0003051E" w:rsidRPr="0003051E" w:rsidRDefault="0003051E" w:rsidP="005B43C7">
            <w:pPr>
              <w:keepNext/>
              <w:jc w:val="center"/>
              <w:rPr>
                <w:noProof/>
              </w:rPr>
            </w:pPr>
            <w:r>
              <w:rPr>
                <w:noProof/>
              </w:rPr>
              <w:drawing>
                <wp:inline distT="0" distB="0" distL="0" distR="0" wp14:anchorId="28A08E02" wp14:editId="295FB0D0">
                  <wp:extent cx="1612900" cy="1057910"/>
                  <wp:effectExtent l="0" t="0" r="6350" b="8890"/>
                  <wp:docPr id="1302482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2809" name="Image 329432809"/>
                          <pic:cNvPicPr/>
                        </pic:nvPicPr>
                        <pic:blipFill rotWithShape="1">
                          <a:blip r:embed="rId13" cstate="print">
                            <a:extLst>
                              <a:ext uri="{28A0092B-C50C-407E-A947-70E740481C1C}">
                                <a14:useLocalDpi xmlns:a14="http://schemas.microsoft.com/office/drawing/2010/main" val="0"/>
                              </a:ext>
                            </a:extLst>
                          </a:blip>
                          <a:srcRect l="50289" r="393"/>
                          <a:stretch/>
                        </pic:blipFill>
                        <pic:spPr bwMode="auto">
                          <a:xfrm>
                            <a:off x="0" y="0"/>
                            <a:ext cx="1612900" cy="1057910"/>
                          </a:xfrm>
                          <a:prstGeom prst="rect">
                            <a:avLst/>
                          </a:prstGeom>
                          <a:ln>
                            <a:noFill/>
                          </a:ln>
                          <a:extLst>
                            <a:ext uri="{53640926-AAD7-44D8-BBD7-CCE9431645EC}">
                              <a14:shadowObscured xmlns:a14="http://schemas.microsoft.com/office/drawing/2010/main"/>
                            </a:ext>
                          </a:extLst>
                        </pic:spPr>
                      </pic:pic>
                    </a:graphicData>
                  </a:graphic>
                </wp:inline>
              </w:drawing>
            </w:r>
          </w:p>
        </w:tc>
        <w:tc>
          <w:tcPr>
            <w:tcW w:w="1682" w:type="dxa"/>
          </w:tcPr>
          <w:p w14:paraId="7F4FFBA1" w14:textId="0F386940" w:rsidR="0003051E" w:rsidRDefault="0003051E" w:rsidP="005B43C7">
            <w:pPr>
              <w:keepNext/>
              <w:jc w:val="center"/>
              <w:rPr>
                <w:noProof/>
              </w:rPr>
            </w:pPr>
          </w:p>
          <w:p w14:paraId="3F658328" w14:textId="77777777" w:rsidR="0003051E" w:rsidRDefault="0003051E" w:rsidP="005B43C7">
            <w:pPr>
              <w:keepNext/>
              <w:jc w:val="center"/>
              <w:rPr>
                <w:noProof/>
              </w:rPr>
            </w:pPr>
          </w:p>
          <w:p w14:paraId="3207D1E6" w14:textId="3A7541AE" w:rsidR="0003051E" w:rsidRDefault="0003051E" w:rsidP="005B43C7">
            <w:pPr>
              <w:keepNext/>
              <w:jc w:val="center"/>
              <w:rPr>
                <w:noProof/>
              </w:rPr>
            </w:pPr>
            <w:r>
              <w:rPr>
                <w:noProof/>
              </w:rPr>
              <w:drawing>
                <wp:inline distT="0" distB="0" distL="0" distR="0" wp14:anchorId="4950E0EE" wp14:editId="4B4ECEC8">
                  <wp:extent cx="1619250" cy="1057910"/>
                  <wp:effectExtent l="0" t="0" r="0" b="8890"/>
                  <wp:docPr id="3294328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2809" name="Image 329432809"/>
                          <pic:cNvPicPr/>
                        </pic:nvPicPr>
                        <pic:blipFill rotWithShape="1">
                          <a:blip r:embed="rId13" cstate="print">
                            <a:extLst>
                              <a:ext uri="{28A0092B-C50C-407E-A947-70E740481C1C}">
                                <a14:useLocalDpi xmlns:a14="http://schemas.microsoft.com/office/drawing/2010/main" val="0"/>
                              </a:ext>
                            </a:extLst>
                          </a:blip>
                          <a:srcRect l="1" r="50487"/>
                          <a:stretch/>
                        </pic:blipFill>
                        <pic:spPr bwMode="auto">
                          <a:xfrm>
                            <a:off x="0" y="0"/>
                            <a:ext cx="1627887" cy="106355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E8CA93" w14:textId="72CDC425" w:rsidR="002929E2" w:rsidRDefault="002929E2" w:rsidP="002929E2">
      <w:pPr>
        <w:keepNext/>
        <w:jc w:val="center"/>
      </w:pPr>
    </w:p>
    <w:p w14:paraId="309CF6FA" w14:textId="5C452F3E" w:rsidR="006606A9" w:rsidRPr="0003051E" w:rsidRDefault="002929E2" w:rsidP="0003051E">
      <w:pPr>
        <w:pStyle w:val="Lgende"/>
        <w:jc w:val="center"/>
        <w:rPr>
          <w:sz w:val="16"/>
          <w:szCs w:val="16"/>
        </w:rPr>
      </w:pPr>
      <w:r w:rsidRPr="00E875D9">
        <w:rPr>
          <w:sz w:val="16"/>
          <w:szCs w:val="16"/>
        </w:rPr>
        <w:t>Figure</w:t>
      </w:r>
      <w:r w:rsidR="0003051E">
        <w:rPr>
          <w:sz w:val="16"/>
          <w:szCs w:val="16"/>
        </w:rPr>
        <w:t>s</w:t>
      </w:r>
      <w:r w:rsidRPr="00E875D9">
        <w:rPr>
          <w:sz w:val="16"/>
          <w:szCs w:val="16"/>
        </w:rPr>
        <w:t xml:space="preserve"> </w:t>
      </w:r>
      <w:r w:rsidRPr="002929E2">
        <w:rPr>
          <w:sz w:val="16"/>
          <w:szCs w:val="16"/>
        </w:rPr>
        <w:fldChar w:fldCharType="begin"/>
      </w:r>
      <w:r w:rsidRPr="00E875D9">
        <w:rPr>
          <w:sz w:val="16"/>
          <w:szCs w:val="16"/>
        </w:rPr>
        <w:instrText xml:space="preserve"> SEQ Figure \* ARABIC </w:instrText>
      </w:r>
      <w:r w:rsidRPr="002929E2">
        <w:rPr>
          <w:sz w:val="16"/>
          <w:szCs w:val="16"/>
        </w:rPr>
        <w:fldChar w:fldCharType="separate"/>
      </w:r>
      <w:r w:rsidR="00483103">
        <w:rPr>
          <w:noProof/>
          <w:sz w:val="16"/>
          <w:szCs w:val="16"/>
        </w:rPr>
        <w:t>5</w:t>
      </w:r>
      <w:r w:rsidRPr="002929E2">
        <w:rPr>
          <w:sz w:val="16"/>
          <w:szCs w:val="16"/>
        </w:rPr>
        <w:fldChar w:fldCharType="end"/>
      </w:r>
      <w:r w:rsidR="0003051E">
        <w:rPr>
          <w:sz w:val="16"/>
          <w:szCs w:val="16"/>
        </w:rPr>
        <w:t>, 6 &amp; 7</w:t>
      </w:r>
      <w:r w:rsidRPr="00E875D9">
        <w:rPr>
          <w:sz w:val="16"/>
          <w:szCs w:val="16"/>
        </w:rPr>
        <w:t xml:space="preserve">. </w:t>
      </w:r>
      <w:r w:rsidRPr="002929E2">
        <w:rPr>
          <w:sz w:val="16"/>
          <w:szCs w:val="16"/>
        </w:rPr>
        <w:t>Confusion matrix</w:t>
      </w:r>
      <w:r w:rsidR="0003051E">
        <w:rPr>
          <w:sz w:val="16"/>
          <w:szCs w:val="16"/>
        </w:rPr>
        <w:t>, accuracy plot and UAR plot</w:t>
      </w:r>
      <w:r w:rsidRPr="002929E2">
        <w:rPr>
          <w:sz w:val="16"/>
          <w:szCs w:val="16"/>
        </w:rPr>
        <w:t xml:space="preserve"> for </w:t>
      </w:r>
      <w:r w:rsidR="0003051E">
        <w:rPr>
          <w:sz w:val="16"/>
          <w:szCs w:val="16"/>
        </w:rPr>
        <w:t>validation set</w:t>
      </w:r>
      <w:r w:rsidRPr="002929E2">
        <w:rPr>
          <w:sz w:val="16"/>
          <w:szCs w:val="16"/>
        </w:rPr>
        <w:t xml:space="preserve"> with weighted sampler and augmented images</w:t>
      </w:r>
    </w:p>
    <w:p w14:paraId="56DC1153" w14:textId="77AF7779" w:rsidR="00211CC5" w:rsidRDefault="00211CC5" w:rsidP="00045228">
      <w:r>
        <w:t xml:space="preserve">As evident from Figures 5, the model performance decreased. </w:t>
      </w:r>
      <w:r w:rsidR="00F86794">
        <w:t xml:space="preserve">On additional runs, it often decreased even further. </w:t>
      </w:r>
      <w:r>
        <w:t xml:space="preserve">This </w:t>
      </w:r>
      <w:r w:rsidR="006606A9">
        <w:t xml:space="preserve">may have eventuated </w:t>
      </w:r>
      <w:r>
        <w:t xml:space="preserve">as the classifier found it more difficult to learn the essential features. This could have also been further amplified by </w:t>
      </w:r>
      <w:r>
        <w:rPr>
          <w:i/>
          <w:iCs/>
        </w:rPr>
        <w:t>random rotation</w:t>
      </w:r>
      <w:r>
        <w:t>. It is possible that</w:t>
      </w:r>
      <w:r w:rsidR="006606A9">
        <w:t xml:space="preserve"> the disparity between the corner pixels (0s) and the other pixels during </w:t>
      </w:r>
      <w:r w:rsidR="006606A9" w:rsidRPr="006606A9">
        <w:rPr>
          <w:i/>
          <w:iCs/>
        </w:rPr>
        <w:lastRenderedPageBreak/>
        <w:t>random rotation</w:t>
      </w:r>
      <w:r>
        <w:t xml:space="preserve"> were learned as features</w:t>
      </w:r>
      <w:r w:rsidR="006606A9">
        <w:t>. Therefore, centre cropping</w:t>
      </w:r>
      <w:r w:rsidR="002B7F22">
        <w:t xml:space="preserve"> was also applied</w:t>
      </w:r>
      <w:r w:rsidR="00712217">
        <w:t xml:space="preserve"> which removed the effect of 0s in the corners from </w:t>
      </w:r>
      <w:r w:rsidR="00712217">
        <w:rPr>
          <w:i/>
          <w:iCs/>
        </w:rPr>
        <w:t>random rotation</w:t>
      </w:r>
      <w:r w:rsidR="002B7F22">
        <w:t xml:space="preserve">. </w:t>
      </w:r>
      <w:r w:rsidR="00712217">
        <w:t>The centre</w:t>
      </w:r>
      <w:r w:rsidR="002B7F22">
        <w:t xml:space="preserve"> is</w:t>
      </w:r>
      <w:r w:rsidR="00712217">
        <w:t xml:space="preserve"> also</w:t>
      </w:r>
      <w:r w:rsidR="002B7F22">
        <w:t xml:space="preserve"> where the most interesting information is contained, regardless</w:t>
      </w:r>
      <w:r w:rsidR="00712217">
        <w:t xml:space="preserve"> of </w:t>
      </w:r>
      <w:r w:rsidR="00712217">
        <w:rPr>
          <w:i/>
          <w:iCs/>
        </w:rPr>
        <w:t>random rotation</w:t>
      </w:r>
      <w:r w:rsidR="002B7F22">
        <w:t xml:space="preserve">. </w:t>
      </w:r>
      <w:r w:rsidR="006606A9">
        <w:t xml:space="preserve">The results </w:t>
      </w:r>
      <w:r>
        <w:t xml:space="preserve">after </w:t>
      </w:r>
      <w:r w:rsidR="002B7F22">
        <w:rPr>
          <w:i/>
          <w:iCs/>
        </w:rPr>
        <w:t>centre cropping</w:t>
      </w:r>
      <w:r w:rsidR="00712217">
        <w:rPr>
          <w:i/>
          <w:iCs/>
        </w:rPr>
        <w:t xml:space="preserve"> </w:t>
      </w:r>
      <w:r w:rsidR="00712217">
        <w:t>to a size of 299</w:t>
      </w:r>
      <w:r w:rsidR="002B7F22">
        <w:rPr>
          <w:i/>
          <w:iCs/>
        </w:rPr>
        <w:t xml:space="preserve"> </w:t>
      </w:r>
      <w:r w:rsidR="002B7F22">
        <w:t>can be seen in Figure 6 below.</w:t>
      </w:r>
    </w:p>
    <w:p w14:paraId="11C56E98" w14:textId="77777777" w:rsidR="008A6ED7" w:rsidRDefault="008A6ED7" w:rsidP="008A6ED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0"/>
        <w:gridCol w:w="3003"/>
        <w:gridCol w:w="2856"/>
      </w:tblGrid>
      <w:tr w:rsidR="008A6ED7" w14:paraId="77DE17AE" w14:textId="77777777" w:rsidTr="00391530">
        <w:tc>
          <w:tcPr>
            <w:tcW w:w="3876" w:type="dxa"/>
          </w:tcPr>
          <w:p w14:paraId="5E306C46" w14:textId="3ADEC87C" w:rsidR="008A6ED7" w:rsidRDefault="008A6ED7" w:rsidP="00391530">
            <w:pPr>
              <w:keepNext/>
              <w:jc w:val="center"/>
            </w:pPr>
            <w:r w:rsidRPr="0003051E">
              <w:rPr>
                <w:noProof/>
              </w:rPr>
              <w:drawing>
                <wp:inline distT="0" distB="0" distL="0" distR="0" wp14:anchorId="0FBE1983" wp14:editId="0AE56F9D">
                  <wp:extent cx="1657350" cy="1359326"/>
                  <wp:effectExtent l="0" t="0" r="0" b="0"/>
                  <wp:docPr id="1281008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5736" cy="1366204"/>
                          </a:xfrm>
                          <a:prstGeom prst="rect">
                            <a:avLst/>
                          </a:prstGeom>
                          <a:noFill/>
                          <a:ln>
                            <a:noFill/>
                          </a:ln>
                        </pic:spPr>
                      </pic:pic>
                    </a:graphicData>
                  </a:graphic>
                </wp:inline>
              </w:drawing>
            </w:r>
          </w:p>
        </w:tc>
        <w:tc>
          <w:tcPr>
            <w:tcW w:w="3471" w:type="dxa"/>
          </w:tcPr>
          <w:p w14:paraId="02B695F8" w14:textId="6BB427F6" w:rsidR="008A6ED7" w:rsidRDefault="008A6ED7" w:rsidP="00391530">
            <w:pPr>
              <w:keepNext/>
              <w:rPr>
                <w:noProof/>
              </w:rPr>
            </w:pPr>
          </w:p>
          <w:p w14:paraId="31A40B15" w14:textId="4302DB2B" w:rsidR="008A6ED7" w:rsidRDefault="008A6ED7" w:rsidP="00391530">
            <w:pPr>
              <w:keepNext/>
              <w:jc w:val="center"/>
              <w:rPr>
                <w:noProof/>
              </w:rPr>
            </w:pPr>
            <w:r w:rsidRPr="008A6ED7">
              <w:rPr>
                <w:noProof/>
              </w:rPr>
              <w:drawing>
                <wp:anchor distT="0" distB="0" distL="114300" distR="114300" simplePos="0" relativeHeight="251661312" behindDoc="1" locked="0" layoutInCell="1" allowOverlap="1" wp14:anchorId="53AE0CE2" wp14:editId="6FE2EC5C">
                  <wp:simplePos x="0" y="0"/>
                  <wp:positionH relativeFrom="column">
                    <wp:posOffset>-55245</wp:posOffset>
                  </wp:positionH>
                  <wp:positionV relativeFrom="paragraph">
                    <wp:posOffset>165735</wp:posOffset>
                  </wp:positionV>
                  <wp:extent cx="1625600" cy="922678"/>
                  <wp:effectExtent l="0" t="0" r="0" b="0"/>
                  <wp:wrapSquare wrapText="bothSides"/>
                  <wp:docPr id="184478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854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5600" cy="922678"/>
                          </a:xfrm>
                          <a:prstGeom prst="rect">
                            <a:avLst/>
                          </a:prstGeom>
                        </pic:spPr>
                      </pic:pic>
                    </a:graphicData>
                  </a:graphic>
                  <wp14:sizeRelH relativeFrom="margin">
                    <wp14:pctWidth>0</wp14:pctWidth>
                  </wp14:sizeRelH>
                  <wp14:sizeRelV relativeFrom="margin">
                    <wp14:pctHeight>0</wp14:pctHeight>
                  </wp14:sizeRelV>
                </wp:anchor>
              </w:drawing>
            </w:r>
          </w:p>
          <w:p w14:paraId="7D4A031D" w14:textId="28BF03D5" w:rsidR="008A6ED7" w:rsidRPr="0003051E" w:rsidRDefault="008A6ED7" w:rsidP="00391530">
            <w:pPr>
              <w:keepNext/>
              <w:jc w:val="center"/>
              <w:rPr>
                <w:noProof/>
              </w:rPr>
            </w:pPr>
          </w:p>
        </w:tc>
        <w:tc>
          <w:tcPr>
            <w:tcW w:w="1682" w:type="dxa"/>
          </w:tcPr>
          <w:p w14:paraId="1B666241" w14:textId="77777777" w:rsidR="008A6ED7" w:rsidRDefault="008A6ED7" w:rsidP="00391530">
            <w:pPr>
              <w:keepNext/>
              <w:jc w:val="center"/>
              <w:rPr>
                <w:noProof/>
              </w:rPr>
            </w:pPr>
          </w:p>
          <w:p w14:paraId="41D40EB0" w14:textId="77777777" w:rsidR="008A6ED7" w:rsidRDefault="008A6ED7" w:rsidP="00391530">
            <w:pPr>
              <w:keepNext/>
              <w:jc w:val="center"/>
              <w:rPr>
                <w:noProof/>
              </w:rPr>
            </w:pPr>
          </w:p>
          <w:p w14:paraId="7F443CD1" w14:textId="2FF74671" w:rsidR="008A6ED7" w:rsidRDefault="008A6ED7" w:rsidP="00391530">
            <w:pPr>
              <w:keepNext/>
              <w:jc w:val="center"/>
              <w:rPr>
                <w:noProof/>
              </w:rPr>
            </w:pPr>
            <w:r w:rsidRPr="0003051E">
              <w:rPr>
                <w:noProof/>
              </w:rPr>
              <w:drawing>
                <wp:inline distT="0" distB="0" distL="0" distR="0" wp14:anchorId="3C5631DF" wp14:editId="51C4032A">
                  <wp:extent cx="1676400" cy="962254"/>
                  <wp:effectExtent l="0" t="0" r="0" b="9525"/>
                  <wp:docPr id="222562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0181" name=""/>
                          <pic:cNvPicPr/>
                        </pic:nvPicPr>
                        <pic:blipFill>
                          <a:blip r:embed="rId16"/>
                          <a:stretch>
                            <a:fillRect/>
                          </a:stretch>
                        </pic:blipFill>
                        <pic:spPr>
                          <a:xfrm>
                            <a:off x="0" y="0"/>
                            <a:ext cx="1680002" cy="964321"/>
                          </a:xfrm>
                          <a:prstGeom prst="rect">
                            <a:avLst/>
                          </a:prstGeom>
                        </pic:spPr>
                      </pic:pic>
                    </a:graphicData>
                  </a:graphic>
                </wp:inline>
              </w:drawing>
            </w:r>
          </w:p>
        </w:tc>
      </w:tr>
    </w:tbl>
    <w:p w14:paraId="52842A96" w14:textId="2601A46C" w:rsidR="00E875D9" w:rsidRDefault="00E875D9" w:rsidP="008A6ED7">
      <w:pPr>
        <w:keepNext/>
      </w:pPr>
    </w:p>
    <w:p w14:paraId="3A38B81B" w14:textId="57CFA782" w:rsidR="002B7F22" w:rsidRDefault="00E875D9" w:rsidP="00E875D9">
      <w:pPr>
        <w:pStyle w:val="Lgende"/>
      </w:pPr>
      <w:r>
        <w:t xml:space="preserve">Figure </w:t>
      </w:r>
      <w:r w:rsidR="008A6ED7">
        <w:t>8, 9 &amp; 10</w:t>
      </w:r>
      <w:r>
        <w:t>. Confusion matrix</w:t>
      </w:r>
      <w:r w:rsidR="0003051E">
        <w:t>, accuracy plot and UAR plot</w:t>
      </w:r>
      <w:r>
        <w:t xml:space="preserve"> for validation set using weighted sampler, the data augmentation from the previous step and centre cropping</w:t>
      </w:r>
    </w:p>
    <w:p w14:paraId="71DC97EF" w14:textId="01AB9A4C" w:rsidR="00E875D9" w:rsidRDefault="00E875D9" w:rsidP="00045228">
      <w:r>
        <w:t xml:space="preserve">Accuracy reduced to 66.25% while UAR further reduced to 42.81% on the validation set. </w:t>
      </w:r>
      <w:r w:rsidR="0003051E">
        <w:t xml:space="preserve">Still, to date, the best performance was found using the weighted sampler without any augmentation. </w:t>
      </w:r>
      <w:r w:rsidR="008A6ED7">
        <w:t>However, the performance with augmentation looks like the model is improving from epoch to epoch (as shown in Figures 9 &amp; 10), therefore it may be worth maintaining these augmentations and increasing the number of epochs in future trials.</w:t>
      </w:r>
      <w:r w:rsidR="000F688A">
        <w:t xml:space="preserve"> It may also be worth considering different augmentations</w:t>
      </w:r>
      <w:r w:rsidR="00B73D31">
        <w:t xml:space="preserve"> as well as normalising the data before augmentation</w:t>
      </w:r>
      <w:r w:rsidR="0026624F">
        <w:t>.</w:t>
      </w:r>
    </w:p>
    <w:p w14:paraId="1D743AAA" w14:textId="77777777" w:rsidR="007F0A41" w:rsidRDefault="007F0A41" w:rsidP="00045228"/>
    <w:p w14:paraId="496885A2" w14:textId="346BCE3F" w:rsidR="007E0BA6" w:rsidRDefault="007F0A41" w:rsidP="00045228">
      <w:r>
        <w:t xml:space="preserve">In a research paper by Perez, Vasconcelos, Avila &amp; Valle (2018), it was found that the most effective augmentation techniques for skin lesions consisted of </w:t>
      </w:r>
      <w:r>
        <w:rPr>
          <w:i/>
          <w:iCs/>
        </w:rPr>
        <w:t>random crops</w:t>
      </w:r>
      <w:r>
        <w:t xml:space="preserve">, </w:t>
      </w:r>
      <w:r>
        <w:rPr>
          <w:i/>
          <w:iCs/>
        </w:rPr>
        <w:t>affine</w:t>
      </w:r>
      <w:r>
        <w:t xml:space="preserve">, </w:t>
      </w:r>
      <w:r>
        <w:rPr>
          <w:i/>
          <w:iCs/>
        </w:rPr>
        <w:t>random flipping</w:t>
      </w:r>
      <w:r>
        <w:t xml:space="preserve"> and </w:t>
      </w:r>
      <w:r>
        <w:rPr>
          <w:i/>
          <w:iCs/>
        </w:rPr>
        <w:t xml:space="preserve">changing the saturation, contrast, saturation and hue. </w:t>
      </w:r>
      <w:r>
        <w:t>For this reason, the data augmentation techniques were changed</w:t>
      </w:r>
      <w:r w:rsidR="004F4DA0">
        <w:t xml:space="preserve"> to include </w:t>
      </w:r>
      <w:r w:rsidR="00B73D31">
        <w:rPr>
          <w:i/>
          <w:iCs/>
        </w:rPr>
        <w:t xml:space="preserve">random crops </w:t>
      </w:r>
      <w:r w:rsidR="00B73D31">
        <w:t xml:space="preserve">and </w:t>
      </w:r>
      <w:r w:rsidR="004F4DA0">
        <w:rPr>
          <w:i/>
          <w:iCs/>
        </w:rPr>
        <w:t xml:space="preserve">affine </w:t>
      </w:r>
      <w:r w:rsidR="004F4DA0">
        <w:t xml:space="preserve">before </w:t>
      </w:r>
      <w:r w:rsidR="004F4DA0">
        <w:rPr>
          <w:i/>
          <w:iCs/>
        </w:rPr>
        <w:t xml:space="preserve">random horizontal </w:t>
      </w:r>
      <w:r w:rsidR="004F4DA0">
        <w:t xml:space="preserve">and </w:t>
      </w:r>
      <w:r w:rsidR="004F4DA0">
        <w:rPr>
          <w:i/>
          <w:iCs/>
        </w:rPr>
        <w:t>random vertical flips</w:t>
      </w:r>
      <w:r w:rsidR="00B73D31">
        <w:t>, as well as</w:t>
      </w:r>
      <w:r w:rsidR="004F4DA0">
        <w:t xml:space="preserve"> </w:t>
      </w:r>
      <w:proofErr w:type="spellStart"/>
      <w:r w:rsidR="004F4DA0">
        <w:rPr>
          <w:i/>
          <w:iCs/>
        </w:rPr>
        <w:t>ColorJitter</w:t>
      </w:r>
      <w:proofErr w:type="spellEnd"/>
      <w:r w:rsidR="004F4DA0">
        <w:t xml:space="preserve"> after these </w:t>
      </w:r>
      <w:r w:rsidR="004F4DA0">
        <w:rPr>
          <w:i/>
          <w:iCs/>
        </w:rPr>
        <w:t>flips</w:t>
      </w:r>
      <w:r w:rsidR="004F4DA0">
        <w:t>.</w:t>
      </w:r>
      <w:r w:rsidR="00B73D31">
        <w:t xml:space="preserve"> These changes to augmentation on the training set were put into effect after all data was first normalised.</w:t>
      </w:r>
      <w:r w:rsidR="007E0BA6">
        <w:t xml:space="preserve"> Interestingly, this had a negative effect on performance as can be seen in Figures 10-12. </w:t>
      </w:r>
      <w:r w:rsidR="0026624F">
        <w:t>These augmentations were used in conjunction with</w:t>
      </w:r>
      <w:r w:rsidR="007E0BA6">
        <w:t xml:space="preserve"> the ResNet18 model architecture</w:t>
      </w:r>
      <w:r w:rsidR="0026624F">
        <w:t xml:space="preserve"> (rather than the original baseline convolutional neural network). Although ResNet18 previously</w:t>
      </w:r>
      <w:r w:rsidR="007E0BA6">
        <w:t xml:space="preserve"> yielded the best results so far, these augmentations decreased accuracy and UAR.</w:t>
      </w:r>
    </w:p>
    <w:p w14:paraId="6C70CC20" w14:textId="77777777" w:rsidR="007E0BA6" w:rsidRDefault="007E0BA6" w:rsidP="0004522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1"/>
        <w:gridCol w:w="2992"/>
        <w:gridCol w:w="3216"/>
      </w:tblGrid>
      <w:tr w:rsidR="00957C80" w14:paraId="5C9D48A9" w14:textId="77777777" w:rsidTr="00957C80">
        <w:tc>
          <w:tcPr>
            <w:tcW w:w="2821" w:type="dxa"/>
          </w:tcPr>
          <w:p w14:paraId="1147CFA0" w14:textId="65827D5D" w:rsidR="007E0BA6" w:rsidRDefault="007E0BA6" w:rsidP="00045228">
            <w:r>
              <w:rPr>
                <w:noProof/>
              </w:rPr>
              <w:drawing>
                <wp:inline distT="0" distB="0" distL="0" distR="0" wp14:anchorId="5A1053F7" wp14:editId="0A07DE9F">
                  <wp:extent cx="1379380" cy="1104900"/>
                  <wp:effectExtent l="0" t="0" r="0" b="0"/>
                  <wp:docPr id="6094144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14450" name="Image 6094144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8381" cy="1112110"/>
                          </a:xfrm>
                          <a:prstGeom prst="rect">
                            <a:avLst/>
                          </a:prstGeom>
                        </pic:spPr>
                      </pic:pic>
                    </a:graphicData>
                  </a:graphic>
                </wp:inline>
              </w:drawing>
            </w:r>
          </w:p>
        </w:tc>
        <w:tc>
          <w:tcPr>
            <w:tcW w:w="2992" w:type="dxa"/>
          </w:tcPr>
          <w:p w14:paraId="2CBB7020" w14:textId="77777777" w:rsidR="00957C80" w:rsidRDefault="00957C80" w:rsidP="00957C80">
            <w:pPr>
              <w:pStyle w:val="NormalWeb"/>
            </w:pPr>
            <w:r>
              <w:rPr>
                <w:noProof/>
              </w:rPr>
              <w:drawing>
                <wp:inline distT="0" distB="0" distL="0" distR="0" wp14:anchorId="2DC9474E" wp14:editId="48508018">
                  <wp:extent cx="1741403" cy="91478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9023" cy="924041"/>
                          </a:xfrm>
                          <a:prstGeom prst="rect">
                            <a:avLst/>
                          </a:prstGeom>
                          <a:noFill/>
                          <a:ln>
                            <a:noFill/>
                          </a:ln>
                        </pic:spPr>
                      </pic:pic>
                    </a:graphicData>
                  </a:graphic>
                </wp:inline>
              </w:drawing>
            </w:r>
          </w:p>
          <w:p w14:paraId="0AF4E001" w14:textId="77777777" w:rsidR="007E0BA6" w:rsidRDefault="007E0BA6" w:rsidP="00045228"/>
        </w:tc>
        <w:tc>
          <w:tcPr>
            <w:tcW w:w="3216" w:type="dxa"/>
          </w:tcPr>
          <w:p w14:paraId="1160CC65" w14:textId="3B301DBB" w:rsidR="00957C80" w:rsidRDefault="00957C80" w:rsidP="00957C80">
            <w:pPr>
              <w:pStyle w:val="NormalWeb"/>
            </w:pPr>
            <w:r>
              <w:rPr>
                <w:noProof/>
              </w:rPr>
              <w:drawing>
                <wp:inline distT="0" distB="0" distL="0" distR="0" wp14:anchorId="4CD48E38" wp14:editId="2965FABA">
                  <wp:extent cx="1899074" cy="997598"/>
                  <wp:effectExtent l="0" t="0" r="6350" b="0"/>
                  <wp:docPr id="16530004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1077" cy="1009156"/>
                          </a:xfrm>
                          <a:prstGeom prst="rect">
                            <a:avLst/>
                          </a:prstGeom>
                          <a:noFill/>
                          <a:ln>
                            <a:noFill/>
                          </a:ln>
                        </pic:spPr>
                      </pic:pic>
                    </a:graphicData>
                  </a:graphic>
                </wp:inline>
              </w:drawing>
            </w:r>
          </w:p>
          <w:p w14:paraId="6F4246A6" w14:textId="77777777" w:rsidR="007E0BA6" w:rsidRDefault="007E0BA6" w:rsidP="00045228"/>
        </w:tc>
      </w:tr>
    </w:tbl>
    <w:p w14:paraId="14F5AA20" w14:textId="6AF21FFC" w:rsidR="00957C80" w:rsidRDefault="00957C80" w:rsidP="00957C80">
      <w:pPr>
        <w:pStyle w:val="Lgende"/>
      </w:pPr>
      <w:r>
        <w:t>Figure 10, 11 &amp; 12. Confusion matrix, accuracy plot and UAR plot for validation set using weighted sampler, the Resnet18 model architecture and Perez, et al.’s (2018) augmentations</w:t>
      </w:r>
    </w:p>
    <w:p w14:paraId="2F1A996E" w14:textId="67C86E55" w:rsidR="007E0BA6" w:rsidRPr="004F4DA0" w:rsidRDefault="0026624F" w:rsidP="00045228">
      <w:r>
        <w:t xml:space="preserve">It was later found that removing the </w:t>
      </w:r>
      <w:proofErr w:type="spellStart"/>
      <w:r>
        <w:t>ColorJitter</w:t>
      </w:r>
      <w:proofErr w:type="spellEnd"/>
      <w:r>
        <w:t xml:space="preserve"> but maintaining Perez, et al.’s (2018) other augmentations led to the best result. The natural colours of the skin lesions appear to be important for model learning and classification.</w:t>
      </w:r>
    </w:p>
    <w:p w14:paraId="0000001A" w14:textId="125E503F" w:rsidR="00380F04" w:rsidRDefault="00000000" w:rsidP="002B7F22">
      <w:pPr>
        <w:pStyle w:val="Titre3"/>
      </w:pPr>
      <w:bookmarkStart w:id="26" w:name="_heading=h.35nkun2" w:colFirst="0" w:colLast="0"/>
      <w:bookmarkStart w:id="27" w:name="_Toc168133132"/>
      <w:bookmarkEnd w:id="26"/>
      <w:r>
        <w:lastRenderedPageBreak/>
        <w:t>[Challenge] 5 crop augmentation</w:t>
      </w:r>
      <w:bookmarkEnd w:id="27"/>
    </w:p>
    <w:p w14:paraId="78F0E193" w14:textId="77777777" w:rsidR="002B7F22" w:rsidRDefault="002B7F22" w:rsidP="002B7F22"/>
    <w:p w14:paraId="3CEC1098" w14:textId="08953BA9" w:rsidR="000171EA" w:rsidRDefault="00A109D9" w:rsidP="002B7F22">
      <w:pPr>
        <w:rPr>
          <w:color w:val="212121"/>
          <w:shd w:val="clear" w:color="auto" w:fill="FFFFFF"/>
        </w:rPr>
      </w:pPr>
      <w:r>
        <w:t>A</w:t>
      </w:r>
      <w:r w:rsidR="000171EA">
        <w:t xml:space="preserve"> challenge in this assignment was to </w:t>
      </w:r>
      <w:r w:rsidR="000171EA" w:rsidRPr="000171EA">
        <w:rPr>
          <w:i/>
          <w:iCs/>
        </w:rPr>
        <w:t>“</w:t>
      </w:r>
      <w:r w:rsidR="000171EA" w:rsidRPr="000171EA">
        <w:rPr>
          <w:i/>
          <w:iCs/>
          <w:color w:val="212121"/>
          <w:shd w:val="clear" w:color="auto" w:fill="FFFFFF"/>
        </w:rPr>
        <w:t>Apply 5 crop augmentation with crop size 200x300. Make a distinct model which uses 5 crops at once to give a single answer</w:t>
      </w:r>
      <w:r w:rsidR="008A6ED7">
        <w:rPr>
          <w:i/>
          <w:iCs/>
          <w:color w:val="212121"/>
          <w:shd w:val="clear" w:color="auto" w:fill="FFFFFF"/>
        </w:rPr>
        <w:t xml:space="preserve">. </w:t>
      </w:r>
      <w:r w:rsidR="008A6ED7" w:rsidRPr="008A6ED7">
        <w:rPr>
          <w:i/>
          <w:iCs/>
          <w:color w:val="212121"/>
          <w:shd w:val="clear" w:color="auto" w:fill="FFFFFF"/>
        </w:rPr>
        <w:t>Include in your report how you did this and report the effect on performanc</w:t>
      </w:r>
      <w:r w:rsidR="008A6ED7">
        <w:rPr>
          <w:i/>
          <w:iCs/>
          <w:color w:val="212121"/>
          <w:shd w:val="clear" w:color="auto" w:fill="FFFFFF"/>
        </w:rPr>
        <w:t>e</w:t>
      </w:r>
      <w:r w:rsidR="000171EA">
        <w:rPr>
          <w:i/>
          <w:iCs/>
          <w:color w:val="212121"/>
          <w:shd w:val="clear" w:color="auto" w:fill="FFFFFF"/>
        </w:rPr>
        <w:t>”</w:t>
      </w:r>
      <w:r w:rsidR="008A6ED7">
        <w:rPr>
          <w:color w:val="212121"/>
          <w:shd w:val="clear" w:color="auto" w:fill="FFFFFF"/>
        </w:rPr>
        <w:t xml:space="preserve">. Theoretically, this </w:t>
      </w:r>
      <w:r w:rsidR="00B73D31">
        <w:rPr>
          <w:color w:val="212121"/>
          <w:shd w:val="clear" w:color="auto" w:fill="FFFFFF"/>
        </w:rPr>
        <w:t>should</w:t>
      </w:r>
      <w:r w:rsidR="008A6ED7">
        <w:rPr>
          <w:color w:val="212121"/>
          <w:shd w:val="clear" w:color="auto" w:fill="FFFFFF"/>
        </w:rPr>
        <w:t xml:space="preserve"> have increased model performance, </w:t>
      </w:r>
      <w:r w:rsidR="00B73D31">
        <w:rPr>
          <w:color w:val="212121"/>
          <w:shd w:val="clear" w:color="auto" w:fill="FFFFFF"/>
        </w:rPr>
        <w:t xml:space="preserve">particularly as Perez, et al. (2018) </w:t>
      </w:r>
      <w:r>
        <w:rPr>
          <w:color w:val="212121"/>
          <w:shd w:val="clear" w:color="auto" w:fill="FFFFFF"/>
        </w:rPr>
        <w:t xml:space="preserve">also </w:t>
      </w:r>
      <w:r w:rsidR="00B73D31">
        <w:rPr>
          <w:color w:val="212121"/>
          <w:shd w:val="clear" w:color="auto" w:fill="FFFFFF"/>
        </w:rPr>
        <w:t xml:space="preserve">found that 144 crops resulted in </w:t>
      </w:r>
      <w:r w:rsidR="00253612">
        <w:rPr>
          <w:color w:val="212121"/>
          <w:shd w:val="clear" w:color="auto" w:fill="FFFFFF"/>
        </w:rPr>
        <w:t>increased</w:t>
      </w:r>
      <w:r w:rsidR="00B73D31">
        <w:rPr>
          <w:color w:val="212121"/>
          <w:shd w:val="clear" w:color="auto" w:fill="FFFFFF"/>
        </w:rPr>
        <w:t xml:space="preserve"> performance as </w:t>
      </w:r>
      <w:r w:rsidR="00253612">
        <w:rPr>
          <w:color w:val="212121"/>
          <w:shd w:val="clear" w:color="auto" w:fill="FFFFFF"/>
        </w:rPr>
        <w:t>their</w:t>
      </w:r>
      <w:r w:rsidR="00B73D31">
        <w:rPr>
          <w:color w:val="212121"/>
          <w:shd w:val="clear" w:color="auto" w:fill="FFFFFF"/>
        </w:rPr>
        <w:t xml:space="preserve"> model benefitted from different representations of the </w:t>
      </w:r>
      <w:r w:rsidR="00253612">
        <w:rPr>
          <w:color w:val="212121"/>
          <w:shd w:val="clear" w:color="auto" w:fill="FFFFFF"/>
        </w:rPr>
        <w:t xml:space="preserve">same </w:t>
      </w:r>
      <w:r w:rsidR="00B73D31">
        <w:rPr>
          <w:color w:val="212121"/>
          <w:shd w:val="clear" w:color="auto" w:fill="FFFFFF"/>
        </w:rPr>
        <w:t xml:space="preserve">input image. </w:t>
      </w:r>
      <w:r>
        <w:rPr>
          <w:color w:val="212121"/>
          <w:shd w:val="clear" w:color="auto" w:fill="FFFFFF"/>
        </w:rPr>
        <w:t>However, the results from this challenge were underwhelming. Although t</w:t>
      </w:r>
      <w:r w:rsidR="00B81FA8">
        <w:rPr>
          <w:color w:val="212121"/>
          <w:shd w:val="clear" w:color="auto" w:fill="FFFFFF"/>
        </w:rPr>
        <w:t xml:space="preserve">his challenge was </w:t>
      </w:r>
      <w:r w:rsidR="00F903B9">
        <w:rPr>
          <w:color w:val="212121"/>
          <w:shd w:val="clear" w:color="auto" w:fill="FFFFFF"/>
        </w:rPr>
        <w:t xml:space="preserve">completed, it is not clear as to whether the implementation </w:t>
      </w:r>
      <w:r>
        <w:rPr>
          <w:color w:val="212121"/>
          <w:shd w:val="clear" w:color="auto" w:fill="FFFFFF"/>
        </w:rPr>
        <w:t>was</w:t>
      </w:r>
      <w:r w:rsidR="00F903B9">
        <w:rPr>
          <w:color w:val="212121"/>
          <w:shd w:val="clear" w:color="auto" w:fill="FFFFFF"/>
        </w:rPr>
        <w:t xml:space="preserve"> satisfactory</w:t>
      </w:r>
      <w:r>
        <w:rPr>
          <w:color w:val="212121"/>
          <w:shd w:val="clear" w:color="auto" w:fill="FFFFFF"/>
        </w:rPr>
        <w:t xml:space="preserve">, particularly </w:t>
      </w:r>
      <w:r>
        <w:rPr>
          <w:color w:val="212121"/>
          <w:shd w:val="clear" w:color="auto" w:fill="FFFFFF"/>
        </w:rPr>
        <w:t>given the unimpressive results</w:t>
      </w:r>
      <w:r>
        <w:rPr>
          <w:color w:val="212121"/>
          <w:shd w:val="clear" w:color="auto" w:fill="FFFFFF"/>
        </w:rPr>
        <w:t>.</w:t>
      </w:r>
    </w:p>
    <w:p w14:paraId="7ABE8432" w14:textId="2C30F7FF" w:rsidR="00D97DE0" w:rsidRDefault="00D97DE0" w:rsidP="002B7F22"/>
    <w:p w14:paraId="0270F321" w14:textId="1A4FBB3D" w:rsidR="00D97DE0" w:rsidRDefault="00D97DE0" w:rsidP="002B7F22">
      <w:r>
        <w:t>Firstly, a five cropping function was defined whereby the image was first resized to (400, 600) from (450,600). This is because (400,600) allows for symmetrical five crops of (200,300) as specified in the challenge, for example:</w:t>
      </w:r>
    </w:p>
    <w:tbl>
      <w:tblPr>
        <w:tblStyle w:val="Grilledutableau"/>
        <w:tblW w:w="9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703"/>
      </w:tblGrid>
      <w:tr w:rsidR="00483103" w14:paraId="7FF783BA" w14:textId="3E7248F9" w:rsidTr="00483103">
        <w:trPr>
          <w:trHeight w:val="1516"/>
        </w:trPr>
        <w:tc>
          <w:tcPr>
            <w:tcW w:w="4746" w:type="dxa"/>
          </w:tcPr>
          <w:p w14:paraId="75FBDCFD" w14:textId="77777777" w:rsidR="00483103" w:rsidRDefault="00483103" w:rsidP="00483103">
            <w:pPr>
              <w:keepNext/>
              <w:jc w:val="center"/>
            </w:pPr>
            <w:r w:rsidRPr="00483103">
              <w:rPr>
                <w:noProof/>
              </w:rPr>
              <w:drawing>
                <wp:inline distT="0" distB="0" distL="0" distR="0" wp14:anchorId="55856A1C" wp14:editId="4CBD683C">
                  <wp:extent cx="2127250" cy="877578"/>
                  <wp:effectExtent l="0" t="0" r="6350" b="0"/>
                  <wp:docPr id="13648087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790" name="Image 1364808790"/>
                          <pic:cNvPicPr/>
                        </pic:nvPicPr>
                        <pic:blipFill>
                          <a:blip r:embed="rId20">
                            <a:extLst>
                              <a:ext uri="{28A0092B-C50C-407E-A947-70E740481C1C}">
                                <a14:useLocalDpi xmlns:a14="http://schemas.microsoft.com/office/drawing/2010/main" val="0"/>
                              </a:ext>
                            </a:extLst>
                          </a:blip>
                          <a:stretch>
                            <a:fillRect/>
                          </a:stretch>
                        </pic:blipFill>
                        <pic:spPr>
                          <a:xfrm>
                            <a:off x="0" y="0"/>
                            <a:ext cx="2135324" cy="880909"/>
                          </a:xfrm>
                          <a:prstGeom prst="rect">
                            <a:avLst/>
                          </a:prstGeom>
                        </pic:spPr>
                      </pic:pic>
                    </a:graphicData>
                  </a:graphic>
                </wp:inline>
              </w:drawing>
            </w:r>
          </w:p>
          <w:p w14:paraId="28CDF332" w14:textId="40D0F3EB" w:rsidR="00483103" w:rsidRDefault="00483103" w:rsidP="00483103">
            <w:pPr>
              <w:pStyle w:val="Lgende"/>
              <w:jc w:val="center"/>
            </w:pPr>
          </w:p>
        </w:tc>
        <w:tc>
          <w:tcPr>
            <w:tcW w:w="4702" w:type="dxa"/>
          </w:tcPr>
          <w:p w14:paraId="41664256" w14:textId="1B5B5E4C" w:rsidR="00483103" w:rsidRPr="00483103" w:rsidRDefault="00483103" w:rsidP="00483103">
            <w:pPr>
              <w:jc w:val="center"/>
              <w:rPr>
                <w:noProof/>
              </w:rPr>
            </w:pPr>
            <w:r w:rsidRPr="00D97DE0">
              <w:rPr>
                <w:noProof/>
              </w:rPr>
              <w:drawing>
                <wp:inline distT="0" distB="0" distL="0" distR="0" wp14:anchorId="1B3D5344" wp14:editId="6AC352E5">
                  <wp:extent cx="1835150" cy="890369"/>
                  <wp:effectExtent l="0" t="0" r="0" b="5080"/>
                  <wp:docPr id="2056332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32734" name=""/>
                          <pic:cNvPicPr/>
                        </pic:nvPicPr>
                        <pic:blipFill>
                          <a:blip r:embed="rId21"/>
                          <a:stretch>
                            <a:fillRect/>
                          </a:stretch>
                        </pic:blipFill>
                        <pic:spPr>
                          <a:xfrm>
                            <a:off x="0" y="0"/>
                            <a:ext cx="1848147" cy="896675"/>
                          </a:xfrm>
                          <a:prstGeom prst="rect">
                            <a:avLst/>
                          </a:prstGeom>
                        </pic:spPr>
                      </pic:pic>
                    </a:graphicData>
                  </a:graphic>
                </wp:inline>
              </w:drawing>
            </w:r>
          </w:p>
        </w:tc>
      </w:tr>
      <w:tr w:rsidR="00483103" w14:paraId="4B4BA106" w14:textId="77777777" w:rsidTr="00483103">
        <w:trPr>
          <w:trHeight w:val="163"/>
        </w:trPr>
        <w:tc>
          <w:tcPr>
            <w:tcW w:w="9449" w:type="dxa"/>
            <w:gridSpan w:val="2"/>
          </w:tcPr>
          <w:p w14:paraId="6EF515A1" w14:textId="179C4261" w:rsidR="00483103" w:rsidRPr="00483103" w:rsidRDefault="00483103" w:rsidP="00483103">
            <w:pPr>
              <w:jc w:val="center"/>
              <w:rPr>
                <w:i/>
                <w:iCs/>
                <w:noProof/>
              </w:rPr>
            </w:pPr>
            <w:r w:rsidRPr="00483103">
              <w:rPr>
                <w:i/>
                <w:iCs/>
                <w:sz w:val="18"/>
                <w:szCs w:val="18"/>
              </w:rPr>
              <w:t xml:space="preserve">Figure </w:t>
            </w:r>
            <w:r>
              <w:rPr>
                <w:i/>
                <w:iCs/>
                <w:sz w:val="18"/>
                <w:szCs w:val="18"/>
              </w:rPr>
              <w:t>1</w:t>
            </w:r>
            <w:r w:rsidR="00957C80">
              <w:rPr>
                <w:i/>
                <w:iCs/>
                <w:sz w:val="18"/>
                <w:szCs w:val="18"/>
              </w:rPr>
              <w:t>3</w:t>
            </w:r>
            <w:r w:rsidRPr="00483103">
              <w:rPr>
                <w:i/>
                <w:iCs/>
                <w:sz w:val="18"/>
                <w:szCs w:val="18"/>
              </w:rPr>
              <w:t xml:space="preserve">. Code to transform the images for Five Crops. </w:t>
            </w:r>
            <w:r>
              <w:rPr>
                <w:i/>
                <w:iCs/>
                <w:sz w:val="18"/>
                <w:szCs w:val="18"/>
              </w:rPr>
              <w:t xml:space="preserve">      </w:t>
            </w:r>
            <w:r w:rsidRPr="00483103">
              <w:rPr>
                <w:i/>
                <w:iCs/>
                <w:sz w:val="18"/>
                <w:szCs w:val="18"/>
              </w:rPr>
              <w:t>Figure 1</w:t>
            </w:r>
            <w:r w:rsidR="00957C80">
              <w:rPr>
                <w:i/>
                <w:iCs/>
                <w:sz w:val="18"/>
                <w:szCs w:val="18"/>
              </w:rPr>
              <w:t>4</w:t>
            </w:r>
            <w:r w:rsidRPr="00483103">
              <w:rPr>
                <w:i/>
                <w:iCs/>
                <w:sz w:val="18"/>
                <w:szCs w:val="18"/>
              </w:rPr>
              <w:t>. Example of evenly distributed 5 crop</w:t>
            </w:r>
            <w:r>
              <w:rPr>
                <w:i/>
                <w:iCs/>
                <w:sz w:val="18"/>
                <w:szCs w:val="18"/>
              </w:rPr>
              <w:t>ping</w:t>
            </w:r>
          </w:p>
        </w:tc>
      </w:tr>
    </w:tbl>
    <w:p w14:paraId="61A5F28A" w14:textId="14811781" w:rsidR="00D97DE0" w:rsidRDefault="00D97DE0" w:rsidP="002B7F22"/>
    <w:p w14:paraId="32BE20E1" w14:textId="7CA955B5" w:rsidR="00D97DE0" w:rsidRDefault="00D97DE0" w:rsidP="002B7F22">
      <w:r>
        <w:t xml:space="preserve">Next, the datasets.py code was further edited to place each of the five crops in list of tensors. This list of five tensors were then stacked using </w:t>
      </w:r>
      <w:proofErr w:type="spellStart"/>
      <w:proofErr w:type="gramStart"/>
      <w:r>
        <w:t>torch.stack</w:t>
      </w:r>
      <w:proofErr w:type="spellEnd"/>
      <w:proofErr w:type="gramEnd"/>
      <w:r>
        <w:t>() to create one single tensor.</w:t>
      </w:r>
      <w:r w:rsidR="00483103">
        <w:t xml:space="preserve"> The channels and crops were then concatenated, therefore effectively creating 15 channels (5 crops * 3 channels).</w:t>
      </w:r>
      <w:r>
        <w:t xml:space="preserve"> Having one single tensor </w:t>
      </w:r>
      <w:r w:rsidR="00483103">
        <w:t xml:space="preserve">then </w:t>
      </w:r>
      <w:r>
        <w:t>allowed the __</w:t>
      </w:r>
      <w:proofErr w:type="spellStart"/>
      <w:r>
        <w:t>getitem</w:t>
      </w:r>
      <w:proofErr w:type="spellEnd"/>
      <w:r>
        <w:t xml:space="preserve">_ function in the </w:t>
      </w:r>
      <w:proofErr w:type="spellStart"/>
      <w:r>
        <w:t>LesionDataset</w:t>
      </w:r>
      <w:proofErr w:type="spellEnd"/>
      <w:r>
        <w:t xml:space="preserve"> to operate as usual.</w:t>
      </w:r>
    </w:p>
    <w:p w14:paraId="0059AE2D" w14:textId="77777777" w:rsidR="00EF6CAE" w:rsidRDefault="00EF6CAE" w:rsidP="002B7F22"/>
    <w:tbl>
      <w:tblPr>
        <w:tblStyle w:val="Grilledutableau"/>
        <w:tblW w:w="9519" w:type="dxa"/>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
        <w:gridCol w:w="2736"/>
        <w:gridCol w:w="6283"/>
        <w:gridCol w:w="430"/>
      </w:tblGrid>
      <w:tr w:rsidR="00EF6CAE" w14:paraId="3F94E659" w14:textId="00F8348B" w:rsidTr="00EF6CAE">
        <w:trPr>
          <w:gridBefore w:val="1"/>
          <w:gridAfter w:val="1"/>
          <w:wBefore w:w="70" w:type="dxa"/>
          <w:wAfter w:w="430" w:type="dxa"/>
        </w:trPr>
        <w:tc>
          <w:tcPr>
            <w:tcW w:w="2736" w:type="dxa"/>
          </w:tcPr>
          <w:p w14:paraId="31986CDB" w14:textId="77777777" w:rsidR="00EF6CAE" w:rsidRDefault="00EF6CAE" w:rsidP="00923D62">
            <w:r w:rsidRPr="00EF6CAE">
              <w:rPr>
                <w:noProof/>
              </w:rPr>
              <w:drawing>
                <wp:inline distT="0" distB="0" distL="0" distR="0" wp14:anchorId="4E55C789" wp14:editId="426F8504">
                  <wp:extent cx="1600200" cy="1226820"/>
                  <wp:effectExtent l="0" t="0" r="0" b="0"/>
                  <wp:docPr id="1565533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33021" name="Image 1565533021"/>
                          <pic:cNvPicPr/>
                        </pic:nvPicPr>
                        <pic:blipFill rotWithShape="1">
                          <a:blip r:embed="rId22" cstate="print">
                            <a:extLst>
                              <a:ext uri="{28A0092B-C50C-407E-A947-70E740481C1C}">
                                <a14:useLocalDpi xmlns:a14="http://schemas.microsoft.com/office/drawing/2010/main" val="0"/>
                              </a:ext>
                            </a:extLst>
                          </a:blip>
                          <a:srcRect r="19453"/>
                          <a:stretch/>
                        </pic:blipFill>
                        <pic:spPr bwMode="auto">
                          <a:xfrm>
                            <a:off x="0" y="0"/>
                            <a:ext cx="1608745" cy="1233371"/>
                          </a:xfrm>
                          <a:prstGeom prst="rect">
                            <a:avLst/>
                          </a:prstGeom>
                          <a:ln>
                            <a:noFill/>
                          </a:ln>
                          <a:extLst>
                            <a:ext uri="{53640926-AAD7-44D8-BBD7-CCE9431645EC}">
                              <a14:shadowObscured xmlns:a14="http://schemas.microsoft.com/office/drawing/2010/main"/>
                            </a:ext>
                          </a:extLst>
                        </pic:spPr>
                      </pic:pic>
                    </a:graphicData>
                  </a:graphic>
                </wp:inline>
              </w:drawing>
            </w:r>
          </w:p>
        </w:tc>
        <w:tc>
          <w:tcPr>
            <w:tcW w:w="6283" w:type="dxa"/>
          </w:tcPr>
          <w:p w14:paraId="4D0470FE" w14:textId="1992E440" w:rsidR="00EF6CAE" w:rsidRPr="00EF6CAE" w:rsidRDefault="00EF6CAE" w:rsidP="00923D62">
            <w:pPr>
              <w:rPr>
                <w:noProof/>
              </w:rPr>
            </w:pPr>
            <w:r>
              <w:rPr>
                <w:noProof/>
              </w:rPr>
              <w:drawing>
                <wp:anchor distT="0" distB="0" distL="114300" distR="114300" simplePos="0" relativeHeight="251663360" behindDoc="0" locked="0" layoutInCell="1" allowOverlap="1" wp14:anchorId="58E25155" wp14:editId="79621293">
                  <wp:simplePos x="0" y="0"/>
                  <wp:positionH relativeFrom="column">
                    <wp:posOffset>148444</wp:posOffset>
                  </wp:positionH>
                  <wp:positionV relativeFrom="paragraph">
                    <wp:posOffset>195</wp:posOffset>
                  </wp:positionV>
                  <wp:extent cx="1529080" cy="1228725"/>
                  <wp:effectExtent l="0" t="0" r="0" b="9525"/>
                  <wp:wrapSquare wrapText="bothSides"/>
                  <wp:docPr id="7418024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02408" name="Image 74180240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29080" cy="1228725"/>
                          </a:xfrm>
                          <a:prstGeom prst="rect">
                            <a:avLst/>
                          </a:prstGeom>
                        </pic:spPr>
                      </pic:pic>
                    </a:graphicData>
                  </a:graphic>
                </wp:anchor>
              </w:drawing>
            </w:r>
            <w:r>
              <w:rPr>
                <w:noProof/>
              </w:rPr>
              <w:drawing>
                <wp:anchor distT="0" distB="0" distL="114300" distR="114300" simplePos="0" relativeHeight="251662336" behindDoc="0" locked="0" layoutInCell="1" allowOverlap="1" wp14:anchorId="47F2BDC1" wp14:editId="63FCEECD">
                  <wp:simplePos x="0" y="0"/>
                  <wp:positionH relativeFrom="column">
                    <wp:posOffset>2006404</wp:posOffset>
                  </wp:positionH>
                  <wp:positionV relativeFrom="paragraph">
                    <wp:posOffset>195971</wp:posOffset>
                  </wp:positionV>
                  <wp:extent cx="1752600" cy="693420"/>
                  <wp:effectExtent l="0" t="0" r="0" b="0"/>
                  <wp:wrapSquare wrapText="bothSides"/>
                  <wp:docPr id="5600231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153" name="Image 56002315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52600" cy="693420"/>
                          </a:xfrm>
                          <a:prstGeom prst="rect">
                            <a:avLst/>
                          </a:prstGeom>
                        </pic:spPr>
                      </pic:pic>
                    </a:graphicData>
                  </a:graphic>
                </wp:anchor>
              </w:drawing>
            </w:r>
          </w:p>
        </w:tc>
      </w:tr>
      <w:tr w:rsidR="00EF6CAE" w:rsidRPr="00483103" w14:paraId="3E78E206" w14:textId="77777777" w:rsidTr="00EF6CAE">
        <w:trPr>
          <w:trHeight w:val="163"/>
        </w:trPr>
        <w:tc>
          <w:tcPr>
            <w:tcW w:w="9519" w:type="dxa"/>
            <w:gridSpan w:val="4"/>
          </w:tcPr>
          <w:p w14:paraId="248068CA" w14:textId="77777777" w:rsidR="00AB1550" w:rsidRDefault="00AB1550" w:rsidP="00EF6CAE">
            <w:pPr>
              <w:rPr>
                <w:i/>
                <w:iCs/>
                <w:sz w:val="18"/>
                <w:szCs w:val="18"/>
              </w:rPr>
            </w:pPr>
          </w:p>
          <w:p w14:paraId="3FA1D518" w14:textId="36F14785" w:rsidR="00EF6CAE" w:rsidRPr="00483103" w:rsidRDefault="00EF6CAE" w:rsidP="00EF6CAE">
            <w:pPr>
              <w:rPr>
                <w:i/>
                <w:iCs/>
                <w:noProof/>
              </w:rPr>
            </w:pPr>
            <w:r w:rsidRPr="00483103">
              <w:rPr>
                <w:i/>
                <w:iCs/>
                <w:sz w:val="18"/>
                <w:szCs w:val="18"/>
              </w:rPr>
              <w:t>Figure</w:t>
            </w:r>
            <w:r>
              <w:rPr>
                <w:i/>
                <w:iCs/>
                <w:sz w:val="18"/>
                <w:szCs w:val="18"/>
              </w:rPr>
              <w:t>s</w:t>
            </w:r>
            <w:r w:rsidRPr="00483103">
              <w:rPr>
                <w:i/>
                <w:iCs/>
                <w:sz w:val="18"/>
                <w:szCs w:val="18"/>
              </w:rPr>
              <w:t xml:space="preserve"> </w:t>
            </w:r>
            <w:r w:rsidR="00957C80">
              <w:rPr>
                <w:i/>
                <w:iCs/>
                <w:sz w:val="18"/>
                <w:szCs w:val="18"/>
              </w:rPr>
              <w:t>15-16</w:t>
            </w:r>
            <w:r w:rsidRPr="00483103">
              <w:rPr>
                <w:i/>
                <w:iCs/>
                <w:sz w:val="18"/>
                <w:szCs w:val="18"/>
              </w:rPr>
              <w:t xml:space="preserve">. Code to </w:t>
            </w:r>
            <w:r>
              <w:rPr>
                <w:i/>
                <w:iCs/>
                <w:sz w:val="18"/>
                <w:szCs w:val="18"/>
              </w:rPr>
              <w:t>concatenate the tensors and to pass these through the model architecture.</w:t>
            </w:r>
          </w:p>
        </w:tc>
      </w:tr>
    </w:tbl>
    <w:p w14:paraId="64FF7203" w14:textId="56D21931" w:rsidR="00D97DE0" w:rsidRDefault="00D97DE0" w:rsidP="002B7F22"/>
    <w:p w14:paraId="59B1F611" w14:textId="60099EB9" w:rsidR="00483103" w:rsidRDefault="00483103" w:rsidP="002B7F22">
      <w:r>
        <w:t xml:space="preserve">Following this, a new model was initiated in models.py which takes 15 channels as input. The tensors then go through the convolutional layers before arriving at 2 fully connected layers. The architecture for these layers is very similar to the </w:t>
      </w:r>
      <w:proofErr w:type="spellStart"/>
      <w:r>
        <w:t>SimpleBNConv</w:t>
      </w:r>
      <w:proofErr w:type="spellEnd"/>
      <w:r>
        <w:t xml:space="preserve"> network, other than the increase in number of input channels from 3 to 15 and one less convolutional layer (15 to 32 to 64 to 128) as opposed to (3 to 16 to 32 to 64 to 128). The results of this experiment </w:t>
      </w:r>
      <w:r w:rsidR="00AB1550">
        <w:t xml:space="preserve">led to the worst performance of any of the classifiers trialled in this project. </w:t>
      </w:r>
      <w:r w:rsidR="00A109D9">
        <w:t xml:space="preserve">This may be due to the model architecture as it is shallower with less convolutional layers. </w:t>
      </w:r>
      <w:r w:rsidR="00AB1550">
        <w:t xml:space="preserve">The results </w:t>
      </w:r>
      <w:r>
        <w:t>can be found below in Figure</w:t>
      </w:r>
      <w:r w:rsidR="00AB1550">
        <w:t>s 15-17.</w:t>
      </w:r>
    </w:p>
    <w:p w14:paraId="5456A2A5" w14:textId="77777777" w:rsidR="00AB1550" w:rsidRDefault="00AB1550" w:rsidP="002B7F2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6"/>
        <w:gridCol w:w="3240"/>
        <w:gridCol w:w="3093"/>
      </w:tblGrid>
      <w:tr w:rsidR="00AB1550" w14:paraId="2D0FF3E4" w14:textId="77777777" w:rsidTr="00AB1550">
        <w:tc>
          <w:tcPr>
            <w:tcW w:w="2696" w:type="dxa"/>
          </w:tcPr>
          <w:p w14:paraId="44F9C642" w14:textId="6D00398B" w:rsidR="00AB1550" w:rsidRDefault="00AB1550" w:rsidP="0054631F">
            <w:pPr>
              <w:keepNext/>
              <w:jc w:val="center"/>
            </w:pPr>
            <w:r>
              <w:rPr>
                <w:noProof/>
              </w:rPr>
              <w:lastRenderedPageBreak/>
              <w:drawing>
                <wp:inline distT="0" distB="0" distL="0" distR="0" wp14:anchorId="3CAC8906" wp14:editId="60872958">
                  <wp:extent cx="1600200" cy="1267272"/>
                  <wp:effectExtent l="0" t="0" r="0" b="9525"/>
                  <wp:docPr id="74890020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24673" name="Image 37642467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09272" cy="1274457"/>
                          </a:xfrm>
                          <a:prstGeom prst="rect">
                            <a:avLst/>
                          </a:prstGeom>
                        </pic:spPr>
                      </pic:pic>
                    </a:graphicData>
                  </a:graphic>
                </wp:inline>
              </w:drawing>
            </w:r>
          </w:p>
        </w:tc>
        <w:tc>
          <w:tcPr>
            <w:tcW w:w="3240" w:type="dxa"/>
          </w:tcPr>
          <w:p w14:paraId="3D37B5A2" w14:textId="77777777" w:rsidR="00AB1550" w:rsidRDefault="00AB1550" w:rsidP="0054631F">
            <w:pPr>
              <w:keepNext/>
              <w:rPr>
                <w:noProof/>
              </w:rPr>
            </w:pPr>
          </w:p>
          <w:p w14:paraId="1D3FD1A9" w14:textId="67F58A8F" w:rsidR="00AB1550" w:rsidRDefault="00AB1550" w:rsidP="0054631F">
            <w:pPr>
              <w:keepNext/>
              <w:jc w:val="center"/>
              <w:rPr>
                <w:noProof/>
              </w:rPr>
            </w:pPr>
            <w:r>
              <w:rPr>
                <w:noProof/>
              </w:rPr>
              <w:drawing>
                <wp:inline distT="0" distB="0" distL="0" distR="0" wp14:anchorId="0B820373" wp14:editId="492661EA">
                  <wp:extent cx="1951892" cy="944571"/>
                  <wp:effectExtent l="0" t="0" r="0" b="8255"/>
                  <wp:docPr id="176077155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71559" name="Image 176077155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71520" cy="954069"/>
                          </a:xfrm>
                          <a:prstGeom prst="rect">
                            <a:avLst/>
                          </a:prstGeom>
                        </pic:spPr>
                      </pic:pic>
                    </a:graphicData>
                  </a:graphic>
                </wp:inline>
              </w:drawing>
            </w:r>
          </w:p>
          <w:p w14:paraId="345AF0A6" w14:textId="77777777" w:rsidR="00AB1550" w:rsidRPr="0003051E" w:rsidRDefault="00AB1550" w:rsidP="0054631F">
            <w:pPr>
              <w:keepNext/>
              <w:jc w:val="center"/>
              <w:rPr>
                <w:noProof/>
              </w:rPr>
            </w:pPr>
          </w:p>
        </w:tc>
        <w:tc>
          <w:tcPr>
            <w:tcW w:w="3093" w:type="dxa"/>
          </w:tcPr>
          <w:p w14:paraId="5FD6E0AA" w14:textId="77777777" w:rsidR="00AB1550" w:rsidRDefault="00AB1550" w:rsidP="00AB1550">
            <w:pPr>
              <w:keepNext/>
              <w:rPr>
                <w:noProof/>
              </w:rPr>
            </w:pPr>
          </w:p>
          <w:p w14:paraId="5175BE3C" w14:textId="67F26DF2" w:rsidR="00AB1550" w:rsidRDefault="00AB1550" w:rsidP="0054631F">
            <w:pPr>
              <w:keepNext/>
              <w:jc w:val="center"/>
              <w:rPr>
                <w:noProof/>
              </w:rPr>
            </w:pPr>
            <w:r>
              <w:rPr>
                <w:noProof/>
              </w:rPr>
              <w:drawing>
                <wp:inline distT="0" distB="0" distL="0" distR="0" wp14:anchorId="5A70DE17" wp14:editId="22BD099C">
                  <wp:extent cx="1857153" cy="898725"/>
                  <wp:effectExtent l="0" t="0" r="0" b="0"/>
                  <wp:docPr id="1301197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97138" name="Image 130119713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77996" cy="908811"/>
                          </a:xfrm>
                          <a:prstGeom prst="rect">
                            <a:avLst/>
                          </a:prstGeom>
                        </pic:spPr>
                      </pic:pic>
                    </a:graphicData>
                  </a:graphic>
                </wp:inline>
              </w:drawing>
            </w:r>
          </w:p>
        </w:tc>
      </w:tr>
    </w:tbl>
    <w:p w14:paraId="700BA33F" w14:textId="77777777" w:rsidR="00AB1550" w:rsidRPr="00AB1550" w:rsidRDefault="00AB1550" w:rsidP="00AB1550">
      <w:pPr>
        <w:pStyle w:val="Lgende"/>
        <w:rPr>
          <w:sz w:val="2"/>
          <w:szCs w:val="2"/>
        </w:rPr>
      </w:pPr>
    </w:p>
    <w:p w14:paraId="41C37BB0" w14:textId="6C1B0BED" w:rsidR="00EF6CAE" w:rsidRPr="008A6ED7" w:rsidRDefault="00AB1550" w:rsidP="00A109D9">
      <w:pPr>
        <w:pStyle w:val="Lgende"/>
      </w:pPr>
      <w:r>
        <w:t xml:space="preserve">Figures </w:t>
      </w:r>
      <w:r w:rsidR="00957C80">
        <w:t>17-19</w:t>
      </w:r>
      <w:r>
        <w:t>. Confusion matrix, accuracy plot and UAR plot for validation set using weighted sampler and 5-crop data augmentations.</w:t>
      </w:r>
    </w:p>
    <w:p w14:paraId="0000001B" w14:textId="4B2BBCAF" w:rsidR="00380F04" w:rsidRDefault="00000000">
      <w:pPr>
        <w:pStyle w:val="Titre2"/>
      </w:pPr>
      <w:bookmarkStart w:id="28" w:name="_heading=h.1ksv4uv" w:colFirst="0" w:colLast="0"/>
      <w:bookmarkStart w:id="29" w:name="_Toc168133133"/>
      <w:bookmarkEnd w:id="28"/>
      <w:r>
        <w:t>Task 1f</w:t>
      </w:r>
      <w:bookmarkEnd w:id="29"/>
    </w:p>
    <w:p w14:paraId="0000001C" w14:textId="77777777" w:rsidR="00380F04" w:rsidRDefault="00000000">
      <w:pPr>
        <w:pStyle w:val="Titre3"/>
      </w:pPr>
      <w:bookmarkStart w:id="30" w:name="_heading=h.44sinio" w:colFirst="0" w:colLast="0"/>
      <w:bookmarkStart w:id="31" w:name="_Toc168133134"/>
      <w:bookmarkEnd w:id="30"/>
      <w:r>
        <w:t>Experiments</w:t>
      </w:r>
      <w:bookmarkEnd w:id="31"/>
    </w:p>
    <w:p w14:paraId="6BCB04CF" w14:textId="77777777" w:rsidR="00B72377" w:rsidRDefault="00B72377" w:rsidP="00B72377"/>
    <w:p w14:paraId="5372C2C5" w14:textId="0C1C6481" w:rsidR="0075390C" w:rsidRDefault="000B78CE" w:rsidP="0075390C">
      <w:r>
        <w:t>Finally, the model</w:t>
      </w:r>
      <w:r w:rsidR="00A109D9">
        <w:t xml:space="preserve"> from all experimentation</w:t>
      </w:r>
      <w:r>
        <w:t xml:space="preserve"> that led to the best performance included:</w:t>
      </w:r>
    </w:p>
    <w:p w14:paraId="4E2997AA" w14:textId="057AEF53" w:rsidR="000B78CE" w:rsidRDefault="000B78CE" w:rsidP="000B78CE">
      <w:pPr>
        <w:pStyle w:val="Paragraphedeliste"/>
        <w:numPr>
          <w:ilvl w:val="0"/>
          <w:numId w:val="6"/>
        </w:numPr>
      </w:pPr>
      <w:r>
        <w:t>The ResNet18 pre-trained model architecture, with all weights finely tuned</w:t>
      </w:r>
      <w:r w:rsidR="0075390C">
        <w:t>.</w:t>
      </w:r>
    </w:p>
    <w:p w14:paraId="07BEFE24" w14:textId="12845A45" w:rsidR="000B78CE" w:rsidRDefault="000B78CE" w:rsidP="000B78CE">
      <w:pPr>
        <w:pStyle w:val="Paragraphedeliste"/>
        <w:numPr>
          <w:ilvl w:val="0"/>
          <w:numId w:val="6"/>
        </w:numPr>
      </w:pPr>
      <w:r>
        <w:t>The Adam optimiser with a learning rate of 0.0001</w:t>
      </w:r>
      <w:r w:rsidR="0075390C">
        <w:t>.</w:t>
      </w:r>
    </w:p>
    <w:p w14:paraId="69EA0499" w14:textId="77777777" w:rsidR="0075390C" w:rsidRDefault="0075390C" w:rsidP="00A00F33">
      <w:pPr>
        <w:pStyle w:val="Paragraphedeliste"/>
        <w:numPr>
          <w:ilvl w:val="0"/>
          <w:numId w:val="6"/>
        </w:numPr>
      </w:pPr>
      <w:r>
        <w:t>A weighted sampler to address the class imbalance</w:t>
      </w:r>
    </w:p>
    <w:p w14:paraId="35033A1C" w14:textId="19C6E33E" w:rsidR="0075390C" w:rsidRDefault="0075390C" w:rsidP="00A00F33">
      <w:pPr>
        <w:pStyle w:val="Paragraphedeliste"/>
        <w:numPr>
          <w:ilvl w:val="0"/>
          <w:numId w:val="6"/>
        </w:numPr>
      </w:pPr>
      <w:r>
        <w:t>Augmentations applied as per recommendations of Perez, et al.</w:t>
      </w:r>
      <w:r w:rsidR="00B72377">
        <w:t xml:space="preserve"> (2018)</w:t>
      </w:r>
      <w:r>
        <w:t xml:space="preserve"> minus </w:t>
      </w:r>
      <w:proofErr w:type="spellStart"/>
      <w:r>
        <w:t>ColorJitter</w:t>
      </w:r>
      <w:proofErr w:type="spellEnd"/>
      <w:r>
        <w:t>.</w:t>
      </w:r>
    </w:p>
    <w:p w14:paraId="32C04D58" w14:textId="77777777" w:rsidR="0075390C" w:rsidRDefault="0075390C" w:rsidP="0075390C">
      <w:pPr>
        <w:pStyle w:val="Paragraphedeliste"/>
      </w:pPr>
    </w:p>
    <w:p w14:paraId="2863705B" w14:textId="2806A09C" w:rsidR="00B72377" w:rsidRDefault="00B72377" w:rsidP="00A00F33">
      <w:r w:rsidRPr="00A00F33">
        <w:t>For a detailed list of all changes and their impacts</w:t>
      </w:r>
      <w:r>
        <w:t xml:space="preserve"> from experiment-to-experiment</w:t>
      </w:r>
      <w:r w:rsidRPr="00A00F33">
        <w:t xml:space="preserve">, please refer to the attached Excel document and the </w:t>
      </w:r>
      <w:hyperlink r:id="rId28" w:history="1">
        <w:r w:rsidRPr="00B72377">
          <w:rPr>
            <w:rStyle w:val="Lienhypertexte"/>
          </w:rPr>
          <w:t>Weights and</w:t>
        </w:r>
        <w:r w:rsidRPr="00B72377">
          <w:rPr>
            <w:rStyle w:val="Lienhypertexte"/>
          </w:rPr>
          <w:t xml:space="preserve"> </w:t>
        </w:r>
        <w:r w:rsidRPr="00B72377">
          <w:rPr>
            <w:rStyle w:val="Lienhypertexte"/>
          </w:rPr>
          <w:t>Biases report</w:t>
        </w:r>
      </w:hyperlink>
      <w:r>
        <w:t xml:space="preserve"> via this link.</w:t>
      </w:r>
    </w:p>
    <w:p w14:paraId="042E381D" w14:textId="77777777" w:rsidR="00B72377" w:rsidRDefault="00B72377" w:rsidP="00A00F33"/>
    <w:p w14:paraId="5E794AB4" w14:textId="3E6C1499" w:rsidR="00A00F33" w:rsidRDefault="0075390C" w:rsidP="00A00F33">
      <w:r>
        <w:t>In summary, however,</w:t>
      </w:r>
      <w:r w:rsidR="00A00F33">
        <w:t xml:space="preserve"> the experimental results show that the most impactful changes were:</w:t>
      </w:r>
    </w:p>
    <w:p w14:paraId="3F584143" w14:textId="77777777" w:rsidR="00A00F33" w:rsidRDefault="00A00F33" w:rsidP="00A00F33"/>
    <w:p w14:paraId="1F0B0B50" w14:textId="67C5D209" w:rsidR="00A00F33" w:rsidRPr="00A00F33" w:rsidRDefault="00A00F33" w:rsidP="00A00F33">
      <w:pPr>
        <w:pStyle w:val="Paragraphedeliste"/>
        <w:numPr>
          <w:ilvl w:val="0"/>
          <w:numId w:val="5"/>
        </w:numPr>
      </w:pPr>
      <w:r w:rsidRPr="00A00F33">
        <w:t xml:space="preserve">Addressing </w:t>
      </w:r>
      <w:r>
        <w:t>the c</w:t>
      </w:r>
      <w:r w:rsidRPr="00A00F33">
        <w:t>lass imbalance through weighted sampling.</w:t>
      </w:r>
    </w:p>
    <w:p w14:paraId="05BDAE58" w14:textId="20E6EBC0" w:rsidR="00A00F33" w:rsidRPr="00A00F33" w:rsidRDefault="00A00F33" w:rsidP="00A00F33">
      <w:pPr>
        <w:numPr>
          <w:ilvl w:val="0"/>
          <w:numId w:val="5"/>
        </w:numPr>
      </w:pPr>
      <w:r w:rsidRPr="00A00F33">
        <w:t>Implementing and optimi</w:t>
      </w:r>
      <w:r>
        <w:t>s</w:t>
      </w:r>
      <w:r w:rsidRPr="00A00F33">
        <w:t>ing data augmentation techniques based on prior research.</w:t>
      </w:r>
    </w:p>
    <w:p w14:paraId="58D614DF" w14:textId="1D36CD0B" w:rsidR="00A00F33" w:rsidRPr="00A00F33" w:rsidRDefault="00A00F33" w:rsidP="00A00F33">
      <w:pPr>
        <w:numPr>
          <w:ilvl w:val="0"/>
          <w:numId w:val="5"/>
        </w:numPr>
      </w:pPr>
      <w:r w:rsidRPr="00A00F33">
        <w:t>Utili</w:t>
      </w:r>
      <w:r>
        <w:t>s</w:t>
      </w:r>
      <w:r w:rsidRPr="00A00F33">
        <w:t>ing a pre-trained ResNet18 model with a greater number of convolutional layers.</w:t>
      </w:r>
    </w:p>
    <w:p w14:paraId="27EBA3FA" w14:textId="64E1085D" w:rsidR="00A00F33" w:rsidRPr="00A00F33" w:rsidRDefault="00A00F33" w:rsidP="00A00F33">
      <w:pPr>
        <w:numPr>
          <w:ilvl w:val="0"/>
          <w:numId w:val="5"/>
        </w:numPr>
      </w:pPr>
      <w:r w:rsidRPr="00A00F33">
        <w:t>Fine-tuning</w:t>
      </w:r>
      <w:r>
        <w:t xml:space="preserve"> </w:t>
      </w:r>
      <w:r w:rsidRPr="00A00F33">
        <w:t>the learning rate.</w:t>
      </w:r>
    </w:p>
    <w:p w14:paraId="113F87C7" w14:textId="77777777" w:rsidR="00A00F33" w:rsidRDefault="00A00F33" w:rsidP="00A00F33"/>
    <w:p w14:paraId="7126BC31" w14:textId="4B338577" w:rsidR="00A00F33" w:rsidRDefault="00A00F33" w:rsidP="00A00F33">
      <w:r w:rsidRPr="00A00F33">
        <w:t>Initially, addressing class imbalance through the implementation of a weighted sampler significantly enhanced the unweighted average recall (UAR), which was crucial given the initial imbalance observed</w:t>
      </w:r>
      <w:r>
        <w:t xml:space="preserve"> towards the NV class</w:t>
      </w:r>
      <w:r w:rsidRPr="00A00F33">
        <w:t xml:space="preserve">. </w:t>
      </w:r>
    </w:p>
    <w:p w14:paraId="288FBF30" w14:textId="77777777" w:rsidR="00A00F33" w:rsidRPr="00A00F33" w:rsidRDefault="00A00F33" w:rsidP="00A00F33"/>
    <w:p w14:paraId="760EA0B4" w14:textId="47465AA1" w:rsidR="00A00F33" w:rsidRDefault="00A00F33" w:rsidP="00A00F33">
      <w:r w:rsidRPr="00A00F33">
        <w:t>Additionally, incorporating data augmentation techniques was another critical factor.</w:t>
      </w:r>
      <w:r w:rsidR="000B78CE">
        <w:t xml:space="preserve"> Originally, the data augmentation techniques trialled in early runs were not successful and, in fact, led to worse performance.</w:t>
      </w:r>
      <w:r w:rsidRPr="00A00F33">
        <w:t xml:space="preserve"> By adapting previous research findings</w:t>
      </w:r>
      <w:r>
        <w:t xml:space="preserve"> from P</w:t>
      </w:r>
      <w:r w:rsidRPr="00A00F33">
        <w:t>erez et al.</w:t>
      </w:r>
      <w:r w:rsidR="00B72377">
        <w:t xml:space="preserve"> (2018)</w:t>
      </w:r>
      <w:r w:rsidRPr="00A00F33">
        <w:t xml:space="preserve">, </w:t>
      </w:r>
      <w:r w:rsidR="000B78CE">
        <w:t xml:space="preserve">better </w:t>
      </w:r>
      <w:r w:rsidRPr="00A00F33">
        <w:t>augmentation strategies</w:t>
      </w:r>
      <w:r>
        <w:t xml:space="preserve"> were implemented</w:t>
      </w:r>
      <w:r w:rsidRPr="00A00F33">
        <w:t xml:space="preserve">. </w:t>
      </w:r>
      <w:r>
        <w:t xml:space="preserve">Perez, et al. </w:t>
      </w:r>
      <w:r w:rsidR="00B72377">
        <w:t xml:space="preserve">(2018) </w:t>
      </w:r>
      <w:r>
        <w:t xml:space="preserve">found that random cropping, affine transformations, colour changes and various flips </w:t>
      </w:r>
      <w:r w:rsidR="000B78CE">
        <w:t>helped to</w:t>
      </w:r>
      <w:r>
        <w:t xml:space="preserve"> improve model performance</w:t>
      </w:r>
      <w:r w:rsidR="000B78CE">
        <w:t xml:space="preserve"> on skin lesion image classification tasks</w:t>
      </w:r>
      <w:r>
        <w:t>. Although colour changes were eventually removed from th</w:t>
      </w:r>
      <w:r w:rsidR="000B78CE">
        <w:t>is</w:t>
      </w:r>
      <w:r>
        <w:t xml:space="preserve"> model, the other changes recommended by Perez, et al. </w:t>
      </w:r>
      <w:r w:rsidR="00B72377">
        <w:t xml:space="preserve">(2018) </w:t>
      </w:r>
      <w:r>
        <w:t xml:space="preserve">were instrumental in the final model’s performance. </w:t>
      </w:r>
    </w:p>
    <w:p w14:paraId="38DD5F4E" w14:textId="77777777" w:rsidR="00A00F33" w:rsidRPr="00A00F33" w:rsidRDefault="00A00F33" w:rsidP="00A00F33"/>
    <w:p w14:paraId="2A3811CD" w14:textId="140EB035" w:rsidR="00A00F33" w:rsidRPr="00A00F33" w:rsidRDefault="00A00F33" w:rsidP="00A00F33">
      <w:r w:rsidRPr="00A00F33">
        <w:t xml:space="preserve">The transition to </w:t>
      </w:r>
      <w:r>
        <w:t>the</w:t>
      </w:r>
      <w:r w:rsidRPr="00A00F33">
        <w:t xml:space="preserve"> pre-trained ResNet18 model </w:t>
      </w:r>
      <w:r>
        <w:t xml:space="preserve">also </w:t>
      </w:r>
      <w:r w:rsidRPr="00A00F33">
        <w:t xml:space="preserve">marked a significant improvement in our results. The ResNet18, with 20 convolutional layers, provided a more sophisticated and </w:t>
      </w:r>
      <w:r w:rsidRPr="00A00F33">
        <w:lastRenderedPageBreak/>
        <w:t xml:space="preserve">deeper architecture compared to </w:t>
      </w:r>
      <w:r>
        <w:t xml:space="preserve">the </w:t>
      </w:r>
      <w:r w:rsidRPr="00A00F33">
        <w:t xml:space="preserve">initial custom-built model with only 5 convolutional layers. This depth was </w:t>
      </w:r>
      <w:r w:rsidR="000B78CE">
        <w:t>important</w:t>
      </w:r>
      <w:r w:rsidRPr="00A00F33">
        <w:t xml:space="preserve"> in achieving </w:t>
      </w:r>
      <w:r w:rsidR="000B78CE">
        <w:t xml:space="preserve">the </w:t>
      </w:r>
      <w:r w:rsidRPr="00A00F33">
        <w:t xml:space="preserve">higher accuracy and UAR, as the pre-trained model could </w:t>
      </w:r>
      <w:r w:rsidR="000B78CE">
        <w:t xml:space="preserve">likely </w:t>
      </w:r>
      <w:r w:rsidRPr="00A00F33">
        <w:t>capture more complex features from the data.</w:t>
      </w:r>
      <w:r>
        <w:br/>
      </w:r>
    </w:p>
    <w:p w14:paraId="2A95B876" w14:textId="3F9F8084" w:rsidR="00A00F33" w:rsidRDefault="00A00F33" w:rsidP="00A00F33">
      <w:r>
        <w:t>Lastly, f</w:t>
      </w:r>
      <w:r w:rsidRPr="00A00F33">
        <w:t>ine-tuning hyperparameters, particularly the learning rate,</w:t>
      </w:r>
      <w:r>
        <w:t xml:space="preserve"> resulted in further increases in performance.</w:t>
      </w:r>
      <w:r w:rsidRPr="00A00F33">
        <w:t xml:space="preserve"> </w:t>
      </w:r>
      <w:r>
        <w:t xml:space="preserve">The </w:t>
      </w:r>
      <w:r w:rsidRPr="00A00F33">
        <w:t xml:space="preserve">optimal setting </w:t>
      </w:r>
      <w:r w:rsidR="00A109D9">
        <w:t xml:space="preserve">was </w:t>
      </w:r>
      <w:r w:rsidRPr="00A00F33">
        <w:t xml:space="preserve">found to be 0.0001 using the Adam optimizer. This fine-tuning allowed for more precise weight updates, </w:t>
      </w:r>
      <w:r>
        <w:t xml:space="preserve">thus </w:t>
      </w:r>
      <w:r w:rsidR="000B78CE">
        <w:t xml:space="preserve">likely </w:t>
      </w:r>
      <w:r w:rsidRPr="00A00F33">
        <w:t xml:space="preserve">enhancing the model's </w:t>
      </w:r>
      <w:r>
        <w:t>ability to learn</w:t>
      </w:r>
      <w:r w:rsidR="000B78CE">
        <w:t xml:space="preserve"> more effectively.</w:t>
      </w:r>
    </w:p>
    <w:p w14:paraId="6C3E9BA9" w14:textId="77777777" w:rsidR="000B78CE" w:rsidRDefault="000B78CE" w:rsidP="00A00F33"/>
    <w:p w14:paraId="0000001D" w14:textId="6512150D" w:rsidR="00380F04" w:rsidRDefault="000B78CE" w:rsidP="00A00F33">
      <w:r>
        <w:t>Again, f</w:t>
      </w:r>
      <w:r w:rsidR="00A00F33" w:rsidRPr="00A00F33">
        <w:t>or a detailed list of all changes and their impacts, please refer to the attached Excel document and the Weights and Biases report.</w:t>
      </w:r>
    </w:p>
    <w:p w14:paraId="00000021" w14:textId="77777777" w:rsidR="00380F04" w:rsidRDefault="00000000">
      <w:pPr>
        <w:pStyle w:val="Titre3"/>
      </w:pPr>
      <w:bookmarkStart w:id="32" w:name="_Toc168133135"/>
      <w:r>
        <w:t>[Challenge] Batch size</w:t>
      </w:r>
      <w:bookmarkEnd w:id="32"/>
    </w:p>
    <w:p w14:paraId="251965AB" w14:textId="12D4C480" w:rsidR="00EF6CAE" w:rsidRDefault="00EF6CAE" w:rsidP="00EF6CAE">
      <w:pPr>
        <w:shd w:val="clear" w:color="auto" w:fill="FFFFFF"/>
        <w:spacing w:line="285" w:lineRule="atLeast"/>
        <w:rPr>
          <w:rFonts w:eastAsia="Times New Roman"/>
          <w:i/>
          <w:iCs/>
          <w:color w:val="3B3B3B"/>
        </w:rPr>
      </w:pPr>
      <w:r>
        <w:t xml:space="preserve">This challenge question asks, </w:t>
      </w:r>
      <w:r w:rsidRPr="00EF6CAE">
        <w:rPr>
          <w:i/>
          <w:iCs/>
        </w:rPr>
        <w:t>“</w:t>
      </w:r>
      <w:r w:rsidRPr="00EF6CAE">
        <w:rPr>
          <w:rFonts w:eastAsia="Times New Roman"/>
          <w:i/>
          <w:iCs/>
          <w:color w:val="3B3B3B"/>
        </w:rPr>
        <w:t>Assuming you use the full dataset in a single epoch, if you halve the size of the batch size, what happens to the number of times that you update the weights per epoch? With reference to the gradients, under what circumstances is this good?</w:t>
      </w:r>
      <w:r>
        <w:rPr>
          <w:rFonts w:eastAsia="Times New Roman"/>
          <w:i/>
          <w:iCs/>
          <w:color w:val="3B3B3B"/>
        </w:rPr>
        <w:t>”</w:t>
      </w:r>
    </w:p>
    <w:p w14:paraId="49765A6F" w14:textId="77777777" w:rsidR="00EF6CAE" w:rsidRDefault="00EF6CAE" w:rsidP="00EF6CAE">
      <w:pPr>
        <w:shd w:val="clear" w:color="auto" w:fill="FFFFFF"/>
        <w:spacing w:line="285" w:lineRule="atLeast"/>
        <w:rPr>
          <w:rFonts w:eastAsia="Times New Roman"/>
          <w:color w:val="3B3B3B"/>
        </w:rPr>
      </w:pPr>
    </w:p>
    <w:p w14:paraId="671519E2" w14:textId="458DB739" w:rsidR="00C91A4F" w:rsidRDefault="00D63502" w:rsidP="00EF6CAE">
      <w:pPr>
        <w:shd w:val="clear" w:color="auto" w:fill="FFFFFF"/>
        <w:spacing w:line="285" w:lineRule="atLeast"/>
        <w:rPr>
          <w:rFonts w:eastAsia="Times New Roman"/>
          <w:color w:val="3B3B3B"/>
        </w:rPr>
      </w:pPr>
      <w:r>
        <w:rPr>
          <w:rFonts w:eastAsia="Times New Roman"/>
          <w:color w:val="3B3B3B"/>
        </w:rPr>
        <w:t xml:space="preserve">After each batch, the loss (difference between predictions and actual classes) is calculated and the weights (parameters within the neural network) are updated corresponding to the amount of loss. </w:t>
      </w:r>
      <w:r w:rsidR="00EF6CAE">
        <w:rPr>
          <w:rFonts w:eastAsia="Times New Roman"/>
          <w:color w:val="3B3B3B"/>
        </w:rPr>
        <w:t xml:space="preserve">Halving the batch size will result in double the </w:t>
      </w:r>
      <w:proofErr w:type="gramStart"/>
      <w:r w:rsidR="00EF6CAE">
        <w:rPr>
          <w:rFonts w:eastAsia="Times New Roman"/>
          <w:color w:val="3B3B3B"/>
        </w:rPr>
        <w:t>amount</w:t>
      </w:r>
      <w:proofErr w:type="gramEnd"/>
      <w:r w:rsidR="00EF6CAE">
        <w:rPr>
          <w:rFonts w:eastAsia="Times New Roman"/>
          <w:color w:val="3B3B3B"/>
        </w:rPr>
        <w:t xml:space="preserve"> of times that the weights are updated per epoch. For example, if we have a sample size of 400, and the batch size is 64, then the weights will be updated </w:t>
      </w:r>
      <w:r w:rsidR="000B78CE">
        <w:rPr>
          <w:rFonts w:eastAsia="Times New Roman"/>
          <w:color w:val="3B3B3B"/>
        </w:rPr>
        <w:t>using 64 samples 6 times, before a final batch of 16</w:t>
      </w:r>
      <w:r w:rsidR="00EF6CAE">
        <w:rPr>
          <w:rFonts w:eastAsia="Times New Roman"/>
          <w:color w:val="3B3B3B"/>
        </w:rPr>
        <w:t xml:space="preserve">. However, </w:t>
      </w:r>
      <w:r w:rsidR="00BA0437">
        <w:rPr>
          <w:rFonts w:eastAsia="Times New Roman"/>
          <w:color w:val="3B3B3B"/>
        </w:rPr>
        <w:t>if we have a</w:t>
      </w:r>
      <w:r w:rsidR="00EF6CAE">
        <w:rPr>
          <w:rFonts w:eastAsia="Times New Roman"/>
          <w:color w:val="3B3B3B"/>
        </w:rPr>
        <w:t xml:space="preserve"> same sample size </w:t>
      </w:r>
      <w:r w:rsidR="00C91A4F">
        <w:rPr>
          <w:rFonts w:eastAsia="Times New Roman"/>
          <w:color w:val="3B3B3B"/>
        </w:rPr>
        <w:t>of</w:t>
      </w:r>
      <w:r w:rsidR="00BA0437">
        <w:rPr>
          <w:rFonts w:eastAsia="Times New Roman"/>
          <w:color w:val="3B3B3B"/>
        </w:rPr>
        <w:t xml:space="preserve"> </w:t>
      </w:r>
      <w:r w:rsidR="00C91A4F">
        <w:rPr>
          <w:rFonts w:eastAsia="Times New Roman"/>
          <w:color w:val="3B3B3B"/>
        </w:rPr>
        <w:t xml:space="preserve">400 </w:t>
      </w:r>
      <w:r w:rsidR="00BA0437">
        <w:rPr>
          <w:rFonts w:eastAsia="Times New Roman"/>
          <w:color w:val="3B3B3B"/>
        </w:rPr>
        <w:t xml:space="preserve">with a </w:t>
      </w:r>
      <w:r w:rsidR="00EF6CAE">
        <w:rPr>
          <w:rFonts w:eastAsia="Times New Roman"/>
          <w:color w:val="3B3B3B"/>
        </w:rPr>
        <w:t>batch size of 32, the weights will be updated 1</w:t>
      </w:r>
      <w:r w:rsidR="000B78CE">
        <w:rPr>
          <w:rFonts w:eastAsia="Times New Roman"/>
          <w:color w:val="3B3B3B"/>
        </w:rPr>
        <w:t>2</w:t>
      </w:r>
      <w:r w:rsidR="00EF6CAE">
        <w:rPr>
          <w:rFonts w:eastAsia="Times New Roman"/>
          <w:color w:val="3B3B3B"/>
        </w:rPr>
        <w:t xml:space="preserve"> times</w:t>
      </w:r>
      <w:r w:rsidR="000B78CE">
        <w:rPr>
          <w:rFonts w:eastAsia="Times New Roman"/>
          <w:color w:val="3B3B3B"/>
        </w:rPr>
        <w:t xml:space="preserve"> using 32 samples each time, before a final batch of 16.</w:t>
      </w:r>
      <w:r w:rsidR="00EF6CAE">
        <w:rPr>
          <w:rFonts w:eastAsia="Times New Roman"/>
          <w:color w:val="3B3B3B"/>
        </w:rPr>
        <w:t xml:space="preserve"> </w:t>
      </w:r>
    </w:p>
    <w:p w14:paraId="18E256FA" w14:textId="77777777" w:rsidR="00C91A4F" w:rsidRDefault="00C91A4F" w:rsidP="00EF6CAE">
      <w:pPr>
        <w:shd w:val="clear" w:color="auto" w:fill="FFFFFF"/>
        <w:spacing w:line="285" w:lineRule="atLeast"/>
        <w:rPr>
          <w:rFonts w:eastAsia="Times New Roman"/>
          <w:color w:val="3B3B3B"/>
        </w:rPr>
      </w:pPr>
    </w:p>
    <w:p w14:paraId="79495DE1" w14:textId="5206DA5D" w:rsidR="00D63502" w:rsidRDefault="001F6B1A" w:rsidP="001F6B1A">
      <w:pPr>
        <w:shd w:val="clear" w:color="auto" w:fill="FFFFFF"/>
        <w:spacing w:line="285" w:lineRule="atLeast"/>
        <w:rPr>
          <w:rFonts w:eastAsia="Times New Roman"/>
          <w:color w:val="3B3B3B"/>
        </w:rPr>
      </w:pPr>
      <w:r>
        <w:rPr>
          <w:rFonts w:eastAsia="Times New Roman"/>
          <w:color w:val="3B3B3B"/>
        </w:rPr>
        <w:t xml:space="preserve">Weights are </w:t>
      </w:r>
      <w:r w:rsidR="00D63502">
        <w:rPr>
          <w:rFonts w:eastAsia="Times New Roman"/>
          <w:color w:val="3B3B3B"/>
        </w:rPr>
        <w:t>likely to receive significant</w:t>
      </w:r>
      <w:r>
        <w:rPr>
          <w:rFonts w:eastAsia="Times New Roman"/>
          <w:color w:val="3B3B3B"/>
        </w:rPr>
        <w:t xml:space="preserve"> </w:t>
      </w:r>
      <w:r w:rsidR="00D63502">
        <w:rPr>
          <w:rFonts w:eastAsia="Times New Roman"/>
          <w:color w:val="3B3B3B"/>
        </w:rPr>
        <w:t>updates</w:t>
      </w:r>
      <w:r>
        <w:rPr>
          <w:rFonts w:eastAsia="Times New Roman"/>
          <w:color w:val="3B3B3B"/>
        </w:rPr>
        <w:t xml:space="preserve"> after greater loss compared to smaller loss, as the model learns by minimising the loss function. </w:t>
      </w:r>
      <w:r w:rsidR="00D63502">
        <w:rPr>
          <w:rFonts w:eastAsia="Times New Roman"/>
          <w:color w:val="3B3B3B"/>
        </w:rPr>
        <w:t xml:space="preserve">This means that if a batch has a particularly difficult set of images that it misclassifies, the loss be a lot higher in a batch size of 32 compared to a batch size of 64. This is because the batch of 64 is more likely to have a mix of difficult and easy images to classify, therefore the loss will even out. The gradient of the loss function is therefore likely to look much smoother in larger batches. Given that the loss in a small batch could swing from small to large more often due to the smaller number of samples, it can appear erratic on a graph and it can appear like the model is not learning. </w:t>
      </w:r>
    </w:p>
    <w:p w14:paraId="2EA9DE8A" w14:textId="77777777" w:rsidR="00D63502" w:rsidRDefault="00D63502" w:rsidP="001F6B1A">
      <w:pPr>
        <w:shd w:val="clear" w:color="auto" w:fill="FFFFFF"/>
        <w:spacing w:line="285" w:lineRule="atLeast"/>
        <w:rPr>
          <w:rFonts w:eastAsia="Times New Roman"/>
          <w:color w:val="3B3B3B"/>
        </w:rPr>
      </w:pPr>
    </w:p>
    <w:p w14:paraId="0113A709" w14:textId="7B0BAD36" w:rsidR="00B72377" w:rsidRDefault="00D63502" w:rsidP="001F6B1A">
      <w:pPr>
        <w:shd w:val="clear" w:color="auto" w:fill="FFFFFF"/>
        <w:spacing w:line="285" w:lineRule="atLeast"/>
        <w:rPr>
          <w:rFonts w:eastAsia="Times New Roman"/>
          <w:color w:val="3B3B3B"/>
        </w:rPr>
      </w:pPr>
      <w:r>
        <w:rPr>
          <w:rFonts w:eastAsia="Times New Roman"/>
          <w:color w:val="3B3B3B"/>
        </w:rPr>
        <w:t xml:space="preserve">This </w:t>
      </w:r>
      <w:r w:rsidR="0075390C">
        <w:rPr>
          <w:rFonts w:eastAsia="Times New Roman"/>
          <w:color w:val="3B3B3B"/>
        </w:rPr>
        <w:t xml:space="preserve">could </w:t>
      </w:r>
      <w:r w:rsidR="00F903B9">
        <w:rPr>
          <w:rFonts w:eastAsia="Times New Roman"/>
          <w:color w:val="3B3B3B"/>
        </w:rPr>
        <w:t xml:space="preserve">be a good thing under certain circumstances where </w:t>
      </w:r>
      <w:r w:rsidR="0075390C">
        <w:rPr>
          <w:rFonts w:eastAsia="Times New Roman"/>
          <w:color w:val="3B3B3B"/>
        </w:rPr>
        <w:t>perhaps there is a large number of</w:t>
      </w:r>
      <w:r>
        <w:rPr>
          <w:rFonts w:eastAsia="Times New Roman"/>
          <w:color w:val="3B3B3B"/>
        </w:rPr>
        <w:t xml:space="preserve"> easy-to-classify</w:t>
      </w:r>
      <w:r w:rsidR="0075390C">
        <w:rPr>
          <w:rFonts w:eastAsia="Times New Roman"/>
          <w:color w:val="3B3B3B"/>
        </w:rPr>
        <w:t xml:space="preserve"> </w:t>
      </w:r>
      <w:r>
        <w:rPr>
          <w:rFonts w:eastAsia="Times New Roman"/>
          <w:color w:val="3B3B3B"/>
        </w:rPr>
        <w:t>images</w:t>
      </w:r>
      <w:r w:rsidR="0075390C">
        <w:rPr>
          <w:rFonts w:eastAsia="Times New Roman"/>
          <w:color w:val="3B3B3B"/>
        </w:rPr>
        <w:t xml:space="preserve"> that are similar to one another in the training split</w:t>
      </w:r>
      <w:r>
        <w:rPr>
          <w:rFonts w:eastAsia="Times New Roman"/>
          <w:color w:val="3B3B3B"/>
        </w:rPr>
        <w:t>. By ‘penalising’ the model more harshly when difficult images are presented and misclassified within a batch, the model can potentially learn faster.</w:t>
      </w:r>
    </w:p>
    <w:bookmarkStart w:id="33" w:name="_Toc168133136" w:displacedByCustomXml="next"/>
    <w:sdt>
      <w:sdtPr>
        <w:rPr>
          <w:lang w:val="fr-FR"/>
        </w:rPr>
        <w:id w:val="-738783041"/>
        <w:docPartObj>
          <w:docPartGallery w:val="Bibliographies"/>
          <w:docPartUnique/>
        </w:docPartObj>
      </w:sdtPr>
      <w:sdtEndPr>
        <w:rPr>
          <w:sz w:val="22"/>
          <w:szCs w:val="22"/>
          <w:lang w:val="en-GB"/>
        </w:rPr>
      </w:sdtEndPr>
      <w:sdtContent>
        <w:p w14:paraId="418A0916" w14:textId="7E48127C" w:rsidR="00B72377" w:rsidRPr="00B72377" w:rsidRDefault="00B72377">
          <w:pPr>
            <w:pStyle w:val="Titre1"/>
            <w:rPr>
              <w:lang w:val="fr-FR"/>
            </w:rPr>
          </w:pPr>
          <w:proofErr w:type="spellStart"/>
          <w:r>
            <w:rPr>
              <w:lang w:val="fr-FR"/>
            </w:rPr>
            <w:t>R</w:t>
          </w:r>
          <w:r w:rsidR="00A109D9">
            <w:rPr>
              <w:lang w:val="fr-FR"/>
            </w:rPr>
            <w:t>e</w:t>
          </w:r>
          <w:r>
            <w:rPr>
              <w:lang w:val="fr-FR"/>
            </w:rPr>
            <w:t>f</w:t>
          </w:r>
          <w:r w:rsidR="00A109D9">
            <w:rPr>
              <w:lang w:val="fr-FR"/>
            </w:rPr>
            <w:t>e</w:t>
          </w:r>
          <w:r>
            <w:rPr>
              <w:lang w:val="fr-FR"/>
            </w:rPr>
            <w:t>rences</w:t>
          </w:r>
          <w:bookmarkEnd w:id="33"/>
          <w:proofErr w:type="spellEnd"/>
        </w:p>
        <w:sdt>
          <w:sdtPr>
            <w:id w:val="-573587230"/>
            <w:bibliography/>
          </w:sdtPr>
          <w:sdtContent>
            <w:p w14:paraId="2227FAD4" w14:textId="77777777" w:rsidR="00B72377" w:rsidRDefault="00B72377" w:rsidP="00B72377">
              <w:pPr>
                <w:pStyle w:val="Bibliographie"/>
                <w:ind w:left="720" w:hanging="720"/>
                <w:rPr>
                  <w:noProof/>
                  <w:sz w:val="24"/>
                  <w:szCs w:val="24"/>
                </w:rPr>
              </w:pPr>
              <w:r>
                <w:fldChar w:fldCharType="begin"/>
              </w:r>
              <w:r w:rsidRPr="00B72377">
                <w:rPr>
                  <w:lang w:val="fr-FR"/>
                </w:rPr>
                <w:instrText>BIBLIOGRAPHY</w:instrText>
              </w:r>
              <w:r>
                <w:fldChar w:fldCharType="separate"/>
              </w:r>
              <w:r w:rsidRPr="00B72377">
                <w:rPr>
                  <w:noProof/>
                  <w:lang w:val="fr-FR"/>
                </w:rPr>
                <w:t xml:space="preserve">Perez, F., Vasconcelos, C., Avila, S., &amp; Valle, E. (2018). </w:t>
              </w:r>
              <w:r>
                <w:rPr>
                  <w:noProof/>
                </w:rPr>
                <w:t xml:space="preserve">Data Augmentation for Skin Lesion Analysis. Dans </w:t>
              </w:r>
              <w:r>
                <w:rPr>
                  <w:i/>
                  <w:iCs/>
                  <w:noProof/>
                </w:rPr>
                <w:t>Context-Aware Operating Theaters, Computer Assisted Robotic Endoscopy, Clinical Image-Based Procedures, and Skin Image Analysis</w:t>
              </w:r>
              <w:r>
                <w:rPr>
                  <w:noProof/>
                </w:rPr>
                <w:t xml:space="preserve"> (pp. 303–311). Springer International Publishing. doi:https://arxiv.org/pdf/1809.01442</w:t>
              </w:r>
            </w:p>
            <w:p w14:paraId="678B6C67" w14:textId="560647B7" w:rsidR="00B72377" w:rsidRDefault="00B72377" w:rsidP="00B72377">
              <w:r>
                <w:rPr>
                  <w:b/>
                  <w:bCs/>
                </w:rPr>
                <w:fldChar w:fldCharType="end"/>
              </w:r>
            </w:p>
          </w:sdtContent>
        </w:sdt>
      </w:sdtContent>
    </w:sdt>
    <w:p w14:paraId="7ACA54C7" w14:textId="77777777" w:rsidR="00B72377" w:rsidRPr="001F6B1A" w:rsidRDefault="00B72377" w:rsidP="001F6B1A">
      <w:pPr>
        <w:shd w:val="clear" w:color="auto" w:fill="FFFFFF"/>
        <w:spacing w:line="285" w:lineRule="atLeast"/>
        <w:rPr>
          <w:rFonts w:eastAsia="Times New Roman"/>
          <w:color w:val="3B3B3B"/>
        </w:rPr>
      </w:pPr>
    </w:p>
    <w:sectPr w:rsidR="00B72377" w:rsidRPr="001F6B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10DB"/>
    <w:multiLevelType w:val="hybridMultilevel"/>
    <w:tmpl w:val="F5184C7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DE0340"/>
    <w:multiLevelType w:val="hybridMultilevel"/>
    <w:tmpl w:val="D078056A"/>
    <w:lvl w:ilvl="0" w:tplc="0F4E99AE">
      <w:start w:val="1"/>
      <w:numFmt w:val="decimal"/>
      <w:lvlText w:val="%1."/>
      <w:lvlJc w:val="left"/>
      <w:pPr>
        <w:ind w:left="720" w:hanging="360"/>
      </w:pPr>
      <w:rPr>
        <w:rFonts w:ascii="Arial" w:eastAsia="Arial"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823B95"/>
    <w:multiLevelType w:val="hybridMultilevel"/>
    <w:tmpl w:val="55C4BEDA"/>
    <w:lvl w:ilvl="0" w:tplc="B4442386">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CD43A9"/>
    <w:multiLevelType w:val="hybridMultilevel"/>
    <w:tmpl w:val="7C6A8248"/>
    <w:lvl w:ilvl="0" w:tplc="F9EA1CEA">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F667CD"/>
    <w:multiLevelType w:val="multilevel"/>
    <w:tmpl w:val="0324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E4BDB"/>
    <w:multiLevelType w:val="multilevel"/>
    <w:tmpl w:val="C7EE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2779299">
    <w:abstractNumId w:val="5"/>
  </w:num>
  <w:num w:numId="2" w16cid:durableId="1359038283">
    <w:abstractNumId w:val="2"/>
  </w:num>
  <w:num w:numId="3" w16cid:durableId="1493982557">
    <w:abstractNumId w:val="0"/>
  </w:num>
  <w:num w:numId="4" w16cid:durableId="1858226396">
    <w:abstractNumId w:val="4"/>
  </w:num>
  <w:num w:numId="5" w16cid:durableId="1394616721">
    <w:abstractNumId w:val="1"/>
  </w:num>
  <w:num w:numId="6" w16cid:durableId="573658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F04"/>
    <w:rsid w:val="000171EA"/>
    <w:rsid w:val="0003051E"/>
    <w:rsid w:val="00045228"/>
    <w:rsid w:val="000B78CE"/>
    <w:rsid w:val="000E4D0F"/>
    <w:rsid w:val="000F688A"/>
    <w:rsid w:val="00135639"/>
    <w:rsid w:val="00172E80"/>
    <w:rsid w:val="001C65AC"/>
    <w:rsid w:val="001D2105"/>
    <w:rsid w:val="001F6B1A"/>
    <w:rsid w:val="00211CC5"/>
    <w:rsid w:val="00253612"/>
    <w:rsid w:val="002631EC"/>
    <w:rsid w:val="0026624F"/>
    <w:rsid w:val="002929E2"/>
    <w:rsid w:val="002B7F22"/>
    <w:rsid w:val="00310C62"/>
    <w:rsid w:val="00380F04"/>
    <w:rsid w:val="003C7A3E"/>
    <w:rsid w:val="003D467B"/>
    <w:rsid w:val="003E04DE"/>
    <w:rsid w:val="003E203F"/>
    <w:rsid w:val="00407004"/>
    <w:rsid w:val="00483103"/>
    <w:rsid w:val="0048505D"/>
    <w:rsid w:val="004A59E5"/>
    <w:rsid w:val="004F3C28"/>
    <w:rsid w:val="004F4DA0"/>
    <w:rsid w:val="005411A1"/>
    <w:rsid w:val="0055295D"/>
    <w:rsid w:val="005736F1"/>
    <w:rsid w:val="005B30CA"/>
    <w:rsid w:val="00657BB2"/>
    <w:rsid w:val="006606A9"/>
    <w:rsid w:val="00712217"/>
    <w:rsid w:val="0075390C"/>
    <w:rsid w:val="007E0BA6"/>
    <w:rsid w:val="007E3647"/>
    <w:rsid w:val="007F0A41"/>
    <w:rsid w:val="0089300E"/>
    <w:rsid w:val="008A6ED7"/>
    <w:rsid w:val="008D689A"/>
    <w:rsid w:val="008F1368"/>
    <w:rsid w:val="00923B5E"/>
    <w:rsid w:val="00957C80"/>
    <w:rsid w:val="00961027"/>
    <w:rsid w:val="009A0366"/>
    <w:rsid w:val="00A00F33"/>
    <w:rsid w:val="00A109D9"/>
    <w:rsid w:val="00A31B5F"/>
    <w:rsid w:val="00A330CA"/>
    <w:rsid w:val="00A668B1"/>
    <w:rsid w:val="00AB1550"/>
    <w:rsid w:val="00AF427B"/>
    <w:rsid w:val="00B71032"/>
    <w:rsid w:val="00B72377"/>
    <w:rsid w:val="00B73D31"/>
    <w:rsid w:val="00B81FA8"/>
    <w:rsid w:val="00BA0437"/>
    <w:rsid w:val="00BB3EBB"/>
    <w:rsid w:val="00BB70C7"/>
    <w:rsid w:val="00C074AB"/>
    <w:rsid w:val="00C91A4F"/>
    <w:rsid w:val="00D221BB"/>
    <w:rsid w:val="00D35396"/>
    <w:rsid w:val="00D63502"/>
    <w:rsid w:val="00D97DE0"/>
    <w:rsid w:val="00DF1D1A"/>
    <w:rsid w:val="00E3538C"/>
    <w:rsid w:val="00E5464B"/>
    <w:rsid w:val="00E873AC"/>
    <w:rsid w:val="00E875D9"/>
    <w:rsid w:val="00EC0B08"/>
    <w:rsid w:val="00ED38F6"/>
    <w:rsid w:val="00EF6CAE"/>
    <w:rsid w:val="00F6439F"/>
    <w:rsid w:val="00F86794"/>
    <w:rsid w:val="00F903B9"/>
    <w:rsid w:val="00FB2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C072"/>
  <w15:docId w15:val="{BBEA4514-BBB2-4D87-BA6C-30678A64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AF427B"/>
    <w:rPr>
      <w:color w:val="0000FF" w:themeColor="hyperlink"/>
      <w:u w:val="single"/>
    </w:rPr>
  </w:style>
  <w:style w:type="character" w:styleId="Mentionnonrsolue">
    <w:name w:val="Unresolved Mention"/>
    <w:basedOn w:val="Policepardfaut"/>
    <w:uiPriority w:val="99"/>
    <w:semiHidden/>
    <w:unhideWhenUsed/>
    <w:rsid w:val="00AF427B"/>
    <w:rPr>
      <w:color w:val="605E5C"/>
      <w:shd w:val="clear" w:color="auto" w:fill="E1DFDD"/>
    </w:rPr>
  </w:style>
  <w:style w:type="table" w:styleId="Grilledutableau">
    <w:name w:val="Table Grid"/>
    <w:basedOn w:val="TableauNormal"/>
    <w:uiPriority w:val="39"/>
    <w:rsid w:val="00AF42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689A"/>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CodeHTML">
    <w:name w:val="HTML Code"/>
    <w:basedOn w:val="Policepardfaut"/>
    <w:uiPriority w:val="99"/>
    <w:semiHidden/>
    <w:unhideWhenUsed/>
    <w:rsid w:val="008D689A"/>
    <w:rPr>
      <w:rFonts w:ascii="Courier New" w:eastAsia="Times New Roman" w:hAnsi="Courier New" w:cs="Courier New"/>
      <w:sz w:val="20"/>
      <w:szCs w:val="20"/>
    </w:rPr>
  </w:style>
  <w:style w:type="paragraph" w:styleId="Lgende">
    <w:name w:val="caption"/>
    <w:basedOn w:val="Normal"/>
    <w:next w:val="Normal"/>
    <w:uiPriority w:val="35"/>
    <w:unhideWhenUsed/>
    <w:qFormat/>
    <w:rsid w:val="00961027"/>
    <w:pPr>
      <w:spacing w:after="200" w:line="240" w:lineRule="auto"/>
    </w:pPr>
    <w:rPr>
      <w:i/>
      <w:iCs/>
      <w:color w:val="1F497D" w:themeColor="text2"/>
      <w:sz w:val="18"/>
      <w:szCs w:val="18"/>
    </w:rPr>
  </w:style>
  <w:style w:type="paragraph" w:styleId="Paragraphedeliste">
    <w:name w:val="List Paragraph"/>
    <w:basedOn w:val="Normal"/>
    <w:uiPriority w:val="34"/>
    <w:qFormat/>
    <w:rsid w:val="00961027"/>
    <w:pPr>
      <w:ind w:left="720"/>
      <w:contextualSpacing/>
    </w:pPr>
  </w:style>
  <w:style w:type="character" w:styleId="Textedelespacerserv">
    <w:name w:val="Placeholder Text"/>
    <w:basedOn w:val="Policepardfaut"/>
    <w:uiPriority w:val="99"/>
    <w:semiHidden/>
    <w:rsid w:val="002631EC"/>
    <w:rPr>
      <w:color w:val="666666"/>
    </w:rPr>
  </w:style>
  <w:style w:type="character" w:customStyle="1" w:styleId="Titre1Car">
    <w:name w:val="Titre 1 Car"/>
    <w:basedOn w:val="Policepardfaut"/>
    <w:link w:val="Titre1"/>
    <w:uiPriority w:val="9"/>
    <w:rsid w:val="00B72377"/>
    <w:rPr>
      <w:sz w:val="40"/>
      <w:szCs w:val="40"/>
    </w:rPr>
  </w:style>
  <w:style w:type="paragraph" w:styleId="Bibliographie">
    <w:name w:val="Bibliography"/>
    <w:basedOn w:val="Normal"/>
    <w:next w:val="Normal"/>
    <w:uiPriority w:val="37"/>
    <w:unhideWhenUsed/>
    <w:rsid w:val="00B72377"/>
  </w:style>
  <w:style w:type="character" w:styleId="Lienhypertextesuivivisit">
    <w:name w:val="FollowedHyperlink"/>
    <w:basedOn w:val="Policepardfaut"/>
    <w:uiPriority w:val="99"/>
    <w:semiHidden/>
    <w:unhideWhenUsed/>
    <w:rsid w:val="00A109D9"/>
    <w:rPr>
      <w:color w:val="800080" w:themeColor="followedHyperlink"/>
      <w:u w:val="single"/>
    </w:rPr>
  </w:style>
  <w:style w:type="paragraph" w:styleId="En-ttedetabledesmatires">
    <w:name w:val="TOC Heading"/>
    <w:basedOn w:val="Titre1"/>
    <w:next w:val="Normal"/>
    <w:uiPriority w:val="39"/>
    <w:unhideWhenUsed/>
    <w:qFormat/>
    <w:rsid w:val="00A109D9"/>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A109D9"/>
    <w:pPr>
      <w:spacing w:after="100"/>
    </w:pPr>
  </w:style>
  <w:style w:type="paragraph" w:styleId="TM2">
    <w:name w:val="toc 2"/>
    <w:basedOn w:val="Normal"/>
    <w:next w:val="Normal"/>
    <w:autoRedefine/>
    <w:uiPriority w:val="39"/>
    <w:unhideWhenUsed/>
    <w:rsid w:val="00A109D9"/>
    <w:pPr>
      <w:spacing w:after="100"/>
      <w:ind w:left="220"/>
    </w:pPr>
  </w:style>
  <w:style w:type="paragraph" w:styleId="TM3">
    <w:name w:val="toc 3"/>
    <w:basedOn w:val="Normal"/>
    <w:next w:val="Normal"/>
    <w:autoRedefine/>
    <w:uiPriority w:val="39"/>
    <w:unhideWhenUsed/>
    <w:rsid w:val="00A109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09246">
      <w:bodyDiv w:val="1"/>
      <w:marLeft w:val="0"/>
      <w:marRight w:val="0"/>
      <w:marTop w:val="0"/>
      <w:marBottom w:val="0"/>
      <w:divBdr>
        <w:top w:val="none" w:sz="0" w:space="0" w:color="auto"/>
        <w:left w:val="none" w:sz="0" w:space="0" w:color="auto"/>
        <w:bottom w:val="none" w:sz="0" w:space="0" w:color="auto"/>
        <w:right w:val="none" w:sz="0" w:space="0" w:color="auto"/>
      </w:divBdr>
    </w:div>
    <w:div w:id="475755237">
      <w:bodyDiv w:val="1"/>
      <w:marLeft w:val="0"/>
      <w:marRight w:val="0"/>
      <w:marTop w:val="0"/>
      <w:marBottom w:val="0"/>
      <w:divBdr>
        <w:top w:val="none" w:sz="0" w:space="0" w:color="auto"/>
        <w:left w:val="none" w:sz="0" w:space="0" w:color="auto"/>
        <w:bottom w:val="none" w:sz="0" w:space="0" w:color="auto"/>
        <w:right w:val="none" w:sz="0" w:space="0" w:color="auto"/>
      </w:divBdr>
      <w:divsChild>
        <w:div w:id="69475070">
          <w:marLeft w:val="0"/>
          <w:marRight w:val="0"/>
          <w:marTop w:val="0"/>
          <w:marBottom w:val="0"/>
          <w:divBdr>
            <w:top w:val="none" w:sz="0" w:space="0" w:color="auto"/>
            <w:left w:val="none" w:sz="0" w:space="0" w:color="auto"/>
            <w:bottom w:val="none" w:sz="0" w:space="0" w:color="auto"/>
            <w:right w:val="none" w:sz="0" w:space="0" w:color="auto"/>
          </w:divBdr>
          <w:divsChild>
            <w:div w:id="1536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5862">
      <w:bodyDiv w:val="1"/>
      <w:marLeft w:val="0"/>
      <w:marRight w:val="0"/>
      <w:marTop w:val="0"/>
      <w:marBottom w:val="0"/>
      <w:divBdr>
        <w:top w:val="none" w:sz="0" w:space="0" w:color="auto"/>
        <w:left w:val="none" w:sz="0" w:space="0" w:color="auto"/>
        <w:bottom w:val="none" w:sz="0" w:space="0" w:color="auto"/>
        <w:right w:val="none" w:sz="0" w:space="0" w:color="auto"/>
      </w:divBdr>
    </w:div>
    <w:div w:id="554045823">
      <w:bodyDiv w:val="1"/>
      <w:marLeft w:val="0"/>
      <w:marRight w:val="0"/>
      <w:marTop w:val="0"/>
      <w:marBottom w:val="0"/>
      <w:divBdr>
        <w:top w:val="none" w:sz="0" w:space="0" w:color="auto"/>
        <w:left w:val="none" w:sz="0" w:space="0" w:color="auto"/>
        <w:bottom w:val="none" w:sz="0" w:space="0" w:color="auto"/>
        <w:right w:val="none" w:sz="0" w:space="0" w:color="auto"/>
      </w:divBdr>
    </w:div>
    <w:div w:id="616370698">
      <w:bodyDiv w:val="1"/>
      <w:marLeft w:val="0"/>
      <w:marRight w:val="0"/>
      <w:marTop w:val="0"/>
      <w:marBottom w:val="0"/>
      <w:divBdr>
        <w:top w:val="none" w:sz="0" w:space="0" w:color="auto"/>
        <w:left w:val="none" w:sz="0" w:space="0" w:color="auto"/>
        <w:bottom w:val="none" w:sz="0" w:space="0" w:color="auto"/>
        <w:right w:val="none" w:sz="0" w:space="0" w:color="auto"/>
      </w:divBdr>
    </w:div>
    <w:div w:id="745616162">
      <w:bodyDiv w:val="1"/>
      <w:marLeft w:val="0"/>
      <w:marRight w:val="0"/>
      <w:marTop w:val="0"/>
      <w:marBottom w:val="0"/>
      <w:divBdr>
        <w:top w:val="none" w:sz="0" w:space="0" w:color="auto"/>
        <w:left w:val="none" w:sz="0" w:space="0" w:color="auto"/>
        <w:bottom w:val="none" w:sz="0" w:space="0" w:color="auto"/>
        <w:right w:val="none" w:sz="0" w:space="0" w:color="auto"/>
      </w:divBdr>
      <w:divsChild>
        <w:div w:id="1268734159">
          <w:marLeft w:val="0"/>
          <w:marRight w:val="0"/>
          <w:marTop w:val="0"/>
          <w:marBottom w:val="0"/>
          <w:divBdr>
            <w:top w:val="none" w:sz="0" w:space="0" w:color="auto"/>
            <w:left w:val="none" w:sz="0" w:space="0" w:color="auto"/>
            <w:bottom w:val="none" w:sz="0" w:space="0" w:color="auto"/>
            <w:right w:val="none" w:sz="0" w:space="0" w:color="auto"/>
          </w:divBdr>
          <w:divsChild>
            <w:div w:id="1230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138">
      <w:bodyDiv w:val="1"/>
      <w:marLeft w:val="0"/>
      <w:marRight w:val="0"/>
      <w:marTop w:val="0"/>
      <w:marBottom w:val="0"/>
      <w:divBdr>
        <w:top w:val="none" w:sz="0" w:space="0" w:color="auto"/>
        <w:left w:val="none" w:sz="0" w:space="0" w:color="auto"/>
        <w:bottom w:val="none" w:sz="0" w:space="0" w:color="auto"/>
        <w:right w:val="none" w:sz="0" w:space="0" w:color="auto"/>
      </w:divBdr>
    </w:div>
    <w:div w:id="819737471">
      <w:bodyDiv w:val="1"/>
      <w:marLeft w:val="0"/>
      <w:marRight w:val="0"/>
      <w:marTop w:val="0"/>
      <w:marBottom w:val="0"/>
      <w:divBdr>
        <w:top w:val="none" w:sz="0" w:space="0" w:color="auto"/>
        <w:left w:val="none" w:sz="0" w:space="0" w:color="auto"/>
        <w:bottom w:val="none" w:sz="0" w:space="0" w:color="auto"/>
        <w:right w:val="none" w:sz="0" w:space="0" w:color="auto"/>
      </w:divBdr>
    </w:div>
    <w:div w:id="869686276">
      <w:bodyDiv w:val="1"/>
      <w:marLeft w:val="0"/>
      <w:marRight w:val="0"/>
      <w:marTop w:val="0"/>
      <w:marBottom w:val="0"/>
      <w:divBdr>
        <w:top w:val="none" w:sz="0" w:space="0" w:color="auto"/>
        <w:left w:val="none" w:sz="0" w:space="0" w:color="auto"/>
        <w:bottom w:val="none" w:sz="0" w:space="0" w:color="auto"/>
        <w:right w:val="none" w:sz="0" w:space="0" w:color="auto"/>
      </w:divBdr>
    </w:div>
    <w:div w:id="967316723">
      <w:bodyDiv w:val="1"/>
      <w:marLeft w:val="0"/>
      <w:marRight w:val="0"/>
      <w:marTop w:val="0"/>
      <w:marBottom w:val="0"/>
      <w:divBdr>
        <w:top w:val="none" w:sz="0" w:space="0" w:color="auto"/>
        <w:left w:val="none" w:sz="0" w:space="0" w:color="auto"/>
        <w:bottom w:val="none" w:sz="0" w:space="0" w:color="auto"/>
        <w:right w:val="none" w:sz="0" w:space="0" w:color="auto"/>
      </w:divBdr>
    </w:div>
    <w:div w:id="1219053593">
      <w:bodyDiv w:val="1"/>
      <w:marLeft w:val="0"/>
      <w:marRight w:val="0"/>
      <w:marTop w:val="0"/>
      <w:marBottom w:val="0"/>
      <w:divBdr>
        <w:top w:val="none" w:sz="0" w:space="0" w:color="auto"/>
        <w:left w:val="none" w:sz="0" w:space="0" w:color="auto"/>
        <w:bottom w:val="none" w:sz="0" w:space="0" w:color="auto"/>
        <w:right w:val="none" w:sz="0" w:space="0" w:color="auto"/>
      </w:divBdr>
      <w:divsChild>
        <w:div w:id="1619557336">
          <w:marLeft w:val="0"/>
          <w:marRight w:val="0"/>
          <w:marTop w:val="0"/>
          <w:marBottom w:val="0"/>
          <w:divBdr>
            <w:top w:val="none" w:sz="0" w:space="0" w:color="auto"/>
            <w:left w:val="none" w:sz="0" w:space="0" w:color="auto"/>
            <w:bottom w:val="none" w:sz="0" w:space="0" w:color="auto"/>
            <w:right w:val="none" w:sz="0" w:space="0" w:color="auto"/>
          </w:divBdr>
          <w:divsChild>
            <w:div w:id="710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405">
      <w:bodyDiv w:val="1"/>
      <w:marLeft w:val="0"/>
      <w:marRight w:val="0"/>
      <w:marTop w:val="0"/>
      <w:marBottom w:val="0"/>
      <w:divBdr>
        <w:top w:val="none" w:sz="0" w:space="0" w:color="auto"/>
        <w:left w:val="none" w:sz="0" w:space="0" w:color="auto"/>
        <w:bottom w:val="none" w:sz="0" w:space="0" w:color="auto"/>
        <w:right w:val="none" w:sz="0" w:space="0" w:color="auto"/>
      </w:divBdr>
      <w:divsChild>
        <w:div w:id="56511812">
          <w:marLeft w:val="0"/>
          <w:marRight w:val="0"/>
          <w:marTop w:val="0"/>
          <w:marBottom w:val="0"/>
          <w:divBdr>
            <w:top w:val="none" w:sz="0" w:space="0" w:color="auto"/>
            <w:left w:val="none" w:sz="0" w:space="0" w:color="auto"/>
            <w:bottom w:val="none" w:sz="0" w:space="0" w:color="auto"/>
            <w:right w:val="none" w:sz="0" w:space="0" w:color="auto"/>
          </w:divBdr>
          <w:divsChild>
            <w:div w:id="18264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0849">
      <w:bodyDiv w:val="1"/>
      <w:marLeft w:val="0"/>
      <w:marRight w:val="0"/>
      <w:marTop w:val="0"/>
      <w:marBottom w:val="0"/>
      <w:divBdr>
        <w:top w:val="none" w:sz="0" w:space="0" w:color="auto"/>
        <w:left w:val="none" w:sz="0" w:space="0" w:color="auto"/>
        <w:bottom w:val="none" w:sz="0" w:space="0" w:color="auto"/>
        <w:right w:val="none" w:sz="0" w:space="0" w:color="auto"/>
      </w:divBdr>
      <w:divsChild>
        <w:div w:id="38239399">
          <w:marLeft w:val="0"/>
          <w:marRight w:val="0"/>
          <w:marTop w:val="0"/>
          <w:marBottom w:val="0"/>
          <w:divBdr>
            <w:top w:val="none" w:sz="0" w:space="0" w:color="auto"/>
            <w:left w:val="none" w:sz="0" w:space="0" w:color="auto"/>
            <w:bottom w:val="none" w:sz="0" w:space="0" w:color="auto"/>
            <w:right w:val="none" w:sz="0" w:space="0" w:color="auto"/>
          </w:divBdr>
          <w:divsChild>
            <w:div w:id="4298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635">
      <w:bodyDiv w:val="1"/>
      <w:marLeft w:val="0"/>
      <w:marRight w:val="0"/>
      <w:marTop w:val="0"/>
      <w:marBottom w:val="0"/>
      <w:divBdr>
        <w:top w:val="none" w:sz="0" w:space="0" w:color="auto"/>
        <w:left w:val="none" w:sz="0" w:space="0" w:color="auto"/>
        <w:bottom w:val="none" w:sz="0" w:space="0" w:color="auto"/>
        <w:right w:val="none" w:sz="0" w:space="0" w:color="auto"/>
      </w:divBdr>
    </w:div>
    <w:div w:id="1585840302">
      <w:bodyDiv w:val="1"/>
      <w:marLeft w:val="0"/>
      <w:marRight w:val="0"/>
      <w:marTop w:val="0"/>
      <w:marBottom w:val="0"/>
      <w:divBdr>
        <w:top w:val="none" w:sz="0" w:space="0" w:color="auto"/>
        <w:left w:val="none" w:sz="0" w:space="0" w:color="auto"/>
        <w:bottom w:val="none" w:sz="0" w:space="0" w:color="auto"/>
        <w:right w:val="none" w:sz="0" w:space="0" w:color="auto"/>
      </w:divBdr>
      <w:divsChild>
        <w:div w:id="607548994">
          <w:marLeft w:val="0"/>
          <w:marRight w:val="0"/>
          <w:marTop w:val="0"/>
          <w:marBottom w:val="0"/>
          <w:divBdr>
            <w:top w:val="none" w:sz="0" w:space="0" w:color="auto"/>
            <w:left w:val="none" w:sz="0" w:space="0" w:color="auto"/>
            <w:bottom w:val="none" w:sz="0" w:space="0" w:color="auto"/>
            <w:right w:val="none" w:sz="0" w:space="0" w:color="auto"/>
          </w:divBdr>
          <w:divsChild>
            <w:div w:id="19907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926">
      <w:bodyDiv w:val="1"/>
      <w:marLeft w:val="0"/>
      <w:marRight w:val="0"/>
      <w:marTop w:val="0"/>
      <w:marBottom w:val="0"/>
      <w:divBdr>
        <w:top w:val="none" w:sz="0" w:space="0" w:color="auto"/>
        <w:left w:val="none" w:sz="0" w:space="0" w:color="auto"/>
        <w:bottom w:val="none" w:sz="0" w:space="0" w:color="auto"/>
        <w:right w:val="none" w:sz="0" w:space="0" w:color="auto"/>
      </w:divBdr>
    </w:div>
    <w:div w:id="1608150802">
      <w:bodyDiv w:val="1"/>
      <w:marLeft w:val="0"/>
      <w:marRight w:val="0"/>
      <w:marTop w:val="0"/>
      <w:marBottom w:val="0"/>
      <w:divBdr>
        <w:top w:val="none" w:sz="0" w:space="0" w:color="auto"/>
        <w:left w:val="none" w:sz="0" w:space="0" w:color="auto"/>
        <w:bottom w:val="none" w:sz="0" w:space="0" w:color="auto"/>
        <w:right w:val="none" w:sz="0" w:space="0" w:color="auto"/>
      </w:divBdr>
    </w:div>
    <w:div w:id="1661083806">
      <w:bodyDiv w:val="1"/>
      <w:marLeft w:val="0"/>
      <w:marRight w:val="0"/>
      <w:marTop w:val="0"/>
      <w:marBottom w:val="0"/>
      <w:divBdr>
        <w:top w:val="none" w:sz="0" w:space="0" w:color="auto"/>
        <w:left w:val="none" w:sz="0" w:space="0" w:color="auto"/>
        <w:bottom w:val="none" w:sz="0" w:space="0" w:color="auto"/>
        <w:right w:val="none" w:sz="0" w:space="0" w:color="auto"/>
      </w:divBdr>
    </w:div>
    <w:div w:id="1738822746">
      <w:bodyDiv w:val="1"/>
      <w:marLeft w:val="0"/>
      <w:marRight w:val="0"/>
      <w:marTop w:val="0"/>
      <w:marBottom w:val="0"/>
      <w:divBdr>
        <w:top w:val="none" w:sz="0" w:space="0" w:color="auto"/>
        <w:left w:val="none" w:sz="0" w:space="0" w:color="auto"/>
        <w:bottom w:val="none" w:sz="0" w:space="0" w:color="auto"/>
        <w:right w:val="none" w:sz="0" w:space="0" w:color="auto"/>
      </w:divBdr>
      <w:divsChild>
        <w:div w:id="2120559041">
          <w:marLeft w:val="0"/>
          <w:marRight w:val="0"/>
          <w:marTop w:val="0"/>
          <w:marBottom w:val="0"/>
          <w:divBdr>
            <w:top w:val="none" w:sz="0" w:space="0" w:color="auto"/>
            <w:left w:val="none" w:sz="0" w:space="0" w:color="auto"/>
            <w:bottom w:val="none" w:sz="0" w:space="0" w:color="auto"/>
            <w:right w:val="none" w:sz="0" w:space="0" w:color="auto"/>
          </w:divBdr>
          <w:divsChild>
            <w:div w:id="5465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48394">
      <w:bodyDiv w:val="1"/>
      <w:marLeft w:val="0"/>
      <w:marRight w:val="0"/>
      <w:marTop w:val="0"/>
      <w:marBottom w:val="0"/>
      <w:divBdr>
        <w:top w:val="none" w:sz="0" w:space="0" w:color="auto"/>
        <w:left w:val="none" w:sz="0" w:space="0" w:color="auto"/>
        <w:bottom w:val="none" w:sz="0" w:space="0" w:color="auto"/>
        <w:right w:val="none" w:sz="0" w:space="0" w:color="auto"/>
      </w:divBdr>
    </w:div>
    <w:div w:id="1868829726">
      <w:bodyDiv w:val="1"/>
      <w:marLeft w:val="0"/>
      <w:marRight w:val="0"/>
      <w:marTop w:val="0"/>
      <w:marBottom w:val="0"/>
      <w:divBdr>
        <w:top w:val="none" w:sz="0" w:space="0" w:color="auto"/>
        <w:left w:val="none" w:sz="0" w:space="0" w:color="auto"/>
        <w:bottom w:val="none" w:sz="0" w:space="0" w:color="auto"/>
        <w:right w:val="none" w:sz="0" w:space="0" w:color="auto"/>
      </w:divBdr>
    </w:div>
    <w:div w:id="1877159812">
      <w:bodyDiv w:val="1"/>
      <w:marLeft w:val="0"/>
      <w:marRight w:val="0"/>
      <w:marTop w:val="0"/>
      <w:marBottom w:val="0"/>
      <w:divBdr>
        <w:top w:val="none" w:sz="0" w:space="0" w:color="auto"/>
        <w:left w:val="none" w:sz="0" w:space="0" w:color="auto"/>
        <w:bottom w:val="none" w:sz="0" w:space="0" w:color="auto"/>
        <w:right w:val="none" w:sz="0" w:space="0" w:color="auto"/>
      </w:divBdr>
    </w:div>
    <w:div w:id="1934436208">
      <w:bodyDiv w:val="1"/>
      <w:marLeft w:val="0"/>
      <w:marRight w:val="0"/>
      <w:marTop w:val="0"/>
      <w:marBottom w:val="0"/>
      <w:divBdr>
        <w:top w:val="none" w:sz="0" w:space="0" w:color="auto"/>
        <w:left w:val="none" w:sz="0" w:space="0" w:color="auto"/>
        <w:bottom w:val="none" w:sz="0" w:space="0" w:color="auto"/>
        <w:right w:val="none" w:sz="0" w:space="0" w:color="auto"/>
      </w:divBdr>
    </w:div>
    <w:div w:id="1960139400">
      <w:bodyDiv w:val="1"/>
      <w:marLeft w:val="0"/>
      <w:marRight w:val="0"/>
      <w:marTop w:val="0"/>
      <w:marBottom w:val="0"/>
      <w:divBdr>
        <w:top w:val="none" w:sz="0" w:space="0" w:color="auto"/>
        <w:left w:val="none" w:sz="0" w:space="0" w:color="auto"/>
        <w:bottom w:val="none" w:sz="0" w:space="0" w:color="auto"/>
        <w:right w:val="none" w:sz="0" w:space="0" w:color="auto"/>
      </w:divBdr>
    </w:div>
    <w:div w:id="212915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challenge.isic-archive.com/landing/2018/4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tmp"/><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hyperlink" Target="https://api.wandb.ai/links/mfinster/8izviz8c"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D41DjgJRDgqZcw97XHbHX/maNg==">AMUW2mXfrHsGaoOi6m0IBzxibbv9u1RQk5itpmnWe42Wi3btmoXQb2x4VFiO8dnSXzhb+5kzYICdbGHnKBsJI227xrTWKko/4N/cECpY9ODZHyIxTugpsepv56xKuxoYpS0yqfiXNis7c0JoiPkRgxlYoysovGvCl1GLvPglosvxe/I98nwckSHMD1SqKzmwQzxjcCdpWFUrqNnOl52+GzcNGm9XyN/iyWJsE2RkX4hdyYdeBWiyFqKw31A2gKStEAgk9QTDsPFw2LAfs9o3YjbluR/XxvLYKCjsWTsB1aJYNHBJVTs0fnfN2nJW6nOEJQT6aaNzfMAqtRDLiD204gQoAmsrNUQSFpHbrwye2quFT1uh3yPSxB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Per18</b:Tag>
    <b:SourceType>BookSection</b:SourceType>
    <b:Guid>{BC4DE6ED-9951-4A95-AD79-491253E5E9EE}</b:Guid>
    <b:Title>Data Augmentation for Skin Lesion Analysis</b:Title>
    <b:Year>2018</b:Year>
    <b:Publisher>Springer International Publishing</b:Publisher>
    <b:Author>
      <b:Author>
        <b:NameList>
          <b:Person>
            <b:Last>Perez</b:Last>
            <b:First>Fábio</b:First>
          </b:Person>
          <b:Person>
            <b:Last>Vasconcelos</b:Last>
            <b:First>Cristina</b:First>
          </b:Person>
          <b:Person>
            <b:Last>Avila</b:Last>
            <b:First>Sandra</b:First>
          </b:Person>
          <b:Person>
            <b:Last>Valle</b:Last>
            <b:First>Eduardo</b:First>
          </b:Person>
        </b:NameList>
      </b:Author>
    </b:Author>
    <b:Pages>303–311</b:Pages>
    <b:BookTitle>Context-Aware Operating Theaters, Computer Assisted Robotic Endoscopy, Clinical Image-Based Procedures, and Skin Image Analysis</b:BookTitle>
    <b:DOI>https://arxiv.org/pdf/1809.01442</b:DOI>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C921AC-890B-494B-86FD-2C53A612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6453</TotalTime>
  <Pages>11</Pages>
  <Words>3463</Words>
  <Characters>19050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Nana K</cp:lastModifiedBy>
  <cp:revision>21</cp:revision>
  <dcterms:created xsi:type="dcterms:W3CDTF">2024-05-15T08:09:00Z</dcterms:created>
  <dcterms:modified xsi:type="dcterms:W3CDTF">2024-06-01T09:22:00Z</dcterms:modified>
</cp:coreProperties>
</file>