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37D7" w14:textId="6AB76A7E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t>Objective of this assignment:</w:t>
      </w:r>
    </w:p>
    <w:p w14:paraId="3A1FFE9D" w14:textId="67D8CC9C" w:rsidR="00923A94" w:rsidRDefault="0058698E" w:rsidP="00746093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>To</w:t>
      </w:r>
      <w:r w:rsidR="002D62CD">
        <w:rPr>
          <w:sz w:val="22"/>
          <w:szCs w:val="22"/>
        </w:rPr>
        <w:t xml:space="preserve"> verify empirically Theorem 12.</w:t>
      </w:r>
      <w:r w:rsidR="008968E9">
        <w:rPr>
          <w:sz w:val="22"/>
          <w:szCs w:val="22"/>
        </w:rPr>
        <w:t>4</w:t>
      </w:r>
      <w:r w:rsidR="002D62CD">
        <w:rPr>
          <w:sz w:val="22"/>
          <w:szCs w:val="22"/>
        </w:rPr>
        <w:t xml:space="preserve"> (Chapter 12, Textbook) that states:</w:t>
      </w:r>
    </w:p>
    <w:p w14:paraId="025C8834" w14:textId="4F8DCA64" w:rsidR="002D62CD" w:rsidRPr="002D62CD" w:rsidRDefault="002D62CD" w:rsidP="002D62CD">
      <w:pPr>
        <w:pStyle w:val="AUBullets"/>
        <w:numPr>
          <w:ilvl w:val="0"/>
          <w:numId w:val="0"/>
        </w:numPr>
        <w:ind w:left="720"/>
      </w:pPr>
      <w:r>
        <w:t>“</w:t>
      </w:r>
      <w:r w:rsidRPr="002F5851">
        <w:rPr>
          <w:i/>
        </w:rPr>
        <w:t xml:space="preserve">The expected height </w:t>
      </w:r>
      <w:r w:rsidR="00E06E08" w:rsidRPr="002F5851">
        <w:rPr>
          <w:i/>
        </w:rPr>
        <w:t xml:space="preserve">h(n) </w:t>
      </w:r>
      <w:r w:rsidRPr="002F5851">
        <w:rPr>
          <w:i/>
        </w:rPr>
        <w:t>of a randomly built binary search tree on n distinct keys is O(lg n).</w:t>
      </w:r>
      <w:r w:rsidR="00E87B2D">
        <w:t>”</w:t>
      </w:r>
    </w:p>
    <w:p w14:paraId="56D2C6CF" w14:textId="77777777" w:rsidR="002C6A7E" w:rsidRPr="002F5851" w:rsidRDefault="002C6A7E" w:rsidP="00746093">
      <w:pPr>
        <w:pStyle w:val="AUH3"/>
        <w:rPr>
          <w:sz w:val="20"/>
          <w:szCs w:val="20"/>
        </w:rPr>
      </w:pPr>
      <w:r w:rsidRPr="00DD1579">
        <w:rPr>
          <w:sz w:val="22"/>
          <w:szCs w:val="22"/>
        </w:rPr>
        <w:t>What you need to do:</w:t>
      </w:r>
    </w:p>
    <w:p w14:paraId="6BE74951" w14:textId="28F85F41" w:rsidR="005C6AED" w:rsidRPr="002F5851" w:rsidRDefault="002C44A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 xml:space="preserve">(10 points) </w:t>
      </w:r>
      <w:r w:rsidR="00923A94" w:rsidRPr="002F5851">
        <w:rPr>
          <w:sz w:val="20"/>
          <w:szCs w:val="20"/>
        </w:rPr>
        <w:t>Implement the</w:t>
      </w:r>
      <w:r w:rsidR="0058698E" w:rsidRPr="002F5851">
        <w:rPr>
          <w:sz w:val="20"/>
          <w:szCs w:val="20"/>
        </w:rPr>
        <w:t xml:space="preserve"> </w:t>
      </w:r>
      <w:r w:rsidR="002D62CD" w:rsidRPr="002F5851">
        <w:rPr>
          <w:i/>
          <w:sz w:val="20"/>
          <w:szCs w:val="20"/>
        </w:rPr>
        <w:t>Tree-Insert(T,z)</w:t>
      </w:r>
      <w:r w:rsidR="002D62CD" w:rsidRPr="002F5851">
        <w:rPr>
          <w:sz w:val="20"/>
          <w:szCs w:val="20"/>
        </w:rPr>
        <w:t xml:space="preserve"> operation on a binary search tree</w:t>
      </w:r>
      <w:r w:rsidR="00CE1A7D" w:rsidRPr="002F5851">
        <w:rPr>
          <w:sz w:val="20"/>
          <w:szCs w:val="20"/>
        </w:rPr>
        <w:t xml:space="preserve">. </w:t>
      </w:r>
    </w:p>
    <w:p w14:paraId="4F17AF52" w14:textId="367C904F" w:rsidR="00F571C3" w:rsidRPr="002F5851" w:rsidRDefault="002D62CD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b/>
          <w:sz w:val="20"/>
          <w:szCs w:val="20"/>
        </w:rPr>
        <w:t>Repeatedly</w:t>
      </w:r>
      <w:r w:rsidRPr="002F5851">
        <w:rPr>
          <w:sz w:val="20"/>
          <w:szCs w:val="20"/>
        </w:rPr>
        <w:t xml:space="preserve"> </w:t>
      </w:r>
      <w:r w:rsidR="002F5851" w:rsidRPr="002F5851">
        <w:rPr>
          <w:sz w:val="20"/>
          <w:szCs w:val="20"/>
        </w:rPr>
        <w:t>i</w:t>
      </w:r>
      <w:r w:rsidRPr="002F5851">
        <w:rPr>
          <w:sz w:val="20"/>
          <w:szCs w:val="20"/>
        </w:rPr>
        <w:t xml:space="preserve">nsert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</m:oMath>
      <w:r w:rsidRPr="002F5851">
        <w:rPr>
          <w:sz w:val="20"/>
          <w:szCs w:val="20"/>
        </w:rPr>
        <w:t xml:space="preserve"> randomly picked numbers in a binary search tree and </w:t>
      </w:r>
      <w:r w:rsidRPr="002F5851">
        <w:rPr>
          <w:b/>
          <w:sz w:val="20"/>
          <w:szCs w:val="20"/>
        </w:rPr>
        <w:t>collect</w:t>
      </w:r>
      <w:r w:rsidRPr="002F5851">
        <w:rPr>
          <w:sz w:val="20"/>
          <w:szCs w:val="20"/>
        </w:rPr>
        <w:t xml:space="preserve"> the height</w:t>
      </w:r>
      <w:r w:rsidR="00E87B2D" w:rsidRPr="002F5851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h(n)</m:t>
        </m:r>
      </m:oMath>
      <w:r w:rsidR="005D6D3A">
        <w:rPr>
          <w:sz w:val="20"/>
          <w:szCs w:val="20"/>
        </w:rPr>
        <w:t xml:space="preserve"> of the obtained tree.</w:t>
      </w:r>
      <w:r w:rsidR="0070504C" w:rsidRPr="002F585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h(n)</m:t>
        </m:r>
      </m:oMath>
      <w:r w:rsidR="002C44A8" w:rsidRPr="002F5851">
        <w:rPr>
          <w:sz w:val="20"/>
          <w:szCs w:val="20"/>
        </w:rPr>
        <w:t xml:space="preserve"> is the height of the binary search tree containing n elements. </w:t>
      </w:r>
      <w:r w:rsidR="0070504C" w:rsidRPr="002F5851">
        <w:rPr>
          <w:sz w:val="20"/>
          <w:szCs w:val="20"/>
        </w:rPr>
        <w:t>For simplicity, no need to enforce that the keys are distinct.</w:t>
      </w:r>
      <w:r w:rsidR="002C44A8" w:rsidRPr="002F5851">
        <w:rPr>
          <w:sz w:val="20"/>
          <w:szCs w:val="20"/>
        </w:rPr>
        <w:t xml:space="preserve"> In other words, you do need to check whether a number is already in the tree.</w:t>
      </w:r>
    </w:p>
    <w:p w14:paraId="39FA13F9" w14:textId="7793D876" w:rsidR="00F571C3" w:rsidRPr="002F5851" w:rsidRDefault="00E06E0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(60 points</w:t>
      </w:r>
      <w:r w:rsidR="005D6D3A">
        <w:rPr>
          <w:sz w:val="20"/>
          <w:szCs w:val="20"/>
        </w:rPr>
        <w:t xml:space="preserve"> =</w:t>
      </w:r>
      <w:r w:rsidRPr="002F5851">
        <w:rPr>
          <w:sz w:val="20"/>
          <w:szCs w:val="20"/>
        </w:rPr>
        <w:t xml:space="preserve"> (20 points per function</w:t>
      </w:r>
      <w:r w:rsidR="002F5851" w:rsidRPr="002F5851">
        <w:rPr>
          <w:sz w:val="20"/>
          <w:szCs w:val="20"/>
        </w:rPr>
        <w:t>/plot</w:t>
      </w:r>
      <w:r w:rsidRPr="002F5851">
        <w:rPr>
          <w:sz w:val="20"/>
          <w:szCs w:val="20"/>
        </w:rPr>
        <w:t xml:space="preserve">)) </w:t>
      </w:r>
      <w:r w:rsidR="0058698E" w:rsidRPr="002F5851">
        <w:rPr>
          <w:sz w:val="20"/>
          <w:szCs w:val="20"/>
        </w:rPr>
        <w:t>P</w:t>
      </w:r>
      <w:r w:rsidR="00CE1A7D" w:rsidRPr="002F5851">
        <w:rPr>
          <w:sz w:val="20"/>
          <w:szCs w:val="20"/>
        </w:rPr>
        <w:t>lot</w:t>
      </w:r>
      <w:r w:rsidR="00923A94" w:rsidRPr="002F5851">
        <w:rPr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 xml:space="preserve">on </w:t>
      </w:r>
      <w:r w:rsidRPr="002F5851">
        <w:rPr>
          <w:sz w:val="20"/>
          <w:szCs w:val="20"/>
        </w:rPr>
        <w:t xml:space="preserve">three separate graphs </w:t>
      </w:r>
      <w:r w:rsidR="00E87B2D" w:rsidRPr="002F5851">
        <w:rPr>
          <w:sz w:val="20"/>
          <w:szCs w:val="20"/>
        </w:rPr>
        <w:t>the plot</w:t>
      </w:r>
      <w:r w:rsidR="002405CA">
        <w:rPr>
          <w:sz w:val="20"/>
          <w:szCs w:val="20"/>
        </w:rPr>
        <w:t>s</w:t>
      </w:r>
      <w:r w:rsidRPr="002F5851">
        <w:rPr>
          <w:sz w:val="20"/>
          <w:szCs w:val="20"/>
        </w:rPr>
        <w:t xml:space="preserve"> of</w:t>
      </w:r>
      <w:r w:rsidR="00E87B2D" w:rsidRPr="002F5851">
        <w:rPr>
          <w:sz w:val="20"/>
          <w:szCs w:val="20"/>
        </w:rPr>
        <w:t xml:space="preserve"> the </w:t>
      </w:r>
      <w:r w:rsidR="002C44A8" w:rsidRPr="002F5851">
        <w:rPr>
          <w:sz w:val="20"/>
          <w:szCs w:val="20"/>
        </w:rPr>
        <w:t xml:space="preserve">functions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lg(n)</m:t>
            </m:r>
          </m:den>
        </m:f>
      </m:oMath>
      <w:r w:rsidR="002C44A8" w:rsidRPr="002F5851">
        <w:rPr>
          <w:sz w:val="20"/>
          <w:szCs w:val="2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2C44A8" w:rsidRPr="002F5851">
        <w:rPr>
          <w:rFonts w:eastAsiaTheme="minorEastAsia"/>
          <w:sz w:val="20"/>
          <w:szCs w:val="20"/>
        </w:rPr>
        <w:t xml:space="preserve">,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nlg(n)</m:t>
            </m:r>
          </m:den>
        </m:f>
      </m:oMath>
      <w:r w:rsidRPr="002F5851">
        <w:rPr>
          <w:rFonts w:eastAsiaTheme="minorEastAsia"/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 xml:space="preserve">versus </w:t>
      </w:r>
      <w:r w:rsidR="00E87B2D" w:rsidRPr="002F5851">
        <w:rPr>
          <w:b/>
          <w:i/>
          <w:sz w:val="20"/>
          <w:szCs w:val="20"/>
        </w:rPr>
        <w:t>n</w:t>
      </w:r>
      <w:r w:rsidR="00E87B2D" w:rsidRPr="002F5851">
        <w:rPr>
          <w:sz w:val="20"/>
          <w:szCs w:val="20"/>
        </w:rPr>
        <w:t>.</w:t>
      </w:r>
    </w:p>
    <w:p w14:paraId="1F5A95C9" w14:textId="48FA5D36" w:rsidR="005C6AED" w:rsidRPr="002F5851" w:rsidRDefault="00E06E0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 xml:space="preserve">(30 points: 10 points per plot) </w:t>
      </w:r>
      <w:r w:rsidR="0058698E" w:rsidRPr="002F5851">
        <w:rPr>
          <w:sz w:val="20"/>
          <w:szCs w:val="20"/>
        </w:rPr>
        <w:t xml:space="preserve">Discuss the </w:t>
      </w:r>
      <w:r w:rsidRPr="002F5851">
        <w:rPr>
          <w:sz w:val="20"/>
          <w:szCs w:val="20"/>
        </w:rPr>
        <w:t>three plots and conclude regarding the asymptotic growth of h(n)</w:t>
      </w:r>
      <w:r w:rsidR="007F5E3F" w:rsidRPr="002F5851">
        <w:rPr>
          <w:sz w:val="20"/>
          <w:szCs w:val="20"/>
        </w:rPr>
        <w:t>.</w:t>
      </w:r>
      <w:r w:rsidR="002F5851" w:rsidRPr="002F5851">
        <w:rPr>
          <w:sz w:val="20"/>
          <w:szCs w:val="20"/>
        </w:rPr>
        <w:t xml:space="preserve"> Decide whether your measurements confirm Theorem 12.</w:t>
      </w:r>
      <w:r w:rsidR="008E4EE6">
        <w:rPr>
          <w:sz w:val="20"/>
          <w:szCs w:val="20"/>
        </w:rPr>
        <w:t>4</w:t>
      </w:r>
      <w:r w:rsidR="002F5851" w:rsidRPr="002F5851">
        <w:rPr>
          <w:sz w:val="20"/>
          <w:szCs w:val="20"/>
        </w:rPr>
        <w:t>.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194E3E68" w14:textId="299557A6" w:rsidR="00C96D07" w:rsidRPr="00DD1579" w:rsidRDefault="001E48E0" w:rsidP="0041124D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</w:p>
    <w:p w14:paraId="16CF7836" w14:textId="119CA49F" w:rsidR="00E87B2D" w:rsidRDefault="001E48E0" w:rsidP="0041124D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  <w:t>The objective of this</w:t>
      </w:r>
      <w:r w:rsidR="0058698E">
        <w:rPr>
          <w:sz w:val="22"/>
          <w:szCs w:val="22"/>
        </w:rPr>
        <w:t xml:space="preserve"> programming assignment </w:t>
      </w:r>
      <w:r w:rsidR="00E87B2D">
        <w:rPr>
          <w:sz w:val="22"/>
          <w:szCs w:val="22"/>
        </w:rPr>
        <w:t>is to verify empirically Theorem 12.</w:t>
      </w:r>
      <w:r w:rsidR="008E4EE6">
        <w:rPr>
          <w:sz w:val="22"/>
          <w:szCs w:val="22"/>
        </w:rPr>
        <w:t>4</w:t>
      </w:r>
      <w:r w:rsidR="00E87B2D">
        <w:rPr>
          <w:sz w:val="22"/>
          <w:szCs w:val="22"/>
        </w:rPr>
        <w:t xml:space="preserve"> that states that “</w:t>
      </w:r>
      <w:r w:rsidR="00E87B2D" w:rsidRPr="002F5851">
        <w:rPr>
          <w:i/>
          <w:sz w:val="22"/>
          <w:szCs w:val="22"/>
        </w:rPr>
        <w:t xml:space="preserve">the expected height of a randomly built binary search tree on n </w:t>
      </w:r>
      <w:r w:rsidR="0070504C" w:rsidRPr="002F5851">
        <w:rPr>
          <w:i/>
          <w:sz w:val="22"/>
          <w:szCs w:val="22"/>
        </w:rPr>
        <w:t xml:space="preserve">distinct </w:t>
      </w:r>
      <w:r w:rsidR="00E87B2D" w:rsidRPr="002F5851">
        <w:rPr>
          <w:i/>
          <w:sz w:val="22"/>
          <w:szCs w:val="22"/>
        </w:rPr>
        <w:t>keys is O(lg n)</w:t>
      </w:r>
      <w:r w:rsidR="00E87B2D">
        <w:rPr>
          <w:sz w:val="22"/>
          <w:szCs w:val="22"/>
        </w:rPr>
        <w:t>.”</w:t>
      </w:r>
    </w:p>
    <w:p w14:paraId="6D2B1A1A" w14:textId="0F04E98A" w:rsidR="001E48E0" w:rsidRPr="00DD1579" w:rsidRDefault="00E87B2D" w:rsidP="00E87B2D">
      <w:pPr>
        <w:pStyle w:val="AUBody"/>
        <w:ind w:firstLine="720"/>
        <w:rPr>
          <w:sz w:val="22"/>
          <w:szCs w:val="22"/>
        </w:rPr>
      </w:pPr>
      <w:r>
        <w:rPr>
          <w:sz w:val="22"/>
          <w:szCs w:val="22"/>
        </w:rPr>
        <w:t>In order to conduct this experiment, you must</w:t>
      </w:r>
      <w:r w:rsidR="00BB410A" w:rsidRPr="00DD1579">
        <w:rPr>
          <w:sz w:val="22"/>
          <w:szCs w:val="22"/>
        </w:rPr>
        <w:t xml:space="preserve"> implement in </w:t>
      </w:r>
      <w:r w:rsidR="002F5851">
        <w:rPr>
          <w:sz w:val="22"/>
          <w:szCs w:val="22"/>
        </w:rPr>
        <w:t>your preferred language (available on Tux Machines)</w:t>
      </w:r>
      <w:r>
        <w:rPr>
          <w:sz w:val="22"/>
          <w:szCs w:val="22"/>
        </w:rPr>
        <w:t xml:space="preserve"> the Tree-Insert(T,z) operation</w:t>
      </w:r>
      <w:r w:rsidR="001E48E0" w:rsidRPr="00DD1579">
        <w:rPr>
          <w:sz w:val="22"/>
          <w:szCs w:val="22"/>
        </w:rPr>
        <w:t>.</w:t>
      </w:r>
      <w:r>
        <w:rPr>
          <w:sz w:val="22"/>
          <w:szCs w:val="22"/>
        </w:rPr>
        <w:t xml:space="preserve"> Below, I explain in pseudocode the program you must write to collect data and verify Theorem 12.</w:t>
      </w:r>
      <w:r w:rsidR="008E4EE6">
        <w:rPr>
          <w:sz w:val="22"/>
          <w:szCs w:val="22"/>
        </w:rPr>
        <w:t>4</w:t>
      </w:r>
      <w:r w:rsidR="005F2355" w:rsidRPr="00DD1579">
        <w:rPr>
          <w:sz w:val="22"/>
          <w:szCs w:val="22"/>
        </w:rPr>
        <w:t>.</w:t>
      </w:r>
      <w:r w:rsidR="0070504C">
        <w:rPr>
          <w:sz w:val="22"/>
          <w:szCs w:val="22"/>
        </w:rPr>
        <w:t xml:space="preserve"> </w:t>
      </w:r>
      <w:r w:rsidR="002F5851">
        <w:rPr>
          <w:sz w:val="22"/>
          <w:szCs w:val="22"/>
        </w:rPr>
        <w:t>You do not</w:t>
      </w:r>
      <w:r w:rsidR="0070504C">
        <w:rPr>
          <w:sz w:val="22"/>
          <w:szCs w:val="22"/>
        </w:rPr>
        <w:t xml:space="preserve"> need to enforce that the keys are distinct.</w:t>
      </w:r>
    </w:p>
    <w:p w14:paraId="4C985366" w14:textId="77777777" w:rsidR="005F2355" w:rsidRPr="00DD1579" w:rsidRDefault="005F2355" w:rsidP="0041124D">
      <w:pPr>
        <w:pStyle w:val="AUBody"/>
        <w:rPr>
          <w:sz w:val="22"/>
          <w:szCs w:val="22"/>
        </w:rPr>
      </w:pPr>
    </w:p>
    <w:p w14:paraId="06B7F1D7" w14:textId="0011C937" w:rsidR="00746093" w:rsidRPr="00DD1579" w:rsidRDefault="005F2355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727F3FCB" w14:textId="00965031" w:rsidR="005C6AED" w:rsidRPr="00DD1579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sz w:val="22"/>
          <w:szCs w:val="22"/>
        </w:rPr>
        <w:tab/>
      </w:r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collectData()</w:t>
      </w:r>
    </w:p>
    <w:p w14:paraId="57B4C3A8" w14:textId="61648736" w:rsidR="008E09A6" w:rsidRDefault="00E87B2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250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0,000</w:t>
      </w:r>
      <w:r w:rsidR="008E09A6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by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 //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250, 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50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0,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750, 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1,0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00, …. 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0,000 </w:t>
      </w:r>
    </w:p>
    <w:p w14:paraId="7D283ADA" w14:textId="532D9A4C" w:rsidR="00BE6608" w:rsidRPr="00DD1579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0</w:t>
      </w:r>
    </w:p>
    <w:p w14:paraId="0B6525B5" w14:textId="0CD478D7" w:rsidR="00BE6608" w:rsidRDefault="004D4554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</w:t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j = 1 to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do //Take 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measurements m</w:t>
      </w:r>
      <w:r w:rsidR="00BE6608"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for j=1 to 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</w:p>
    <w:p w14:paraId="2421D084" w14:textId="77777777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for i = 1 to n</w:t>
      </w:r>
    </w:p>
    <w:p w14:paraId="67895F61" w14:textId="25C0B99C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pick randomly a number p in the range [0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-</w:t>
      </w:r>
      <w:r w:rsidR="002F585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="00E06E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0,000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]</w:t>
      </w:r>
    </w:p>
    <w:p w14:paraId="771BF208" w14:textId="77777777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create a node z</w:t>
      </w:r>
    </w:p>
    <w:p w14:paraId="3C597969" w14:textId="77777777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set z.key = p</w:t>
      </w:r>
    </w:p>
    <w:p w14:paraId="685F0D34" w14:textId="77777777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Tree-Insert(T,z)</w:t>
      </w:r>
    </w:p>
    <w:p w14:paraId="653008E0" w14:textId="6AE7870B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Measure the height 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the tree</w:t>
      </w:r>
    </w:p>
    <w:p w14:paraId="17852BA1" w14:textId="52F46D9C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 Discard Tree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(free memory)</w:t>
      </w:r>
    </w:p>
    <w:p w14:paraId="306E06A8" w14:textId="510E39DB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sum_height</w:t>
      </w:r>
      <w:bookmarkStart w:id="0" w:name="_GoBack"/>
      <w:r w:rsidR="00BE5EEE" w:rsidRPr="00BE5EEE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bookmarkEnd w:id="0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+= 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</w:p>
    <w:p w14:paraId="0951E767" w14:textId="40FD5DA0" w:rsidR="00BE6608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 Height(n)= 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/</w:t>
      </w:r>
      <w:r w:rsidR="002405C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Average height for n</w:t>
      </w:r>
    </w:p>
    <w:p w14:paraId="6ACF254B" w14:textId="4E96052D" w:rsidR="008E09A6" w:rsidRPr="002F5851" w:rsidRDefault="00BE6608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Write in a file F the value n and Height(n)</w:t>
      </w:r>
      <w:r w:rsidR="004D455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4D455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4D455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4D455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8E09A6" w:rsidRPr="00DD1579">
        <w:rPr>
          <w:sz w:val="22"/>
          <w:szCs w:val="22"/>
        </w:rPr>
        <w:tab/>
      </w:r>
      <w:r w:rsidR="008E09A6" w:rsidRPr="00DD1579">
        <w:rPr>
          <w:sz w:val="22"/>
          <w:szCs w:val="22"/>
        </w:rPr>
        <w:tab/>
      </w:r>
    </w:p>
    <w:p w14:paraId="1685BAF1" w14:textId="6020D5C1" w:rsidR="00480FDF" w:rsidRPr="008E4153" w:rsidRDefault="00851FDA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Data Analysis</w:t>
      </w:r>
    </w:p>
    <w:p w14:paraId="5AA2C2D2" w14:textId="7DE42D6F" w:rsidR="002F5851" w:rsidRDefault="00851FDA" w:rsidP="002F5851">
      <w:pPr>
        <w:pStyle w:val="AUBody"/>
        <w:rPr>
          <w:sz w:val="20"/>
          <w:szCs w:val="20"/>
        </w:rPr>
      </w:pPr>
      <w:r w:rsidRPr="008E4153">
        <w:rPr>
          <w:sz w:val="20"/>
          <w:szCs w:val="20"/>
        </w:rPr>
        <w:t xml:space="preserve">Use any plotting software (e.g., Excel) to plot the </w:t>
      </w:r>
      <w:r w:rsidR="00E06E08" w:rsidRPr="00E06E08">
        <w:rPr>
          <w:sz w:val="20"/>
          <w:szCs w:val="20"/>
        </w:rPr>
        <w:t xml:space="preserve">functions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lg(n)</m:t>
            </m:r>
          </m:den>
        </m:f>
      </m:oMath>
      <w:r w:rsidR="005D6D3A" w:rsidRPr="002F5851">
        <w:rPr>
          <w:sz w:val="20"/>
          <w:szCs w:val="2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5D6D3A" w:rsidRPr="002F5851">
        <w:rPr>
          <w:rFonts w:eastAsiaTheme="minorEastAsia"/>
          <w:sz w:val="20"/>
          <w:szCs w:val="20"/>
        </w:rPr>
        <w:t xml:space="preserve">,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nlg(n)</m:t>
            </m:r>
          </m:den>
        </m:f>
      </m:oMath>
      <w:r w:rsidR="005D6D3A" w:rsidRPr="002F5851">
        <w:rPr>
          <w:rFonts w:eastAsiaTheme="minorEastAsia"/>
          <w:sz w:val="20"/>
          <w:szCs w:val="20"/>
        </w:rPr>
        <w:t xml:space="preserve"> </w:t>
      </w:r>
      <w:r w:rsidR="00E06E08"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h(n)</m:t>
        </m:r>
      </m:oMath>
      <w:r w:rsidR="00E06E08">
        <w:rPr>
          <w:rFonts w:eastAsiaTheme="minorEastAsia"/>
          <w:sz w:val="20"/>
          <w:szCs w:val="20"/>
        </w:rPr>
        <w:t xml:space="preserve"> is the value Height(n) you collected </w:t>
      </w:r>
      <w:r w:rsidRPr="00E06E08">
        <w:rPr>
          <w:sz w:val="20"/>
          <w:szCs w:val="20"/>
        </w:rPr>
        <w:t>in File F</w:t>
      </w:r>
      <w:r w:rsidR="00E91BD8" w:rsidRPr="008E4153">
        <w:rPr>
          <w:sz w:val="20"/>
          <w:szCs w:val="20"/>
        </w:rPr>
        <w:t>.</w:t>
      </w:r>
      <w:r w:rsidR="00BB410A" w:rsidRPr="008E4153">
        <w:rPr>
          <w:sz w:val="20"/>
          <w:szCs w:val="20"/>
        </w:rPr>
        <w:t xml:space="preserve"> File F is the file produced by the program you implemented. </w:t>
      </w:r>
      <w:r w:rsidR="00E91BD8" w:rsidRPr="008E4153">
        <w:rPr>
          <w:sz w:val="20"/>
          <w:szCs w:val="20"/>
        </w:rPr>
        <w:t xml:space="preserve"> Discuss your results based on the plot</w:t>
      </w:r>
      <w:r w:rsidR="0058698E" w:rsidRPr="008E4153">
        <w:rPr>
          <w:sz w:val="20"/>
          <w:szCs w:val="20"/>
        </w:rPr>
        <w:t>s</w:t>
      </w:r>
      <w:r w:rsidR="00E91BD8" w:rsidRPr="008E4153">
        <w:rPr>
          <w:sz w:val="20"/>
          <w:szCs w:val="20"/>
        </w:rPr>
        <w:t>.</w:t>
      </w:r>
      <w:r w:rsidR="002F5851">
        <w:rPr>
          <w:sz w:val="20"/>
          <w:szCs w:val="20"/>
        </w:rPr>
        <w:t xml:space="preserve"> Decide whether Theorem 12.</w:t>
      </w:r>
      <w:r w:rsidR="008E4EE6">
        <w:rPr>
          <w:sz w:val="20"/>
          <w:szCs w:val="20"/>
        </w:rPr>
        <w:t>4</w:t>
      </w:r>
      <w:r w:rsidR="002F5851">
        <w:rPr>
          <w:sz w:val="20"/>
          <w:szCs w:val="20"/>
        </w:rPr>
        <w:t xml:space="preserve"> (Chapter 12, Textbook) is correct. This theorem states </w:t>
      </w:r>
      <w:r w:rsidR="002F5851" w:rsidRPr="002F5851">
        <w:rPr>
          <w:sz w:val="20"/>
          <w:szCs w:val="20"/>
        </w:rPr>
        <w:t>“</w:t>
      </w:r>
      <w:r w:rsidR="002F5851" w:rsidRPr="002F5851">
        <w:rPr>
          <w:i/>
          <w:sz w:val="20"/>
          <w:szCs w:val="20"/>
        </w:rPr>
        <w:t>The expected height h(n) of a randomly built binary search tree on n distinct keys is O(lg n).</w:t>
      </w:r>
      <w:r w:rsidR="002F5851" w:rsidRPr="002F5851">
        <w:rPr>
          <w:sz w:val="20"/>
          <w:szCs w:val="20"/>
        </w:rPr>
        <w:t>”</w:t>
      </w:r>
    </w:p>
    <w:p w14:paraId="5A5A39F3" w14:textId="526E13A4" w:rsidR="006C749C" w:rsidRDefault="006C749C" w:rsidP="002F5851">
      <w:pPr>
        <w:pStyle w:val="AUBody"/>
        <w:rPr>
          <w:sz w:val="20"/>
          <w:szCs w:val="20"/>
        </w:rPr>
      </w:pPr>
    </w:p>
    <w:p w14:paraId="63F457C9" w14:textId="1368CCA2" w:rsidR="006C749C" w:rsidRPr="007B3A6C" w:rsidRDefault="006C749C" w:rsidP="002F5851">
      <w:pPr>
        <w:pStyle w:val="AUBody"/>
        <w:rPr>
          <w:color w:val="FF0000"/>
          <w:sz w:val="36"/>
          <w:szCs w:val="36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7B3A6C">
        <w:rPr>
          <w:color w:val="FF0000"/>
          <w:sz w:val="36"/>
          <w:szCs w:val="36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Start inserting your answers </w:t>
      </w:r>
      <w:r w:rsidR="007B3A6C">
        <w:rPr>
          <w:color w:val="FF0000"/>
          <w:sz w:val="36"/>
          <w:szCs w:val="36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on</w:t>
      </w:r>
      <w:r w:rsidRPr="007B3A6C">
        <w:rPr>
          <w:color w:val="FF0000"/>
          <w:sz w:val="36"/>
          <w:szCs w:val="36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next page</w:t>
      </w:r>
      <w:r w:rsidR="007B3A6C">
        <w:rPr>
          <w:color w:val="FF0000"/>
          <w:sz w:val="36"/>
          <w:szCs w:val="36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&gt;&gt;&gt;&gt;&gt;&gt;&gt;&gt;&gt;&gt;&gt;&gt;&gt;&gt;&gt;&gt;&gt;&gt;&gt;&gt;</w:t>
      </w:r>
    </w:p>
    <w:p w14:paraId="1640C2C1" w14:textId="77777777" w:rsidR="006C749C" w:rsidRPr="002F5851" w:rsidRDefault="006C749C" w:rsidP="002F5851">
      <w:pPr>
        <w:pStyle w:val="AUBody"/>
        <w:rPr>
          <w:sz w:val="20"/>
          <w:szCs w:val="20"/>
        </w:rPr>
      </w:pPr>
    </w:p>
    <w:p w14:paraId="6D4A8D6F" w14:textId="5A611D02" w:rsidR="00851FDA" w:rsidRPr="008E4153" w:rsidRDefault="00851FDA" w:rsidP="0041124D">
      <w:pPr>
        <w:pStyle w:val="AUBody"/>
        <w:rPr>
          <w:sz w:val="20"/>
          <w:szCs w:val="20"/>
        </w:rPr>
      </w:pPr>
    </w:p>
    <w:p w14:paraId="6FE6B7B6" w14:textId="77777777" w:rsidR="006C749C" w:rsidRDefault="006C749C">
      <w:pPr>
        <w:rPr>
          <w:rFonts w:ascii="Gill Sans MT" w:hAnsi="Gill Sans MT" w:cstheme="minorHAnsi"/>
          <w:b/>
          <w:color w:val="000000" w:themeColor="text1"/>
          <w:sz w:val="20"/>
          <w:szCs w:val="20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b/>
          <w:sz w:val="20"/>
          <w:szCs w:val="20"/>
        </w:rPr>
        <w:br w:type="page"/>
      </w:r>
    </w:p>
    <w:p w14:paraId="077C06B5" w14:textId="584AB4AE" w:rsidR="006C749C" w:rsidRPr="006C749C" w:rsidRDefault="006C749C" w:rsidP="006C749C">
      <w:pPr>
        <w:pStyle w:val="AUH3"/>
        <w:rPr>
          <w:color w:val="FF0000"/>
          <w:sz w:val="20"/>
          <w:szCs w:val="20"/>
        </w:rPr>
      </w:pPr>
      <w:r w:rsidRPr="006C749C">
        <w:rPr>
          <w:color w:val="FF0000"/>
          <w:sz w:val="22"/>
          <w:szCs w:val="22"/>
        </w:rPr>
        <w:lastRenderedPageBreak/>
        <w:t>Start Answering On This Page</w:t>
      </w:r>
      <w:r w:rsidR="007B3A6C">
        <w:rPr>
          <w:color w:val="FF0000"/>
          <w:sz w:val="22"/>
          <w:szCs w:val="22"/>
        </w:rPr>
        <w:t xml:space="preserve"> Where Indicated </w:t>
      </w:r>
      <w:r w:rsidR="007B3A6C" w:rsidRPr="007B3A6C">
        <w:rPr>
          <w:color w:val="00B0F0"/>
          <w:sz w:val="22"/>
          <w:szCs w:val="22"/>
        </w:rPr>
        <w:t>In Blue</w:t>
      </w:r>
      <w:r w:rsidRPr="006C749C">
        <w:rPr>
          <w:color w:val="FF0000"/>
          <w:sz w:val="22"/>
          <w:szCs w:val="22"/>
        </w:rPr>
        <w:t>:</w:t>
      </w:r>
    </w:p>
    <w:p w14:paraId="58D48564" w14:textId="0E46C927" w:rsidR="006C749C" w:rsidRDefault="006C749C" w:rsidP="006C749C">
      <w:pPr>
        <w:pStyle w:val="AUBullets"/>
        <w:numPr>
          <w:ilvl w:val="0"/>
          <w:numId w:val="29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 xml:space="preserve">(10 points) Implement the </w:t>
      </w:r>
      <w:r w:rsidRPr="002F5851">
        <w:rPr>
          <w:i/>
          <w:sz w:val="20"/>
          <w:szCs w:val="20"/>
        </w:rPr>
        <w:t>Tree-Insert(T,z)</w:t>
      </w:r>
      <w:r w:rsidRPr="002F5851">
        <w:rPr>
          <w:sz w:val="20"/>
          <w:szCs w:val="20"/>
        </w:rPr>
        <w:t xml:space="preserve"> operation on a binary search tree. </w:t>
      </w:r>
    </w:p>
    <w:p w14:paraId="4C9F9EBB" w14:textId="03E5EC21" w:rsidR="006C749C" w:rsidRDefault="006C749C" w:rsidP="006C749C">
      <w:pPr>
        <w:pStyle w:val="AUBullets"/>
        <w:numPr>
          <w:ilvl w:val="0"/>
          <w:numId w:val="0"/>
        </w:numPr>
        <w:ind w:left="360"/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Insert here a snapshot </w:t>
      </w:r>
      <w:r w:rsidR="002B6B22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of 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your implemented </w:t>
      </w:r>
      <w:r w:rsidRPr="006C749C">
        <w:rPr>
          <w:i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Tree-Insert(T,z)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method</w:t>
      </w:r>
      <w:r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in your preferred language...</w:t>
      </w:r>
    </w:p>
    <w:p w14:paraId="32B391E7" w14:textId="77777777" w:rsidR="006C749C" w:rsidRPr="006C749C" w:rsidRDefault="006C749C" w:rsidP="006C749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4FAAA3B4" w14:textId="500C17C9" w:rsidR="006C749C" w:rsidRPr="006C749C" w:rsidRDefault="006C749C" w:rsidP="006C749C">
      <w:pPr>
        <w:pStyle w:val="AUBullets"/>
        <w:numPr>
          <w:ilvl w:val="0"/>
          <w:numId w:val="29"/>
        </w:numPr>
        <w:rPr>
          <w:b/>
          <w:sz w:val="20"/>
          <w:szCs w:val="20"/>
        </w:rPr>
      </w:pPr>
      <w:r w:rsidRPr="002F5851">
        <w:rPr>
          <w:b/>
          <w:sz w:val="20"/>
          <w:szCs w:val="20"/>
        </w:rPr>
        <w:t>Repeatedly</w:t>
      </w:r>
      <w:r w:rsidRPr="002F5851">
        <w:rPr>
          <w:sz w:val="20"/>
          <w:szCs w:val="20"/>
        </w:rPr>
        <w:t xml:space="preserve"> insert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</m:oMath>
      <w:r w:rsidRPr="002F5851">
        <w:rPr>
          <w:sz w:val="20"/>
          <w:szCs w:val="20"/>
        </w:rPr>
        <w:t xml:space="preserve"> randomly picked numbers in a binary search tree and </w:t>
      </w:r>
      <w:r w:rsidRPr="002F5851">
        <w:rPr>
          <w:b/>
          <w:sz w:val="20"/>
          <w:szCs w:val="20"/>
        </w:rPr>
        <w:t>collect</w:t>
      </w:r>
      <w:r w:rsidRPr="002F5851">
        <w:rPr>
          <w:sz w:val="20"/>
          <w:szCs w:val="20"/>
        </w:rPr>
        <w:t xml:space="preserve"> the height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h(n)</m:t>
        </m:r>
      </m:oMath>
      <w:r w:rsidRPr="002F5851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h(n)</m:t>
        </m:r>
      </m:oMath>
      <w:r w:rsidRPr="002F5851">
        <w:rPr>
          <w:sz w:val="20"/>
          <w:szCs w:val="20"/>
        </w:rPr>
        <w:t xml:space="preserve"> is the height of the binary search tree containing n elements. For simplicity, no need to enforce that the keys are distinct. In other words, you do need to check whether a number is already in the tree.</w:t>
      </w:r>
    </w:p>
    <w:p w14:paraId="7AF96B62" w14:textId="676A6439" w:rsidR="006C749C" w:rsidRPr="006C749C" w:rsidRDefault="006C749C" w:rsidP="006C749C">
      <w:pPr>
        <w:pStyle w:val="AUBullets"/>
        <w:numPr>
          <w:ilvl w:val="0"/>
          <w:numId w:val="0"/>
        </w:numPr>
        <w:ind w:left="360"/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Submit/Attach your program</w:t>
      </w:r>
      <w:r w:rsidR="002405CA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</w:t>
      </w:r>
      <w:r w:rsidR="002405CA" w:rsidRPr="002405CA">
        <w:rPr>
          <w:i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CollectData</w:t>
      </w:r>
      <w:r w:rsidR="002405CA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(to collect data) </w:t>
      </w:r>
      <w:r w:rsidRPr="007B3A6C">
        <w:rPr>
          <w:b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separately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on Canvas for this assignment</w:t>
      </w:r>
      <w:r w:rsidR="007B3A6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. The program is your implementation of the pseudocode provided above to collect data. You can use any language as long as it is already available on Engineering Unix Tux machines.</w:t>
      </w:r>
      <w:r w:rsidR="002405CA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Include here the directives to compile and execute your program CollectData.</w:t>
      </w:r>
    </w:p>
    <w:p w14:paraId="4F7FE2BF" w14:textId="77777777" w:rsidR="006C749C" w:rsidRPr="002F5851" w:rsidRDefault="006C749C" w:rsidP="006C749C">
      <w:pPr>
        <w:pStyle w:val="AUBullets"/>
        <w:numPr>
          <w:ilvl w:val="0"/>
          <w:numId w:val="0"/>
        </w:numPr>
        <w:ind w:left="360"/>
        <w:rPr>
          <w:b/>
          <w:sz w:val="20"/>
          <w:szCs w:val="20"/>
        </w:rPr>
      </w:pPr>
    </w:p>
    <w:p w14:paraId="60571A1D" w14:textId="35B00438" w:rsidR="006C749C" w:rsidRPr="006C749C" w:rsidRDefault="006C749C" w:rsidP="006C749C">
      <w:pPr>
        <w:pStyle w:val="AUBullets"/>
        <w:numPr>
          <w:ilvl w:val="0"/>
          <w:numId w:val="29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 xml:space="preserve">(60 points (20 points per function/plot)) Plot on three separate graphs the same plot of the functions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lg(n)</m:t>
            </m:r>
          </m:den>
        </m:f>
      </m:oMath>
      <w:r w:rsidR="005D6D3A" w:rsidRPr="002F5851">
        <w:rPr>
          <w:sz w:val="20"/>
          <w:szCs w:val="2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5D6D3A" w:rsidRPr="002F5851">
        <w:rPr>
          <w:rFonts w:eastAsiaTheme="minorEastAsia"/>
          <w:sz w:val="20"/>
          <w:szCs w:val="20"/>
        </w:rPr>
        <w:t xml:space="preserve">,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nlg(n)</m:t>
            </m:r>
          </m:den>
        </m:f>
      </m:oMath>
      <w:r w:rsidR="005D6D3A" w:rsidRPr="002F5851">
        <w:rPr>
          <w:rFonts w:eastAsiaTheme="minorEastAsia"/>
          <w:sz w:val="20"/>
          <w:szCs w:val="20"/>
        </w:rPr>
        <w:t xml:space="preserve"> </w:t>
      </w:r>
      <w:r w:rsidRPr="002F5851">
        <w:rPr>
          <w:sz w:val="20"/>
          <w:szCs w:val="20"/>
        </w:rPr>
        <w:t xml:space="preserve">versus </w:t>
      </w:r>
      <w:r w:rsidRPr="002F5851">
        <w:rPr>
          <w:b/>
          <w:i/>
          <w:sz w:val="20"/>
          <w:szCs w:val="20"/>
        </w:rPr>
        <w:t>n</w:t>
      </w:r>
      <w:r w:rsidRPr="002F5851">
        <w:rPr>
          <w:sz w:val="20"/>
          <w:szCs w:val="20"/>
        </w:rPr>
        <w:t>.</w:t>
      </w:r>
    </w:p>
    <w:p w14:paraId="154A9F24" w14:textId="6E08FEAB" w:rsidR="006C749C" w:rsidRPr="006C749C" w:rsidRDefault="006C749C" w:rsidP="006C749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b/>
          <w:sz w:val="20"/>
          <w:szCs w:val="20"/>
        </w:rPr>
        <w:tab/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Insert here the plot for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lg(n)</m:t>
            </m:r>
          </m:den>
        </m:f>
      </m:oMath>
      <w:r w:rsidRPr="006C749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2C0A6460" w14:textId="25B97D3C" w:rsidR="006C749C" w:rsidRDefault="006C749C" w:rsidP="006C749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8062FC7" w14:textId="3C9EACCA" w:rsidR="006C749C" w:rsidRDefault="006C749C" w:rsidP="006C749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sz w:val="20"/>
          <w:szCs w:val="20"/>
        </w:rPr>
        <w:tab/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Insert here the plot for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5B9BD5" w:themeColor="accent1"/>
                    <w:sz w:val="20"/>
                    <w:szCs w:val="20"/>
                    <w14:textFill>
                      <w14:solidFill>
                        <w14:schemeClr w14:val="accent1">
                          <w14:lumMod w14:val="65000"/>
                          <w14:lumOff w14:val="35000"/>
                          <w14:lumMod w14:val="75000"/>
                          <w14:lumOff w14:val="25000"/>
                          <w14:lumMod w14:val="65000"/>
                        </w14:schemeClr>
                      </w14:solidFill>
                    </w14:textFill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5B9BD5" w:themeColor="accent1"/>
                    <w:sz w:val="20"/>
                    <w:szCs w:val="20"/>
                    <w14:textFill>
                      <w14:solidFill>
                        <w14:schemeClr w14:val="accent1">
                          <w14:lumMod w14:val="65000"/>
                          <w14:lumOff w14:val="35000"/>
                          <w14:lumMod w14:val="75000"/>
                          <w14:lumOff w14:val="25000"/>
                          <w14:lumMod w14:val="65000"/>
                        </w14:schemeClr>
                      </w14:solidFill>
                    </w14:textFill>
                  </w:rPr>
                  <m:t>n</m:t>
                </m:r>
              </m:e>
            </m:rad>
          </m:den>
        </m:f>
      </m:oMath>
      <w:r w:rsidR="005D6D3A" w:rsidRPr="006C749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</w:t>
      </w:r>
      <w:r w:rsidRPr="006C749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5B3114EC" w14:textId="04FC83F8" w:rsidR="007B3A6C" w:rsidRDefault="007B3A6C" w:rsidP="006C749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665F7996" w14:textId="3E1D483C" w:rsidR="007B3A6C" w:rsidRDefault="007B3A6C" w:rsidP="006C749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sz w:val="20"/>
          <w:szCs w:val="20"/>
        </w:rPr>
        <w:tab/>
      </w:r>
      <w:r w:rsidRPr="007B3A6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Insert here the plot for </w:t>
      </w:r>
      <m:oMath>
        <m:f>
          <m:fPr>
            <m:ctrlPr>
              <w:rPr>
                <w:rFonts w:ascii="Cambria Math" w:eastAsiaTheme="minorEastAsia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eastAsiaTheme="minorEastAsia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nlg(n)</m:t>
            </m:r>
          </m:den>
        </m:f>
      </m:oMath>
      <w:r w:rsidRPr="007B3A6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77A35AF1" w14:textId="50E4CF87" w:rsidR="007B3A6C" w:rsidRDefault="007B3A6C" w:rsidP="006C749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74FA512C" w14:textId="77777777" w:rsidR="007B3A6C" w:rsidRPr="006C749C" w:rsidRDefault="007B3A6C" w:rsidP="006C749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0891AFB1" w14:textId="3A221190" w:rsidR="006C749C" w:rsidRPr="007B3A6C" w:rsidRDefault="006C749C" w:rsidP="006C749C">
      <w:pPr>
        <w:pStyle w:val="AUBullets"/>
        <w:numPr>
          <w:ilvl w:val="0"/>
          <w:numId w:val="29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(30 points: 10 points per plot) Discuss the three plots and conclude regarding the asymptotic growth of h(n). Decide whether your measurements confirm Theorem 12.</w:t>
      </w:r>
      <w:r w:rsidR="008E4EE6">
        <w:rPr>
          <w:sz w:val="20"/>
          <w:szCs w:val="20"/>
        </w:rPr>
        <w:t>4</w:t>
      </w:r>
      <w:r w:rsidRPr="002F5851">
        <w:rPr>
          <w:sz w:val="20"/>
          <w:szCs w:val="20"/>
        </w:rPr>
        <w:t>.</w:t>
      </w:r>
    </w:p>
    <w:p w14:paraId="68D73C71" w14:textId="28DFC2A8" w:rsidR="007B3A6C" w:rsidRPr="006C749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ab/>
        <w:t>Discuss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here the plot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lg(n)</m:t>
            </m:r>
          </m:den>
        </m:f>
      </m:oMath>
      <w:r w:rsidRPr="006C749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2436B855" w14:textId="77777777" w:rsidR="007B3A6C" w:rsidRDefault="007B3A6C" w:rsidP="007B3A6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624A6354" w14:textId="2E57900F" w:rsidR="007B3A6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sz w:val="20"/>
          <w:szCs w:val="20"/>
        </w:rPr>
        <w:tab/>
      </w:r>
      <w:r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Discuss</w:t>
      </w:r>
      <w:r w:rsidRPr="006C749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here the plot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5B9BD5" w:themeColor="accent1"/>
                    <w:sz w:val="20"/>
                    <w:szCs w:val="20"/>
                    <w14:textFill>
                      <w14:solidFill>
                        <w14:schemeClr w14:val="accent1">
                          <w14:lumMod w14:val="65000"/>
                          <w14:lumOff w14:val="35000"/>
                          <w14:lumMod w14:val="75000"/>
                          <w14:lumOff w14:val="25000"/>
                          <w14:lumMod w14:val="65000"/>
                        </w14:schemeClr>
                      </w14:solidFill>
                    </w14:textFill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5B9BD5" w:themeColor="accent1"/>
                    <w:sz w:val="20"/>
                    <w:szCs w:val="20"/>
                    <w14:textFill>
                      <w14:solidFill>
                        <w14:schemeClr w14:val="accent1">
                          <w14:lumMod w14:val="65000"/>
                          <w14:lumOff w14:val="35000"/>
                          <w14:lumMod w14:val="75000"/>
                          <w14:lumOff w14:val="25000"/>
                          <w14:lumMod w14:val="65000"/>
                        </w14:schemeClr>
                      </w14:solidFill>
                    </w14:textFill>
                  </w:rPr>
                  <m:t>n</m:t>
                </m:r>
              </m:e>
            </m:rad>
          </m:den>
        </m:f>
      </m:oMath>
      <w:r w:rsidRPr="006C749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5AD16E2C" w14:textId="77777777" w:rsidR="007B3A6C" w:rsidRDefault="007B3A6C" w:rsidP="007B3A6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2F7C73F7" w14:textId="6C1CF91C" w:rsidR="007B3A6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sz w:val="20"/>
          <w:szCs w:val="20"/>
        </w:rPr>
        <w:tab/>
      </w:r>
      <w:r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Discuss</w:t>
      </w:r>
      <w:r w:rsidRPr="007B3A6C">
        <w:rPr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here the plot </w:t>
      </w:r>
      <m:oMath>
        <m:f>
          <m:fPr>
            <m:ctrlPr>
              <w:rPr>
                <w:rFonts w:ascii="Cambria Math" w:eastAsiaTheme="minorEastAsia" w:hAnsi="Cambria Math"/>
                <w:i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h(n)</m:t>
            </m:r>
          </m:num>
          <m:den>
            <m:r>
              <w:rPr>
                <w:rFonts w:ascii="Cambria Math" w:eastAsiaTheme="minorEastAsia" w:hAnsi="Cambria Math"/>
                <w:color w:val="5B9BD5" w:themeColor="accent1"/>
                <w:sz w:val="20"/>
                <w:szCs w:val="20"/>
                <w14:textFill>
                  <w14:solidFill>
                    <w14:schemeClr w14:val="accent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m:t>nlg(n)</m:t>
            </m:r>
          </m:den>
        </m:f>
      </m:oMath>
      <w:r w:rsidRPr="007B3A6C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........</w:t>
      </w:r>
    </w:p>
    <w:p w14:paraId="596D458F" w14:textId="50125989" w:rsidR="007B3A6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</w:p>
    <w:p w14:paraId="6B01CDC2" w14:textId="3F3F8862" w:rsidR="007B3A6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</w:p>
    <w:p w14:paraId="035FE9A7" w14:textId="0D1B1A02" w:rsidR="007B3A6C" w:rsidRDefault="007B3A6C" w:rsidP="007B3A6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ab/>
        <w:t>Conclude the validity of Theorem 12.</w:t>
      </w:r>
      <w:r w:rsidR="008E4EE6">
        <w:rPr>
          <w:rFonts w:eastAsiaTheme="minorEastAsia"/>
          <w:color w:val="5B9BD5" w:themeColor="accent1"/>
          <w:sz w:val="20"/>
          <w:szCs w:val="20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4</w:t>
      </w:r>
    </w:p>
    <w:p w14:paraId="32830EB0" w14:textId="77777777" w:rsidR="007B3A6C" w:rsidRPr="002F5851" w:rsidRDefault="007B3A6C" w:rsidP="007B3A6C">
      <w:pPr>
        <w:pStyle w:val="AUBullets"/>
        <w:numPr>
          <w:ilvl w:val="0"/>
          <w:numId w:val="0"/>
        </w:numPr>
        <w:ind w:left="360"/>
        <w:rPr>
          <w:b/>
          <w:sz w:val="20"/>
          <w:szCs w:val="20"/>
        </w:rPr>
      </w:pPr>
    </w:p>
    <w:p w14:paraId="5DD663B7" w14:textId="04BC4724" w:rsidR="007B3A6C" w:rsidRPr="007B3A6C" w:rsidRDefault="006C749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B827EB0" w14:textId="4D7C3131" w:rsidR="00E91BD8" w:rsidRPr="008E4153" w:rsidRDefault="00E91BD8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lastRenderedPageBreak/>
        <w:t>Report</w:t>
      </w:r>
    </w:p>
    <w:p w14:paraId="7842D464" w14:textId="603CEC43" w:rsidR="00E91BD8" w:rsidRPr="008E4153" w:rsidRDefault="007B3A6C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 w:rsidR="006C749C" w:rsidRPr="006C749C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nsert</w:t>
      </w:r>
      <w:r w:rsidR="006C749C" w:rsidRPr="006C749C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sz w:val="20"/>
          <w:szCs w:val="20"/>
        </w:rPr>
        <w:t>your a</w:t>
      </w:r>
      <w:r w:rsidR="006C749C">
        <w:rPr>
          <w:sz w:val="20"/>
          <w:szCs w:val="20"/>
        </w:rPr>
        <w:t>nswers</w:t>
      </w:r>
      <w:r>
        <w:rPr>
          <w:sz w:val="20"/>
          <w:szCs w:val="20"/>
        </w:rPr>
        <w:t xml:space="preserve"> where indicated. This file with your inserted answers </w:t>
      </w:r>
      <w:r w:rsidR="00E91BD8" w:rsidRPr="008E4153">
        <w:rPr>
          <w:sz w:val="20"/>
          <w:szCs w:val="20"/>
        </w:rPr>
        <w:t xml:space="preserve">will </w:t>
      </w:r>
      <w:r w:rsidR="00E91BD8" w:rsidRPr="00E06E08">
        <w:rPr>
          <w:b/>
          <w:sz w:val="20"/>
          <w:szCs w:val="20"/>
        </w:rPr>
        <w:t>contain</w:t>
      </w:r>
      <w:r w:rsidR="00E91BD8" w:rsidRPr="008E4153">
        <w:rPr>
          <w:sz w:val="20"/>
          <w:szCs w:val="20"/>
        </w:rPr>
        <w:t>, explain, and discuss the plot</w:t>
      </w:r>
      <w:r w:rsidR="00E06E08">
        <w:rPr>
          <w:sz w:val="20"/>
          <w:szCs w:val="20"/>
        </w:rPr>
        <w:t>s</w:t>
      </w:r>
      <w:r w:rsidR="00E91BD8" w:rsidRPr="008E4153">
        <w:rPr>
          <w:sz w:val="20"/>
          <w:szCs w:val="20"/>
        </w:rPr>
        <w:t xml:space="preserve">. </w:t>
      </w:r>
    </w:p>
    <w:p w14:paraId="47EB1D08" w14:textId="58C404D4" w:rsidR="00E91BD8" w:rsidRPr="008E4153" w:rsidRDefault="00E91BD8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In addition, </w:t>
      </w:r>
      <w:r w:rsidR="007B3A6C">
        <w:rPr>
          <w:sz w:val="20"/>
          <w:szCs w:val="20"/>
        </w:rPr>
        <w:t xml:space="preserve">the above </w:t>
      </w:r>
      <w:r w:rsidR="0058112B" w:rsidRPr="008E4153">
        <w:rPr>
          <w:sz w:val="20"/>
          <w:szCs w:val="20"/>
        </w:rPr>
        <w:t>report</w:t>
      </w:r>
      <w:r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>(this file)</w:t>
      </w:r>
      <w:r w:rsidR="007B3A6C" w:rsidRPr="008E4153">
        <w:rPr>
          <w:sz w:val="20"/>
          <w:szCs w:val="20"/>
        </w:rPr>
        <w:t xml:space="preserve"> </w:t>
      </w:r>
      <w:r w:rsidRPr="008E4153">
        <w:rPr>
          <w:sz w:val="20"/>
          <w:szCs w:val="20"/>
        </w:rPr>
        <w:t>must contain the following information:</w:t>
      </w:r>
    </w:p>
    <w:p w14:paraId="21C58CFB" w14:textId="39BE8369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whether </w:t>
      </w:r>
      <w:r w:rsidR="007B3A6C">
        <w:rPr>
          <w:sz w:val="20"/>
          <w:szCs w:val="20"/>
        </w:rPr>
        <w:t>your</w:t>
      </w:r>
      <w:r w:rsidR="0058112B"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 xml:space="preserve">data collection </w:t>
      </w:r>
      <w:r w:rsidR="0058112B" w:rsidRPr="008E4153">
        <w:rPr>
          <w:sz w:val="20"/>
          <w:szCs w:val="20"/>
        </w:rPr>
        <w:t>program</w:t>
      </w:r>
      <w:r w:rsidRPr="008E4153">
        <w:rPr>
          <w:sz w:val="20"/>
          <w:szCs w:val="20"/>
        </w:rPr>
        <w:t xml:space="preserve"> works or not (this must be just ONE sentence)</w:t>
      </w:r>
    </w:p>
    <w:p w14:paraId="40B15F12" w14:textId="4E61AF94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>the directions to compile and execute your program</w:t>
      </w:r>
    </w:p>
    <w:p w14:paraId="163B1CB3" w14:textId="53E79FDA" w:rsidR="00BB410A" w:rsidRPr="008E4153" w:rsidRDefault="00A23911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Good writing is expected.</w:t>
      </w:r>
      <w:r w:rsidR="00BB410A" w:rsidRPr="008E4153">
        <w:rPr>
          <w:sz w:val="20"/>
          <w:szCs w:val="20"/>
        </w:rPr>
        <w:t xml:space="preserve"> </w:t>
      </w:r>
    </w:p>
    <w:p w14:paraId="4560F4CF" w14:textId="5CC417C7" w:rsidR="00BB410A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Recall that answers must be well written, documented, justified, and presented to get full credit.</w:t>
      </w:r>
    </w:p>
    <w:p w14:paraId="69D115D1" w14:textId="77777777" w:rsidR="007B3A6C" w:rsidRPr="002F5851" w:rsidRDefault="007B3A6C" w:rsidP="00BB410A">
      <w:pPr>
        <w:pStyle w:val="AUBullets"/>
        <w:rPr>
          <w:sz w:val="20"/>
          <w:szCs w:val="20"/>
        </w:rPr>
      </w:pPr>
    </w:p>
    <w:p w14:paraId="1E04F48E" w14:textId="77777777" w:rsidR="00BB410A" w:rsidRPr="008E4153" w:rsidRDefault="00BB410A" w:rsidP="00BB410A">
      <w:pPr>
        <w:pStyle w:val="AUBody"/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E4153"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CFCD87C" w14:textId="610017D5" w:rsidR="00BB410A" w:rsidRPr="008E4153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your source </w:t>
      </w:r>
      <w:r w:rsidR="007B3A6C">
        <w:rPr>
          <w:sz w:val="20"/>
          <w:szCs w:val="20"/>
        </w:rPr>
        <w:t xml:space="preserve">data collection </w:t>
      </w:r>
      <w:r w:rsidRPr="008E4153">
        <w:rPr>
          <w:sz w:val="20"/>
          <w:szCs w:val="20"/>
        </w:rPr>
        <w:t>program</w:t>
      </w:r>
      <w:r w:rsidR="0058698E" w:rsidRPr="008E4153">
        <w:rPr>
          <w:sz w:val="20"/>
          <w:szCs w:val="20"/>
        </w:rPr>
        <w:t xml:space="preserve"> (</w:t>
      </w:r>
      <w:r w:rsidR="007B3A6C">
        <w:rPr>
          <w:sz w:val="20"/>
          <w:szCs w:val="20"/>
        </w:rPr>
        <w:t>separately attached to this assignment</w:t>
      </w:r>
      <w:r w:rsidR="0058698E" w:rsidRPr="008E4153">
        <w:rPr>
          <w:sz w:val="20"/>
          <w:szCs w:val="20"/>
        </w:rPr>
        <w:t>)</w:t>
      </w:r>
    </w:p>
    <w:p w14:paraId="2E08F8DE" w14:textId="10993449" w:rsidR="00BB410A" w:rsidRPr="008E4153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</w:t>
      </w:r>
      <w:r w:rsidR="006C749C">
        <w:rPr>
          <w:sz w:val="20"/>
          <w:szCs w:val="20"/>
        </w:rPr>
        <w:t xml:space="preserve">this file </w:t>
      </w:r>
      <w:r w:rsidRPr="008E4153">
        <w:rPr>
          <w:sz w:val="20"/>
          <w:szCs w:val="20"/>
        </w:rPr>
        <w:t xml:space="preserve">(including your </w:t>
      </w:r>
      <w:r w:rsidR="006C749C">
        <w:rPr>
          <w:sz w:val="20"/>
          <w:szCs w:val="20"/>
        </w:rPr>
        <w:t xml:space="preserve">inserted </w:t>
      </w:r>
      <w:r w:rsidRPr="008E4153">
        <w:rPr>
          <w:sz w:val="20"/>
          <w:szCs w:val="20"/>
        </w:rPr>
        <w:t>answers) (</w:t>
      </w:r>
      <w:r w:rsidR="007B3A6C">
        <w:rPr>
          <w:sz w:val="20"/>
          <w:szCs w:val="20"/>
        </w:rPr>
        <w:t>separately attached</w:t>
      </w:r>
      <w:r w:rsidRPr="008E4153">
        <w:rPr>
          <w:sz w:val="20"/>
          <w:szCs w:val="20"/>
        </w:rPr>
        <w:t xml:space="preserve">). Submit the file as a Microsoft Word or PDF file. </w:t>
      </w:r>
    </w:p>
    <w:p w14:paraId="477608C4" w14:textId="77777777" w:rsidR="00BB410A" w:rsidRPr="008E4153" w:rsidRDefault="00BB410A" w:rsidP="00BB410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38C312FB" w14:textId="318E74FD" w:rsidR="00115A81" w:rsidRPr="008E4153" w:rsidRDefault="00A23911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Grading</w:t>
      </w:r>
    </w:p>
    <w:p w14:paraId="09B2E456" w14:textId="792B662E" w:rsidR="00A74E89" w:rsidRPr="008E4153" w:rsidRDefault="002F5851" w:rsidP="004D4554">
      <w:pPr>
        <w:pStyle w:val="AUBody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4200A5">
        <w:rPr>
          <w:sz w:val="20"/>
          <w:szCs w:val="20"/>
        </w:rPr>
        <w:t>points distribution with questions/tasks.</w:t>
      </w:r>
    </w:p>
    <w:sectPr w:rsidR="00A74E89" w:rsidRPr="008E4153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7148" w14:textId="77777777" w:rsidR="00DE6081" w:rsidRDefault="00DE6081" w:rsidP="002A0533">
      <w:r>
        <w:separator/>
      </w:r>
    </w:p>
  </w:endnote>
  <w:endnote w:type="continuationSeparator" w:id="0">
    <w:p w14:paraId="67FD9C00" w14:textId="77777777" w:rsidR="00DE6081" w:rsidRDefault="00DE608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58698E" w:rsidRDefault="0058698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58698E" w:rsidRDefault="0058698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58698E" w:rsidRDefault="0058698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AAC97" w14:textId="77777777" w:rsidR="00DE6081" w:rsidRDefault="00DE6081" w:rsidP="002A0533">
      <w:r>
        <w:separator/>
      </w:r>
    </w:p>
  </w:footnote>
  <w:footnote w:type="continuationSeparator" w:id="0">
    <w:p w14:paraId="1246F846" w14:textId="77777777" w:rsidR="00DE6081" w:rsidRDefault="00DE6081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58698E" w:rsidRDefault="0058698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58698E" w:rsidRDefault="0058698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58698E" w:rsidRDefault="0058698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75E60AC4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A23911">
                            <w:rPr>
                              <w:sz w:val="32"/>
                              <w:szCs w:val="32"/>
                            </w:rPr>
                            <w:t>CP</w:t>
                          </w:r>
                          <w:r w:rsidR="002D62CD">
                            <w:rPr>
                              <w:sz w:val="32"/>
                              <w:szCs w:val="32"/>
                            </w:rPr>
                            <w:t>SC 328</w:t>
                          </w:r>
                          <w:r w:rsidR="004200A5"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="002D62CD">
                            <w:rPr>
                              <w:sz w:val="32"/>
                              <w:szCs w:val="32"/>
                            </w:rPr>
                            <w:t xml:space="preserve"> M2-Programming Assignment </w:t>
                          </w:r>
                        </w:p>
                        <w:p w14:paraId="6D3368D0" w14:textId="77777777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75E60AC4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 w:rsidRPr="00A23911">
                      <w:rPr>
                        <w:sz w:val="32"/>
                        <w:szCs w:val="32"/>
                      </w:rPr>
                      <w:t>CP</w:t>
                    </w:r>
                    <w:r w:rsidR="002D62CD">
                      <w:rPr>
                        <w:sz w:val="32"/>
                        <w:szCs w:val="32"/>
                      </w:rPr>
                      <w:t>SC 328</w:t>
                    </w:r>
                    <w:r w:rsidR="004200A5">
                      <w:rPr>
                        <w:sz w:val="32"/>
                        <w:szCs w:val="32"/>
                      </w:rPr>
                      <w:t>0</w:t>
                    </w:r>
                    <w:r w:rsidR="002D62CD">
                      <w:rPr>
                        <w:sz w:val="32"/>
                        <w:szCs w:val="32"/>
                      </w:rPr>
                      <w:t xml:space="preserve"> M2-Programming Assignment </w:t>
                    </w:r>
                  </w:p>
                  <w:p w14:paraId="6D3368D0" w14:textId="77777777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14ABAA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58698E" w:rsidRDefault="0058698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58698E" w:rsidRDefault="0058698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35D3C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18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2"/>
  </w:num>
  <w:num w:numId="16">
    <w:abstractNumId w:val="10"/>
  </w:num>
  <w:num w:numId="17">
    <w:abstractNumId w:val="20"/>
  </w:num>
  <w:num w:numId="18">
    <w:abstractNumId w:val="28"/>
  </w:num>
  <w:num w:numId="19">
    <w:abstractNumId w:val="23"/>
  </w:num>
  <w:num w:numId="20">
    <w:abstractNumId w:val="27"/>
  </w:num>
  <w:num w:numId="21">
    <w:abstractNumId w:val="24"/>
  </w:num>
  <w:num w:numId="22">
    <w:abstractNumId w:val="25"/>
  </w:num>
  <w:num w:numId="23">
    <w:abstractNumId w:val="26"/>
  </w:num>
  <w:num w:numId="24">
    <w:abstractNumId w:val="14"/>
  </w:num>
  <w:num w:numId="25">
    <w:abstractNumId w:val="21"/>
  </w:num>
  <w:num w:numId="26">
    <w:abstractNumId w:val="17"/>
  </w:num>
  <w:num w:numId="27">
    <w:abstractNumId w:val="2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2846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06E4"/>
    <w:rsid w:val="00192711"/>
    <w:rsid w:val="001A6904"/>
    <w:rsid w:val="001C625A"/>
    <w:rsid w:val="001D708D"/>
    <w:rsid w:val="001D7B1A"/>
    <w:rsid w:val="001E48E0"/>
    <w:rsid w:val="00206F86"/>
    <w:rsid w:val="00224BC4"/>
    <w:rsid w:val="002405CA"/>
    <w:rsid w:val="002444EE"/>
    <w:rsid w:val="002720A6"/>
    <w:rsid w:val="002905A1"/>
    <w:rsid w:val="002A0533"/>
    <w:rsid w:val="002A2DB2"/>
    <w:rsid w:val="002B6B22"/>
    <w:rsid w:val="002C3935"/>
    <w:rsid w:val="002C3C3E"/>
    <w:rsid w:val="002C44A8"/>
    <w:rsid w:val="002C6A7E"/>
    <w:rsid w:val="002D1518"/>
    <w:rsid w:val="002D62CD"/>
    <w:rsid w:val="002E24C8"/>
    <w:rsid w:val="002E67AA"/>
    <w:rsid w:val="002F5851"/>
    <w:rsid w:val="003063EC"/>
    <w:rsid w:val="0030723C"/>
    <w:rsid w:val="00312353"/>
    <w:rsid w:val="00313057"/>
    <w:rsid w:val="00324781"/>
    <w:rsid w:val="00324FA1"/>
    <w:rsid w:val="003401DA"/>
    <w:rsid w:val="00341360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410638"/>
    <w:rsid w:val="0041124D"/>
    <w:rsid w:val="00415067"/>
    <w:rsid w:val="004200A5"/>
    <w:rsid w:val="004208AD"/>
    <w:rsid w:val="00422896"/>
    <w:rsid w:val="00423C7C"/>
    <w:rsid w:val="00424E30"/>
    <w:rsid w:val="00427719"/>
    <w:rsid w:val="00431B29"/>
    <w:rsid w:val="004776D0"/>
    <w:rsid w:val="00480FDF"/>
    <w:rsid w:val="0048197B"/>
    <w:rsid w:val="004840AE"/>
    <w:rsid w:val="0048540B"/>
    <w:rsid w:val="00490C32"/>
    <w:rsid w:val="004A2426"/>
    <w:rsid w:val="004A7703"/>
    <w:rsid w:val="004C42E9"/>
    <w:rsid w:val="004D3974"/>
    <w:rsid w:val="004D4554"/>
    <w:rsid w:val="004F42AD"/>
    <w:rsid w:val="00506C4E"/>
    <w:rsid w:val="00510B5B"/>
    <w:rsid w:val="00511D58"/>
    <w:rsid w:val="0053083D"/>
    <w:rsid w:val="005339CF"/>
    <w:rsid w:val="00534C51"/>
    <w:rsid w:val="005472DE"/>
    <w:rsid w:val="005526C2"/>
    <w:rsid w:val="00553C02"/>
    <w:rsid w:val="005560DD"/>
    <w:rsid w:val="005644B6"/>
    <w:rsid w:val="00571A33"/>
    <w:rsid w:val="0058112B"/>
    <w:rsid w:val="00583BD1"/>
    <w:rsid w:val="0058698E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6D3A"/>
    <w:rsid w:val="005F2355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8741C"/>
    <w:rsid w:val="00691FFC"/>
    <w:rsid w:val="006A235B"/>
    <w:rsid w:val="006B4628"/>
    <w:rsid w:val="006B561A"/>
    <w:rsid w:val="006C3B68"/>
    <w:rsid w:val="006C749C"/>
    <w:rsid w:val="006D0431"/>
    <w:rsid w:val="006D512E"/>
    <w:rsid w:val="006D5A43"/>
    <w:rsid w:val="00704F09"/>
    <w:rsid w:val="0070504C"/>
    <w:rsid w:val="007118DF"/>
    <w:rsid w:val="0072725B"/>
    <w:rsid w:val="007364C8"/>
    <w:rsid w:val="00740DB9"/>
    <w:rsid w:val="00746093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4F55"/>
    <w:rsid w:val="007A767F"/>
    <w:rsid w:val="007B2987"/>
    <w:rsid w:val="007B3A6C"/>
    <w:rsid w:val="007D44F7"/>
    <w:rsid w:val="007F5E3F"/>
    <w:rsid w:val="007F78FB"/>
    <w:rsid w:val="007F7A8B"/>
    <w:rsid w:val="00801555"/>
    <w:rsid w:val="00803D0B"/>
    <w:rsid w:val="00822CDB"/>
    <w:rsid w:val="008411DE"/>
    <w:rsid w:val="00851FDA"/>
    <w:rsid w:val="00857187"/>
    <w:rsid w:val="00861BAE"/>
    <w:rsid w:val="00894C5E"/>
    <w:rsid w:val="008968E9"/>
    <w:rsid w:val="008A0E5F"/>
    <w:rsid w:val="008C1440"/>
    <w:rsid w:val="008C20D3"/>
    <w:rsid w:val="008C3043"/>
    <w:rsid w:val="008C48EF"/>
    <w:rsid w:val="008D4C43"/>
    <w:rsid w:val="008E09A6"/>
    <w:rsid w:val="008E4153"/>
    <w:rsid w:val="008E4AAA"/>
    <w:rsid w:val="008E4EE6"/>
    <w:rsid w:val="008E64AF"/>
    <w:rsid w:val="008F3474"/>
    <w:rsid w:val="00923A94"/>
    <w:rsid w:val="00923BF0"/>
    <w:rsid w:val="0092424B"/>
    <w:rsid w:val="00951E25"/>
    <w:rsid w:val="009612EA"/>
    <w:rsid w:val="00963388"/>
    <w:rsid w:val="00967348"/>
    <w:rsid w:val="00975633"/>
    <w:rsid w:val="00984575"/>
    <w:rsid w:val="00994A86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23911"/>
    <w:rsid w:val="00A366A7"/>
    <w:rsid w:val="00A41914"/>
    <w:rsid w:val="00A54538"/>
    <w:rsid w:val="00A74E89"/>
    <w:rsid w:val="00A9370B"/>
    <w:rsid w:val="00AA3A0C"/>
    <w:rsid w:val="00AA55F6"/>
    <w:rsid w:val="00AB4CC7"/>
    <w:rsid w:val="00AB5502"/>
    <w:rsid w:val="00AC4E08"/>
    <w:rsid w:val="00AC660A"/>
    <w:rsid w:val="00AD22AF"/>
    <w:rsid w:val="00B12787"/>
    <w:rsid w:val="00B13BBF"/>
    <w:rsid w:val="00B20D20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410A"/>
    <w:rsid w:val="00BC3888"/>
    <w:rsid w:val="00BC62A5"/>
    <w:rsid w:val="00BE249B"/>
    <w:rsid w:val="00BE5EEE"/>
    <w:rsid w:val="00BE6608"/>
    <w:rsid w:val="00BF1591"/>
    <w:rsid w:val="00C06B4B"/>
    <w:rsid w:val="00C06E9A"/>
    <w:rsid w:val="00C6021C"/>
    <w:rsid w:val="00C73265"/>
    <w:rsid w:val="00C9054C"/>
    <w:rsid w:val="00C96D07"/>
    <w:rsid w:val="00CA29DE"/>
    <w:rsid w:val="00CE0498"/>
    <w:rsid w:val="00CE1A7D"/>
    <w:rsid w:val="00CE5844"/>
    <w:rsid w:val="00CF4690"/>
    <w:rsid w:val="00D04A62"/>
    <w:rsid w:val="00D154C9"/>
    <w:rsid w:val="00D20ADE"/>
    <w:rsid w:val="00D251BE"/>
    <w:rsid w:val="00D273EB"/>
    <w:rsid w:val="00D60960"/>
    <w:rsid w:val="00D70074"/>
    <w:rsid w:val="00D7430C"/>
    <w:rsid w:val="00D75913"/>
    <w:rsid w:val="00D9235B"/>
    <w:rsid w:val="00DA5AC8"/>
    <w:rsid w:val="00DB6880"/>
    <w:rsid w:val="00DD1579"/>
    <w:rsid w:val="00DE0814"/>
    <w:rsid w:val="00DE6081"/>
    <w:rsid w:val="00DF279D"/>
    <w:rsid w:val="00E06E08"/>
    <w:rsid w:val="00E117E4"/>
    <w:rsid w:val="00E168A6"/>
    <w:rsid w:val="00E30D00"/>
    <w:rsid w:val="00E32E08"/>
    <w:rsid w:val="00E3382E"/>
    <w:rsid w:val="00E351B8"/>
    <w:rsid w:val="00E73804"/>
    <w:rsid w:val="00E76D69"/>
    <w:rsid w:val="00E87B2D"/>
    <w:rsid w:val="00E91A3B"/>
    <w:rsid w:val="00E91BD8"/>
    <w:rsid w:val="00E9432C"/>
    <w:rsid w:val="00EA2EAD"/>
    <w:rsid w:val="00EA5FD6"/>
    <w:rsid w:val="00EB1DCE"/>
    <w:rsid w:val="00EB2E11"/>
    <w:rsid w:val="00EC0F52"/>
    <w:rsid w:val="00ED1935"/>
    <w:rsid w:val="00ED3685"/>
    <w:rsid w:val="00ED5A86"/>
    <w:rsid w:val="00F03304"/>
    <w:rsid w:val="00F14A05"/>
    <w:rsid w:val="00F17D4E"/>
    <w:rsid w:val="00F237B9"/>
    <w:rsid w:val="00F30EEB"/>
    <w:rsid w:val="00F4336C"/>
    <w:rsid w:val="00F44FEE"/>
    <w:rsid w:val="00F462A0"/>
    <w:rsid w:val="00F5391C"/>
    <w:rsid w:val="00F571C3"/>
    <w:rsid w:val="00F720E6"/>
    <w:rsid w:val="00F77CFC"/>
    <w:rsid w:val="00F93B82"/>
    <w:rsid w:val="00F966B1"/>
    <w:rsid w:val="00FB5052"/>
    <w:rsid w:val="00FB5F16"/>
    <w:rsid w:val="00FC35AE"/>
    <w:rsid w:val="00FD0C79"/>
    <w:rsid w:val="00FD231D"/>
    <w:rsid w:val="00FD417C"/>
    <w:rsid w:val="00FE2440"/>
    <w:rsid w:val="00FE5499"/>
    <w:rsid w:val="00FE6A40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F2613B12-0155-D642-A42D-D9F91FD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4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A39E0-8B98-5D49-8D31-F57776C0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2022-01-16T21:22:00Z</dcterms:created>
  <dcterms:modified xsi:type="dcterms:W3CDTF">2022-03-16T04:17:00Z</dcterms:modified>
</cp:coreProperties>
</file>