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8F7" w:rsidRDefault="005E21BF">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Pr="00FA3E78" w:rsidRDefault="00FA3E78" w:rsidP="00FA3E78">
      <w:pPr>
        <w:jc w:val="center"/>
        <w:rPr>
          <w:b/>
          <w:sz w:val="56"/>
          <w:szCs w:val="52"/>
        </w:rPr>
      </w:pPr>
      <w:r w:rsidRPr="00FA3E78">
        <w:rPr>
          <w:b/>
          <w:sz w:val="56"/>
          <w:szCs w:val="52"/>
        </w:rPr>
        <w:t>HVAC MODEL DESIGNER</w:t>
      </w:r>
    </w:p>
    <w:p w:rsidR="00FA3E78" w:rsidRDefault="00FA3E78" w:rsidP="00FA3E78">
      <w:pPr>
        <w:jc w:val="center"/>
        <w:rPr>
          <w:sz w:val="36"/>
          <w:szCs w:val="52"/>
        </w:rPr>
      </w:pPr>
      <w:r>
        <w:rPr>
          <w:sz w:val="36"/>
          <w:szCs w:val="52"/>
        </w:rPr>
        <w:t>A PROGRAM TO ASSIST IN HVAC DESIGNING</w:t>
      </w:r>
    </w:p>
    <w:p w:rsidR="00FA3E78" w:rsidRDefault="00FA3E78" w:rsidP="00FA3E78">
      <w:pPr>
        <w:jc w:val="center"/>
        <w:rPr>
          <w:sz w:val="36"/>
          <w:szCs w:val="52"/>
        </w:rPr>
      </w:pPr>
      <w:r>
        <w:rPr>
          <w:sz w:val="36"/>
          <w:szCs w:val="52"/>
        </w:rPr>
        <w:br w:type="column"/>
      </w:r>
      <w:r w:rsidRPr="00AD63BE">
        <w:rPr>
          <w:sz w:val="48"/>
          <w:szCs w:val="52"/>
        </w:rPr>
        <w:lastRenderedPageBreak/>
        <w:t>Table of Contents</w:t>
      </w:r>
    </w:p>
    <w:p w:rsidR="00FA3E78" w:rsidRDefault="00FA3E78" w:rsidP="00FA3E78">
      <w:pPr>
        <w:rPr>
          <w:sz w:val="28"/>
          <w:szCs w:val="52"/>
        </w:rPr>
      </w:pPr>
    </w:p>
    <w:p w:rsidR="00AD63BE" w:rsidRDefault="00AD63BE" w:rsidP="00FA3E78">
      <w:pPr>
        <w:rPr>
          <w:sz w:val="28"/>
          <w:szCs w:val="52"/>
        </w:rPr>
      </w:pPr>
    </w:p>
    <w:p w:rsidR="00FA3E78" w:rsidRDefault="00FA3E78" w:rsidP="00FA3E78">
      <w:pPr>
        <w:pStyle w:val="ListParagraph"/>
        <w:numPr>
          <w:ilvl w:val="0"/>
          <w:numId w:val="1"/>
        </w:numPr>
        <w:rPr>
          <w:sz w:val="28"/>
          <w:szCs w:val="52"/>
        </w:rPr>
      </w:pPr>
      <w:r>
        <w:rPr>
          <w:sz w:val="28"/>
          <w:szCs w:val="52"/>
        </w:rPr>
        <w:t>Introduction……………………………………………………………………………………</w:t>
      </w:r>
      <w:r w:rsidR="00AD63BE">
        <w:rPr>
          <w:sz w:val="28"/>
          <w:szCs w:val="52"/>
        </w:rPr>
        <w:t>.</w:t>
      </w:r>
      <w:r>
        <w:rPr>
          <w:sz w:val="28"/>
          <w:szCs w:val="52"/>
        </w:rPr>
        <w:t>…. pg. 1</w:t>
      </w:r>
    </w:p>
    <w:p w:rsidR="00FA3E78" w:rsidRDefault="00AD63BE" w:rsidP="00FA3E78">
      <w:pPr>
        <w:pStyle w:val="ListParagraph"/>
        <w:numPr>
          <w:ilvl w:val="0"/>
          <w:numId w:val="1"/>
        </w:numPr>
        <w:rPr>
          <w:sz w:val="28"/>
          <w:szCs w:val="52"/>
        </w:rPr>
      </w:pPr>
      <w:r>
        <w:rPr>
          <w:sz w:val="28"/>
          <w:szCs w:val="52"/>
        </w:rPr>
        <w:t>Functions</w:t>
      </w:r>
    </w:p>
    <w:p w:rsidR="00AD63BE" w:rsidRDefault="00AD63BE" w:rsidP="00AD63BE">
      <w:pPr>
        <w:pStyle w:val="ListParagraph"/>
        <w:numPr>
          <w:ilvl w:val="1"/>
          <w:numId w:val="1"/>
        </w:numPr>
        <w:rPr>
          <w:sz w:val="28"/>
          <w:szCs w:val="52"/>
        </w:rPr>
      </w:pPr>
      <w:r>
        <w:rPr>
          <w:sz w:val="28"/>
          <w:szCs w:val="52"/>
        </w:rPr>
        <w:t>Create………………………………………………………………………………….……. pg. 2</w:t>
      </w:r>
    </w:p>
    <w:p w:rsidR="00AD63BE" w:rsidRDefault="00AD63BE" w:rsidP="00AD63BE">
      <w:pPr>
        <w:pStyle w:val="ListParagraph"/>
        <w:numPr>
          <w:ilvl w:val="1"/>
          <w:numId w:val="1"/>
        </w:numPr>
        <w:rPr>
          <w:sz w:val="28"/>
          <w:szCs w:val="52"/>
        </w:rPr>
      </w:pPr>
      <w:r>
        <w:rPr>
          <w:sz w:val="28"/>
          <w:szCs w:val="52"/>
        </w:rPr>
        <w:t>View</w:t>
      </w:r>
    </w:p>
    <w:p w:rsidR="00AD63BE" w:rsidRDefault="00AD63BE" w:rsidP="00AD63BE">
      <w:pPr>
        <w:pStyle w:val="ListParagraph"/>
        <w:numPr>
          <w:ilvl w:val="2"/>
          <w:numId w:val="1"/>
        </w:numPr>
        <w:rPr>
          <w:sz w:val="28"/>
          <w:szCs w:val="52"/>
        </w:rPr>
      </w:pPr>
      <w:r>
        <w:rPr>
          <w:sz w:val="28"/>
          <w:szCs w:val="52"/>
        </w:rPr>
        <w:t>Drag………………………………………………………………………...……… pg. 3</w:t>
      </w:r>
    </w:p>
    <w:p w:rsidR="00AD63BE" w:rsidRDefault="00AD63BE" w:rsidP="00AD63BE">
      <w:pPr>
        <w:pStyle w:val="ListParagraph"/>
        <w:numPr>
          <w:ilvl w:val="2"/>
          <w:numId w:val="1"/>
        </w:numPr>
        <w:rPr>
          <w:sz w:val="28"/>
          <w:szCs w:val="52"/>
        </w:rPr>
      </w:pPr>
      <w:r>
        <w:rPr>
          <w:sz w:val="28"/>
          <w:szCs w:val="52"/>
        </w:rPr>
        <w:t>2D……………………………………………………………………………….…… pg. 3</w:t>
      </w:r>
    </w:p>
    <w:p w:rsidR="00AD63BE" w:rsidRDefault="00AD63BE" w:rsidP="00AD63BE">
      <w:pPr>
        <w:pStyle w:val="ListParagraph"/>
        <w:numPr>
          <w:ilvl w:val="2"/>
          <w:numId w:val="1"/>
        </w:numPr>
        <w:rPr>
          <w:sz w:val="28"/>
          <w:szCs w:val="52"/>
        </w:rPr>
      </w:pPr>
      <w:r>
        <w:rPr>
          <w:sz w:val="28"/>
          <w:szCs w:val="52"/>
        </w:rPr>
        <w:t>3D……………………………………………………………………………….…… pg. 4</w:t>
      </w:r>
      <w:bookmarkStart w:id="0" w:name="_GoBack"/>
      <w:bookmarkEnd w:id="0"/>
    </w:p>
    <w:p w:rsidR="00AD63BE" w:rsidRDefault="00AD63BE" w:rsidP="00AD63BE">
      <w:pPr>
        <w:pStyle w:val="ListParagraph"/>
        <w:numPr>
          <w:ilvl w:val="2"/>
          <w:numId w:val="1"/>
        </w:numPr>
        <w:rPr>
          <w:sz w:val="28"/>
          <w:szCs w:val="52"/>
        </w:rPr>
      </w:pPr>
      <w:r>
        <w:rPr>
          <w:sz w:val="28"/>
          <w:szCs w:val="52"/>
        </w:rPr>
        <w:t>Restore……………………………………………………………………….…… pg. 4</w:t>
      </w:r>
    </w:p>
    <w:p w:rsidR="00AD63BE" w:rsidRDefault="00AD63BE" w:rsidP="00AD63BE">
      <w:pPr>
        <w:pStyle w:val="ListParagraph"/>
        <w:numPr>
          <w:ilvl w:val="1"/>
          <w:numId w:val="1"/>
        </w:numPr>
        <w:rPr>
          <w:sz w:val="28"/>
          <w:szCs w:val="52"/>
        </w:rPr>
      </w:pPr>
      <w:r>
        <w:rPr>
          <w:sz w:val="28"/>
          <w:szCs w:val="52"/>
        </w:rPr>
        <w:t>Edit</w:t>
      </w:r>
    </w:p>
    <w:p w:rsidR="00AD63BE" w:rsidRDefault="00AD63BE" w:rsidP="00AD63BE">
      <w:pPr>
        <w:pStyle w:val="ListParagraph"/>
        <w:numPr>
          <w:ilvl w:val="2"/>
          <w:numId w:val="1"/>
        </w:numPr>
        <w:rPr>
          <w:sz w:val="28"/>
          <w:szCs w:val="52"/>
        </w:rPr>
      </w:pPr>
      <w:r>
        <w:rPr>
          <w:sz w:val="28"/>
          <w:szCs w:val="52"/>
        </w:rPr>
        <w:t>Point…………………………………………………………………………….…. pg. 5</w:t>
      </w:r>
    </w:p>
    <w:p w:rsidR="00AD63BE" w:rsidRDefault="00AD63BE" w:rsidP="00AD63BE">
      <w:pPr>
        <w:pStyle w:val="ListParagraph"/>
        <w:numPr>
          <w:ilvl w:val="2"/>
          <w:numId w:val="1"/>
        </w:numPr>
        <w:rPr>
          <w:sz w:val="28"/>
          <w:szCs w:val="52"/>
        </w:rPr>
      </w:pPr>
      <w:r>
        <w:rPr>
          <w:sz w:val="28"/>
          <w:szCs w:val="52"/>
        </w:rPr>
        <w:t>Corner/Wall…………………………………………………………………..… pg. 5</w:t>
      </w:r>
    </w:p>
    <w:p w:rsidR="00AD63BE" w:rsidRDefault="00AD63BE" w:rsidP="00AD63BE">
      <w:pPr>
        <w:pStyle w:val="ListParagraph"/>
        <w:numPr>
          <w:ilvl w:val="1"/>
          <w:numId w:val="1"/>
        </w:numPr>
        <w:rPr>
          <w:sz w:val="28"/>
          <w:szCs w:val="52"/>
        </w:rPr>
      </w:pPr>
      <w:r>
        <w:rPr>
          <w:sz w:val="28"/>
          <w:szCs w:val="52"/>
        </w:rPr>
        <w:t>Delete</w:t>
      </w:r>
    </w:p>
    <w:p w:rsidR="00AD63BE" w:rsidRDefault="00AD63BE" w:rsidP="00AD63BE">
      <w:pPr>
        <w:pStyle w:val="ListParagraph"/>
        <w:numPr>
          <w:ilvl w:val="2"/>
          <w:numId w:val="1"/>
        </w:numPr>
        <w:rPr>
          <w:sz w:val="28"/>
          <w:szCs w:val="52"/>
        </w:rPr>
      </w:pPr>
      <w:r>
        <w:rPr>
          <w:sz w:val="28"/>
          <w:szCs w:val="52"/>
        </w:rPr>
        <w:t>Wall………………………………………………………………………………... pg. 6</w:t>
      </w:r>
    </w:p>
    <w:p w:rsidR="00AD63BE" w:rsidRDefault="00AD63BE" w:rsidP="00AD63BE">
      <w:pPr>
        <w:pStyle w:val="ListParagraph"/>
        <w:numPr>
          <w:ilvl w:val="2"/>
          <w:numId w:val="1"/>
        </w:numPr>
        <w:rPr>
          <w:sz w:val="28"/>
          <w:szCs w:val="52"/>
        </w:rPr>
      </w:pPr>
      <w:r>
        <w:rPr>
          <w:sz w:val="28"/>
          <w:szCs w:val="52"/>
        </w:rPr>
        <w:t>Floor……………………………………………………………………………….. pg. 6</w:t>
      </w:r>
    </w:p>
    <w:p w:rsidR="00AD63BE" w:rsidRDefault="00AD63BE" w:rsidP="00AD63BE">
      <w:pPr>
        <w:pStyle w:val="ListParagraph"/>
        <w:numPr>
          <w:ilvl w:val="1"/>
          <w:numId w:val="1"/>
        </w:numPr>
        <w:rPr>
          <w:sz w:val="28"/>
          <w:szCs w:val="52"/>
        </w:rPr>
      </w:pPr>
      <w:r>
        <w:rPr>
          <w:sz w:val="28"/>
          <w:szCs w:val="52"/>
        </w:rPr>
        <w:t>Floor Picker……………………………………………………………………………….. pg. 7</w:t>
      </w:r>
    </w:p>
    <w:p w:rsidR="00195B42" w:rsidRDefault="00195B42" w:rsidP="00AD63BE">
      <w:pPr>
        <w:pStyle w:val="ListParagraph"/>
        <w:numPr>
          <w:ilvl w:val="1"/>
          <w:numId w:val="1"/>
        </w:numPr>
        <w:rPr>
          <w:sz w:val="28"/>
          <w:szCs w:val="52"/>
        </w:rPr>
      </w:pPr>
      <w:r>
        <w:rPr>
          <w:sz w:val="28"/>
          <w:szCs w:val="52"/>
        </w:rPr>
        <w:t>Zoom…………………………………………………………………………………………. pg. 8</w:t>
      </w:r>
    </w:p>
    <w:p w:rsidR="00AD63BE" w:rsidRDefault="00AD63BE" w:rsidP="00AD63BE">
      <w:pPr>
        <w:rPr>
          <w:sz w:val="28"/>
          <w:szCs w:val="52"/>
        </w:rPr>
      </w:pPr>
      <w:r w:rsidRPr="00AD63BE">
        <w:rPr>
          <w:sz w:val="28"/>
          <w:szCs w:val="52"/>
        </w:rPr>
        <w:br w:type="column"/>
      </w:r>
    </w:p>
    <w:p w:rsidR="00D31192" w:rsidRDefault="00D31192" w:rsidP="00D31192">
      <w:pPr>
        <w:jc w:val="center"/>
        <w:rPr>
          <w:b/>
          <w:sz w:val="44"/>
          <w:szCs w:val="52"/>
        </w:rPr>
      </w:pPr>
      <w:r>
        <w:rPr>
          <w:b/>
          <w:sz w:val="44"/>
          <w:szCs w:val="52"/>
        </w:rPr>
        <w:t>INTRODUCTION</w:t>
      </w:r>
      <w:r>
        <w:rPr>
          <w:b/>
          <w:sz w:val="44"/>
          <w:szCs w:val="52"/>
        </w:rPr>
        <w:br/>
      </w:r>
    </w:p>
    <w:p w:rsidR="00D31192" w:rsidRPr="00D31192" w:rsidRDefault="00D31192" w:rsidP="00D31192">
      <w:pPr>
        <w:rPr>
          <w:b/>
          <w:sz w:val="44"/>
          <w:szCs w:val="52"/>
        </w:rPr>
      </w:pPr>
      <w:r>
        <w:rPr>
          <w:b/>
          <w:sz w:val="44"/>
          <w:szCs w:val="52"/>
        </w:rPr>
        <w:tab/>
      </w:r>
      <w:r>
        <w:rPr>
          <w:sz w:val="32"/>
          <w:szCs w:val="52"/>
        </w:rPr>
        <w:t>Are you thinking about designing your own HVAC system to better heat and cool your home or business? Do you want to avoid paying a contractor hundreds (if not thousands) of dollars? Then this software is for you! Allow us to introduce the HVAC Model Designer, a program that will allow you to draw your building, input some data, and obtain an accurate estimation for where heating and cooling units should be installed.</w:t>
      </w:r>
    </w:p>
    <w:p w:rsidR="00D31192" w:rsidRPr="00D31192" w:rsidRDefault="00D31192" w:rsidP="00D31192">
      <w:pPr>
        <w:jc w:val="center"/>
        <w:rPr>
          <w:b/>
          <w:sz w:val="36"/>
          <w:lang w:eastAsia="en-US"/>
        </w:rPr>
      </w:pPr>
      <w:r w:rsidRPr="00D31192">
        <w:rPr>
          <w:b/>
          <w:sz w:val="36"/>
          <w:lang w:eastAsia="en-US"/>
        </w:rPr>
        <w:t>Purpose and Scope</w:t>
      </w:r>
    </w:p>
    <w:p w:rsidR="00D31192" w:rsidRDefault="00D31192" w:rsidP="0062716A">
      <w:pPr>
        <w:ind w:firstLine="720"/>
        <w:rPr>
          <w:sz w:val="32"/>
          <w:szCs w:val="52"/>
        </w:rPr>
      </w:pPr>
      <w:r>
        <w:rPr>
          <w:sz w:val="32"/>
          <w:szCs w:val="52"/>
        </w:rPr>
        <w:t>This manual is intended to instruct in the use of the HVAC Model Designer software program created by Matthew French, Austin Elliott, and AJ Massey. It is not intended to be used with any other software designed. Ever.</w:t>
      </w:r>
    </w:p>
    <w:p w:rsidR="00D31192" w:rsidRPr="00D31192" w:rsidRDefault="00D31192" w:rsidP="00D31192">
      <w:pPr>
        <w:jc w:val="center"/>
        <w:rPr>
          <w:b/>
          <w:sz w:val="36"/>
          <w:szCs w:val="52"/>
        </w:rPr>
      </w:pPr>
      <w:r w:rsidRPr="00D31192">
        <w:rPr>
          <w:b/>
          <w:sz w:val="36"/>
          <w:szCs w:val="52"/>
        </w:rPr>
        <w:t>Organization</w:t>
      </w:r>
    </w:p>
    <w:p w:rsidR="00D31192" w:rsidRDefault="00D31192" w:rsidP="00D31192">
      <w:pPr>
        <w:rPr>
          <w:sz w:val="32"/>
          <w:szCs w:val="52"/>
        </w:rPr>
      </w:pPr>
      <w:r>
        <w:rPr>
          <w:b/>
          <w:sz w:val="32"/>
          <w:szCs w:val="52"/>
        </w:rPr>
        <w:tab/>
      </w:r>
      <w:r w:rsidR="0062716A">
        <w:rPr>
          <w:sz w:val="32"/>
          <w:szCs w:val="52"/>
        </w:rPr>
        <w:t>This manual will be divided into sections that detail how each function works. Within each function, there may be sub-functions that will be explained. All functions will include illustrations to better assist those that just like to see pictures instead of reading the manual.</w:t>
      </w:r>
    </w:p>
    <w:p w:rsidR="0062716A" w:rsidRDefault="0062716A" w:rsidP="0062716A">
      <w:pPr>
        <w:jc w:val="center"/>
        <w:rPr>
          <w:b/>
          <w:sz w:val="36"/>
          <w:szCs w:val="52"/>
        </w:rPr>
      </w:pPr>
      <w:r>
        <w:rPr>
          <w:b/>
          <w:sz w:val="36"/>
          <w:szCs w:val="52"/>
        </w:rPr>
        <w:t>Point of Contact</w:t>
      </w:r>
    </w:p>
    <w:p w:rsidR="00AA52C5" w:rsidRDefault="0062716A" w:rsidP="0062716A">
      <w:pPr>
        <w:rPr>
          <w:sz w:val="32"/>
          <w:szCs w:val="52"/>
        </w:rPr>
      </w:pPr>
      <w:r>
        <w:rPr>
          <w:sz w:val="32"/>
          <w:szCs w:val="52"/>
        </w:rPr>
        <w:tab/>
        <w:t xml:space="preserve">If you have any questions, comments, or concerns about this software, please contact Nathan Bean by bombarding him with emails at: </w:t>
      </w:r>
      <w:hyperlink r:id="rId7" w:history="1">
        <w:r w:rsidRPr="00357F9B">
          <w:rPr>
            <w:rStyle w:val="Hyperlink"/>
            <w:sz w:val="32"/>
            <w:szCs w:val="52"/>
          </w:rPr>
          <w:t>nhbean@ksu.edu</w:t>
        </w:r>
      </w:hyperlink>
      <w:r>
        <w:rPr>
          <w:sz w:val="32"/>
          <w:szCs w:val="52"/>
        </w:rPr>
        <w:t xml:space="preserve"> or by calling his office several times at: (785) 532-7768 or by stalking his office at: 2216 Engineering Hall.</w:t>
      </w:r>
    </w:p>
    <w:p w:rsidR="00E97AB8" w:rsidRDefault="00AA52C5" w:rsidP="0062716A">
      <w:pPr>
        <w:rPr>
          <w:sz w:val="32"/>
          <w:szCs w:val="52"/>
        </w:rPr>
      </w:pPr>
      <w:r>
        <w:rPr>
          <w:sz w:val="32"/>
          <w:szCs w:val="52"/>
        </w:rPr>
        <w:br w:type="column"/>
      </w:r>
    </w:p>
    <w:p w:rsidR="00833332" w:rsidRDefault="00833332" w:rsidP="00833332">
      <w:pPr>
        <w:jc w:val="center"/>
        <w:rPr>
          <w:b/>
          <w:sz w:val="44"/>
          <w:szCs w:val="52"/>
        </w:rPr>
      </w:pPr>
      <w:r>
        <w:rPr>
          <w:b/>
          <w:sz w:val="44"/>
          <w:szCs w:val="52"/>
        </w:rPr>
        <w:t>FUNCTIONS: CREATE</w:t>
      </w:r>
    </w:p>
    <w:p w:rsidR="006D6813" w:rsidRDefault="00833332" w:rsidP="006D6813">
      <w:pPr>
        <w:spacing w:line="240" w:lineRule="auto"/>
        <w:rPr>
          <w:sz w:val="32"/>
          <w:szCs w:val="52"/>
        </w:rPr>
      </w:pPr>
      <w:r>
        <w:rPr>
          <w:sz w:val="32"/>
          <w:szCs w:val="52"/>
        </w:rPr>
        <w:br/>
      </w:r>
      <w:r>
        <w:rPr>
          <w:sz w:val="32"/>
          <w:szCs w:val="52"/>
        </w:rPr>
        <w:tab/>
      </w:r>
      <w:r w:rsidR="0088696A">
        <w:rPr>
          <w:sz w:val="32"/>
          <w:szCs w:val="52"/>
        </w:rPr>
        <w:t xml:space="preserve">In the </w:t>
      </w:r>
      <w:r w:rsidR="0088696A" w:rsidRPr="0088696A">
        <w:rPr>
          <w:b/>
          <w:sz w:val="32"/>
          <w:szCs w:val="52"/>
        </w:rPr>
        <w:t>HVAC Model Designer</w:t>
      </w:r>
      <w:r w:rsidR="0088696A">
        <w:rPr>
          <w:sz w:val="32"/>
          <w:szCs w:val="52"/>
        </w:rPr>
        <w:t xml:space="preserve">, you will be able to create </w:t>
      </w:r>
      <w:r w:rsidR="0088696A" w:rsidRPr="0088696A">
        <w:rPr>
          <w:b/>
          <w:sz w:val="32"/>
          <w:szCs w:val="52"/>
        </w:rPr>
        <w:t>floor plans</w:t>
      </w:r>
      <w:r w:rsidR="0088696A">
        <w:rPr>
          <w:sz w:val="32"/>
          <w:szCs w:val="52"/>
        </w:rPr>
        <w:t xml:space="preserve"> for every floor in your </w:t>
      </w:r>
      <w:r w:rsidR="0088696A" w:rsidRPr="0088696A">
        <w:rPr>
          <w:b/>
          <w:sz w:val="32"/>
          <w:szCs w:val="52"/>
        </w:rPr>
        <w:t>building</w:t>
      </w:r>
      <w:r w:rsidR="0088696A">
        <w:rPr>
          <w:sz w:val="32"/>
          <w:szCs w:val="52"/>
        </w:rPr>
        <w:t xml:space="preserve">. To better assist in doing that, the </w:t>
      </w:r>
      <w:r w:rsidR="0088696A" w:rsidRPr="0088696A">
        <w:rPr>
          <w:b/>
          <w:sz w:val="32"/>
          <w:szCs w:val="52"/>
        </w:rPr>
        <w:t>HVAC Model Designer</w:t>
      </w:r>
      <w:r w:rsidR="0088696A">
        <w:rPr>
          <w:sz w:val="32"/>
          <w:szCs w:val="52"/>
        </w:rPr>
        <w:t xml:space="preserve"> allows the user to create </w:t>
      </w:r>
      <w:r w:rsidR="0088696A" w:rsidRPr="0088696A">
        <w:rPr>
          <w:b/>
          <w:sz w:val="32"/>
          <w:szCs w:val="52"/>
        </w:rPr>
        <w:t>wall structures</w:t>
      </w:r>
      <w:r w:rsidR="0088696A">
        <w:rPr>
          <w:sz w:val="32"/>
          <w:szCs w:val="52"/>
        </w:rPr>
        <w:t xml:space="preserve"> that store data about </w:t>
      </w:r>
      <w:r w:rsidR="0088696A" w:rsidRPr="0088696A">
        <w:rPr>
          <w:b/>
          <w:sz w:val="32"/>
          <w:szCs w:val="52"/>
        </w:rPr>
        <w:t>windows</w:t>
      </w:r>
      <w:r w:rsidR="0088696A">
        <w:rPr>
          <w:sz w:val="32"/>
          <w:szCs w:val="52"/>
        </w:rPr>
        <w:t xml:space="preserve"> and </w:t>
      </w:r>
      <w:r w:rsidR="0088696A" w:rsidRPr="0088696A">
        <w:rPr>
          <w:b/>
          <w:sz w:val="32"/>
          <w:szCs w:val="52"/>
        </w:rPr>
        <w:t>doors</w:t>
      </w:r>
      <w:r w:rsidR="0088696A">
        <w:rPr>
          <w:sz w:val="32"/>
          <w:szCs w:val="52"/>
        </w:rPr>
        <w:t xml:space="preserve">. The </w:t>
      </w:r>
      <w:r w:rsidR="0088696A" w:rsidRPr="0088696A">
        <w:rPr>
          <w:b/>
          <w:sz w:val="32"/>
          <w:szCs w:val="52"/>
        </w:rPr>
        <w:t>HVAC Model Designer</w:t>
      </w:r>
      <w:r w:rsidR="0088696A">
        <w:rPr>
          <w:sz w:val="32"/>
          <w:szCs w:val="52"/>
        </w:rPr>
        <w:t xml:space="preserve"> starts in </w:t>
      </w:r>
      <w:r w:rsidR="0088696A">
        <w:rPr>
          <w:b/>
          <w:sz w:val="32"/>
          <w:szCs w:val="52"/>
        </w:rPr>
        <w:t>CREATE MODE</w:t>
      </w:r>
      <w:r w:rsidR="0088696A">
        <w:rPr>
          <w:sz w:val="32"/>
          <w:szCs w:val="52"/>
        </w:rPr>
        <w:t xml:space="preserve"> by default, but you can also select </w:t>
      </w:r>
      <w:r w:rsidR="0088696A">
        <w:rPr>
          <w:b/>
          <w:sz w:val="32"/>
          <w:szCs w:val="52"/>
        </w:rPr>
        <w:t>CREATE MODE</w:t>
      </w:r>
      <w:r w:rsidR="0088696A">
        <w:rPr>
          <w:sz w:val="32"/>
          <w:szCs w:val="52"/>
        </w:rPr>
        <w:t xml:space="preserve"> by clicking “Create” in the application menu.</w:t>
      </w:r>
      <w:r w:rsidR="006D6813">
        <w:rPr>
          <w:sz w:val="32"/>
          <w:szCs w:val="52"/>
        </w:rPr>
        <w:br/>
      </w:r>
      <w:r w:rsidR="006D6813">
        <w:rPr>
          <w:sz w:val="32"/>
          <w:szCs w:val="52"/>
        </w:rPr>
        <w:br/>
      </w:r>
      <w:r w:rsidR="006D6813">
        <w:rPr>
          <w:noProof/>
          <w:sz w:val="32"/>
          <w:szCs w:val="52"/>
        </w:rPr>
        <w:drawing>
          <wp:inline distT="0" distB="0" distL="0" distR="0">
            <wp:extent cx="5943600" cy="32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5120"/>
                    </a:xfrm>
                    <a:prstGeom prst="rect">
                      <a:avLst/>
                    </a:prstGeom>
                  </pic:spPr>
                </pic:pic>
              </a:graphicData>
            </a:graphic>
          </wp:inline>
        </w:drawing>
      </w:r>
    </w:p>
    <w:p w:rsidR="006D6813" w:rsidRDefault="006D6813" w:rsidP="006D6813">
      <w:pPr>
        <w:spacing w:line="240" w:lineRule="auto"/>
        <w:rPr>
          <w:sz w:val="32"/>
          <w:szCs w:val="52"/>
        </w:rPr>
      </w:pPr>
      <w:r>
        <w:rPr>
          <w:sz w:val="32"/>
          <w:szCs w:val="52"/>
        </w:rPr>
        <w:br/>
      </w:r>
      <w:r>
        <w:rPr>
          <w:sz w:val="32"/>
          <w:szCs w:val="52"/>
        </w:rPr>
        <w:tab/>
      </w:r>
      <w:r w:rsidR="00F261A0">
        <w:rPr>
          <w:sz w:val="32"/>
          <w:szCs w:val="52"/>
        </w:rPr>
        <w:t xml:space="preserve">Once in </w:t>
      </w:r>
      <w:r w:rsidR="00F261A0">
        <w:rPr>
          <w:b/>
          <w:sz w:val="32"/>
          <w:szCs w:val="52"/>
        </w:rPr>
        <w:t>CREATE MODE</w:t>
      </w:r>
      <w:r w:rsidR="00F261A0">
        <w:rPr>
          <w:sz w:val="32"/>
          <w:szCs w:val="52"/>
        </w:rPr>
        <w:t xml:space="preserve">, you will be able to begin drawing lines on the </w:t>
      </w:r>
      <w:r w:rsidR="00F261A0">
        <w:rPr>
          <w:b/>
          <w:sz w:val="32"/>
          <w:szCs w:val="52"/>
        </w:rPr>
        <w:t>canvas</w:t>
      </w:r>
      <w:r w:rsidR="00F261A0">
        <w:rPr>
          <w:sz w:val="32"/>
          <w:szCs w:val="52"/>
        </w:rPr>
        <w:t xml:space="preserve"> provided below. These lines will, as you draw, show you the both the </w:t>
      </w:r>
      <w:r w:rsidR="00F261A0">
        <w:rPr>
          <w:b/>
          <w:sz w:val="32"/>
          <w:szCs w:val="52"/>
        </w:rPr>
        <w:t>perpendicular guideline</w:t>
      </w:r>
      <w:r w:rsidR="00F261A0">
        <w:rPr>
          <w:sz w:val="32"/>
          <w:szCs w:val="52"/>
        </w:rPr>
        <w:t xml:space="preserve"> and the </w:t>
      </w:r>
      <w:r w:rsidR="00F261A0">
        <w:rPr>
          <w:b/>
          <w:sz w:val="32"/>
          <w:szCs w:val="52"/>
        </w:rPr>
        <w:t xml:space="preserve">collinear guideline </w:t>
      </w:r>
      <w:r w:rsidR="00F261A0">
        <w:rPr>
          <w:sz w:val="32"/>
          <w:szCs w:val="52"/>
        </w:rPr>
        <w:t xml:space="preserve">for that line. In addition, if you have other lines drawn, you will see the </w:t>
      </w:r>
      <w:r w:rsidR="00F261A0">
        <w:rPr>
          <w:b/>
          <w:sz w:val="32"/>
          <w:szCs w:val="52"/>
        </w:rPr>
        <w:t>perpendicular</w:t>
      </w:r>
      <w:r w:rsidR="00F261A0">
        <w:rPr>
          <w:sz w:val="32"/>
          <w:szCs w:val="52"/>
        </w:rPr>
        <w:t xml:space="preserve"> and </w:t>
      </w:r>
      <w:r w:rsidR="00F261A0">
        <w:rPr>
          <w:b/>
          <w:sz w:val="32"/>
          <w:szCs w:val="52"/>
        </w:rPr>
        <w:t>collinear guidelines</w:t>
      </w:r>
      <w:r w:rsidR="00F261A0">
        <w:rPr>
          <w:sz w:val="32"/>
          <w:szCs w:val="52"/>
        </w:rPr>
        <w:t xml:space="preserve"> for the nearest point to the line you are currently drawing.</w:t>
      </w:r>
    </w:p>
    <w:p w:rsidR="0099407F" w:rsidRDefault="00DD1EFA" w:rsidP="006D6813">
      <w:pPr>
        <w:spacing w:line="240" w:lineRule="auto"/>
        <w:rPr>
          <w:sz w:val="32"/>
          <w:szCs w:val="52"/>
        </w:rPr>
      </w:pPr>
      <w:r>
        <w:rPr>
          <w:noProof/>
          <w:sz w:val="32"/>
          <w:szCs w:val="52"/>
        </w:rPr>
        <w:drawing>
          <wp:inline distT="0" distB="0" distL="0" distR="0">
            <wp:extent cx="615315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6159545" cy="3041633"/>
                    </a:xfrm>
                    <a:prstGeom prst="rect">
                      <a:avLst/>
                    </a:prstGeom>
                  </pic:spPr>
                </pic:pic>
              </a:graphicData>
            </a:graphic>
          </wp:inline>
        </w:drawing>
      </w:r>
    </w:p>
    <w:p w:rsidR="00DD1EFA" w:rsidRDefault="0099407F" w:rsidP="006D6813">
      <w:pPr>
        <w:spacing w:line="240" w:lineRule="auto"/>
        <w:rPr>
          <w:sz w:val="32"/>
          <w:szCs w:val="52"/>
        </w:rPr>
      </w:pPr>
      <w:r>
        <w:rPr>
          <w:sz w:val="32"/>
          <w:szCs w:val="52"/>
        </w:rPr>
        <w:br w:type="column"/>
      </w:r>
    </w:p>
    <w:p w:rsidR="0099407F" w:rsidRDefault="0099407F" w:rsidP="0099407F">
      <w:pPr>
        <w:jc w:val="center"/>
        <w:rPr>
          <w:b/>
          <w:sz w:val="36"/>
          <w:szCs w:val="52"/>
        </w:rPr>
      </w:pPr>
      <w:r>
        <w:rPr>
          <w:b/>
          <w:sz w:val="44"/>
          <w:szCs w:val="52"/>
        </w:rPr>
        <w:t>FUNCTIONS: VIEW</w:t>
      </w:r>
      <w:r w:rsidR="00375210">
        <w:rPr>
          <w:b/>
          <w:sz w:val="44"/>
          <w:szCs w:val="52"/>
        </w:rPr>
        <w:t xml:space="preserve"> - DRAG</w:t>
      </w:r>
      <w:r w:rsidR="00375210">
        <w:rPr>
          <w:b/>
          <w:sz w:val="36"/>
          <w:szCs w:val="52"/>
        </w:rPr>
        <w:t xml:space="preserve"> </w:t>
      </w:r>
      <w:r>
        <w:rPr>
          <w:b/>
          <w:sz w:val="36"/>
          <w:szCs w:val="52"/>
        </w:rPr>
        <w:br/>
      </w:r>
    </w:p>
    <w:p w:rsidR="0099407F" w:rsidRDefault="0099407F" w:rsidP="005B30A3">
      <w:pPr>
        <w:rPr>
          <w:sz w:val="32"/>
          <w:szCs w:val="52"/>
        </w:rPr>
      </w:pPr>
      <w:r>
        <w:rPr>
          <w:b/>
          <w:sz w:val="32"/>
          <w:szCs w:val="52"/>
        </w:rPr>
        <w:tab/>
      </w:r>
      <w:r w:rsidR="00DF593A">
        <w:rPr>
          <w:sz w:val="32"/>
          <w:szCs w:val="52"/>
        </w:rPr>
        <w:t>To use the Drag function, you will click View -&gt; Drag.</w:t>
      </w:r>
      <w:r w:rsidR="00375210">
        <w:rPr>
          <w:sz w:val="32"/>
          <w:szCs w:val="52"/>
        </w:rPr>
        <w:t xml:space="preserve"> The Drag option</w:t>
      </w:r>
      <w:r w:rsidR="002208B9">
        <w:rPr>
          <w:sz w:val="32"/>
          <w:szCs w:val="52"/>
        </w:rPr>
        <w:t xml:space="preserve"> will allow you to drag the </w:t>
      </w:r>
      <w:r w:rsidR="005B30A3">
        <w:rPr>
          <w:sz w:val="32"/>
          <w:szCs w:val="52"/>
        </w:rPr>
        <w:t xml:space="preserve">canvas behind the created structures, enabling you to see different sections of the structure. </w:t>
      </w:r>
    </w:p>
    <w:p w:rsidR="00DF593A" w:rsidRDefault="00DF593A" w:rsidP="005B30A3">
      <w:pPr>
        <w:rPr>
          <w:sz w:val="32"/>
          <w:szCs w:val="52"/>
        </w:rPr>
      </w:pPr>
      <w:r>
        <w:rPr>
          <w:noProof/>
          <w:sz w:val="32"/>
          <w:szCs w:val="52"/>
        </w:rPr>
        <w:drawing>
          <wp:inline distT="0" distB="0" distL="0" distR="0">
            <wp:extent cx="5943600" cy="52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23875"/>
                    </a:xfrm>
                    <a:prstGeom prst="rect">
                      <a:avLst/>
                    </a:prstGeom>
                  </pic:spPr>
                </pic:pic>
              </a:graphicData>
            </a:graphic>
          </wp:inline>
        </w:drawing>
      </w:r>
    </w:p>
    <w:p w:rsidR="00DF593A" w:rsidRDefault="00DF593A" w:rsidP="00DF593A">
      <w:pPr>
        <w:ind w:firstLine="720"/>
        <w:rPr>
          <w:sz w:val="32"/>
          <w:szCs w:val="52"/>
        </w:rPr>
      </w:pPr>
      <w:r>
        <w:rPr>
          <w:sz w:val="32"/>
          <w:szCs w:val="52"/>
        </w:rPr>
        <w:t>To drag the canvas, click anywhere on the canvas and then slide your mouse in the opposite direction you wish to move.</w:t>
      </w:r>
    </w:p>
    <w:p w:rsidR="00DF593A" w:rsidRDefault="00DF593A" w:rsidP="00DF593A">
      <w:pPr>
        <w:ind w:left="1440" w:firstLine="720"/>
        <w:rPr>
          <w:sz w:val="32"/>
          <w:szCs w:val="52"/>
        </w:rPr>
      </w:pPr>
      <w:r>
        <w:rPr>
          <w:noProof/>
          <w:sz w:val="32"/>
          <w:szCs w:val="52"/>
        </w:rPr>
        <w:drawing>
          <wp:inline distT="0" distB="0" distL="0" distR="0">
            <wp:extent cx="3381375" cy="2003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1994" cy="2027970"/>
                    </a:xfrm>
                    <a:prstGeom prst="rect">
                      <a:avLst/>
                    </a:prstGeom>
                  </pic:spPr>
                </pic:pic>
              </a:graphicData>
            </a:graphic>
          </wp:inline>
        </w:drawing>
      </w:r>
    </w:p>
    <w:p w:rsidR="00DF593A" w:rsidRDefault="00DF593A" w:rsidP="00DF593A">
      <w:pPr>
        <w:jc w:val="center"/>
        <w:rPr>
          <w:sz w:val="32"/>
          <w:szCs w:val="52"/>
        </w:rPr>
      </w:pPr>
      <w:r>
        <w:rPr>
          <w:sz w:val="32"/>
          <w:szCs w:val="52"/>
        </w:rPr>
        <w:t>After clicking and moving the mouse to the left:</w:t>
      </w:r>
    </w:p>
    <w:p w:rsidR="00DF593A" w:rsidRDefault="00DF593A" w:rsidP="00DF593A">
      <w:pPr>
        <w:ind w:left="1440" w:firstLine="720"/>
        <w:rPr>
          <w:sz w:val="32"/>
          <w:szCs w:val="52"/>
        </w:rPr>
      </w:pPr>
      <w:r>
        <w:rPr>
          <w:noProof/>
          <w:sz w:val="32"/>
          <w:szCs w:val="52"/>
        </w:rPr>
        <w:drawing>
          <wp:inline distT="0" distB="0" distL="0" distR="0">
            <wp:extent cx="3362325" cy="237877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2">
                      <a:extLst>
                        <a:ext uri="{28A0092B-C50C-407E-A947-70E740481C1C}">
                          <a14:useLocalDpi xmlns:a14="http://schemas.microsoft.com/office/drawing/2010/main" val="0"/>
                        </a:ext>
                      </a:extLst>
                    </a:blip>
                    <a:stretch>
                      <a:fillRect/>
                    </a:stretch>
                  </pic:blipFill>
                  <pic:spPr>
                    <a:xfrm>
                      <a:off x="0" y="0"/>
                      <a:ext cx="3373822" cy="2386907"/>
                    </a:xfrm>
                    <a:prstGeom prst="rect">
                      <a:avLst/>
                    </a:prstGeom>
                  </pic:spPr>
                </pic:pic>
              </a:graphicData>
            </a:graphic>
          </wp:inline>
        </w:drawing>
      </w:r>
    </w:p>
    <w:p w:rsidR="00DF593A" w:rsidRDefault="00DF593A" w:rsidP="00DF593A">
      <w:pPr>
        <w:ind w:left="1440" w:firstLine="720"/>
        <w:rPr>
          <w:sz w:val="32"/>
          <w:szCs w:val="52"/>
        </w:rPr>
      </w:pPr>
      <w:r>
        <w:rPr>
          <w:sz w:val="32"/>
          <w:szCs w:val="52"/>
        </w:rPr>
        <w:br w:type="column"/>
      </w:r>
    </w:p>
    <w:p w:rsidR="00DF593A" w:rsidRDefault="00DF593A" w:rsidP="00346927">
      <w:pPr>
        <w:ind w:left="1440" w:firstLine="720"/>
        <w:rPr>
          <w:b/>
          <w:sz w:val="44"/>
          <w:szCs w:val="52"/>
        </w:rPr>
      </w:pPr>
      <w:r>
        <w:rPr>
          <w:b/>
          <w:sz w:val="44"/>
          <w:szCs w:val="52"/>
        </w:rPr>
        <w:t>FUNCTIONS: VIEW – 2D</w:t>
      </w:r>
      <w:r w:rsidR="00346927">
        <w:rPr>
          <w:b/>
          <w:sz w:val="44"/>
          <w:szCs w:val="52"/>
        </w:rPr>
        <w:br/>
      </w:r>
    </w:p>
    <w:p w:rsidR="00346927" w:rsidRDefault="00346927" w:rsidP="00346927">
      <w:pPr>
        <w:ind w:firstLine="720"/>
        <w:rPr>
          <w:sz w:val="32"/>
          <w:szCs w:val="52"/>
        </w:rPr>
      </w:pPr>
      <w:r>
        <w:rPr>
          <w:sz w:val="32"/>
          <w:szCs w:val="52"/>
        </w:rPr>
        <w:t>To use the 2D function, you will click View -&gt; 2D. The 2D option will allow you to rotate the structure, enabling you to see the structure from different angles.</w:t>
      </w:r>
    </w:p>
    <w:p w:rsidR="00346927" w:rsidRDefault="00346927" w:rsidP="00346927">
      <w:pPr>
        <w:rPr>
          <w:b/>
          <w:sz w:val="32"/>
          <w:szCs w:val="52"/>
        </w:rPr>
      </w:pPr>
      <w:r>
        <w:rPr>
          <w:b/>
          <w:noProof/>
          <w:sz w:val="32"/>
          <w:szCs w:val="52"/>
        </w:rPr>
        <w:drawing>
          <wp:inline distT="0" distB="0" distL="0" distR="0">
            <wp:extent cx="6124575" cy="514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3">
                      <a:extLst>
                        <a:ext uri="{28A0092B-C50C-407E-A947-70E740481C1C}">
                          <a14:useLocalDpi xmlns:a14="http://schemas.microsoft.com/office/drawing/2010/main" val="0"/>
                        </a:ext>
                      </a:extLst>
                    </a:blip>
                    <a:stretch>
                      <a:fillRect/>
                    </a:stretch>
                  </pic:blipFill>
                  <pic:spPr>
                    <a:xfrm>
                      <a:off x="0" y="0"/>
                      <a:ext cx="6124575" cy="514350"/>
                    </a:xfrm>
                    <a:prstGeom prst="rect">
                      <a:avLst/>
                    </a:prstGeom>
                  </pic:spPr>
                </pic:pic>
              </a:graphicData>
            </a:graphic>
          </wp:inline>
        </w:drawing>
      </w:r>
    </w:p>
    <w:p w:rsidR="00346927" w:rsidRDefault="00346927" w:rsidP="00346927">
      <w:pPr>
        <w:rPr>
          <w:sz w:val="32"/>
          <w:szCs w:val="52"/>
        </w:rPr>
      </w:pPr>
      <w:r>
        <w:rPr>
          <w:b/>
          <w:sz w:val="32"/>
          <w:szCs w:val="52"/>
        </w:rPr>
        <w:tab/>
      </w:r>
      <w:r>
        <w:rPr>
          <w:sz w:val="32"/>
          <w:szCs w:val="52"/>
        </w:rPr>
        <w:t>To rotate the structure, click anywhere on the canvas and then move your mouse in the direction you wish to rotate the structure.</w:t>
      </w:r>
    </w:p>
    <w:p w:rsidR="00346927" w:rsidRDefault="00346927" w:rsidP="00346927">
      <w:pPr>
        <w:jc w:val="center"/>
        <w:rPr>
          <w:sz w:val="32"/>
          <w:szCs w:val="52"/>
        </w:rPr>
      </w:pPr>
      <w:r>
        <w:rPr>
          <w:noProof/>
          <w:sz w:val="32"/>
          <w:szCs w:val="52"/>
        </w:rPr>
        <w:drawing>
          <wp:inline distT="0" distB="0" distL="0" distR="0">
            <wp:extent cx="3562143" cy="2111027"/>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1">
                      <a:extLst>
                        <a:ext uri="{28A0092B-C50C-407E-A947-70E740481C1C}">
                          <a14:useLocalDpi xmlns:a14="http://schemas.microsoft.com/office/drawing/2010/main" val="0"/>
                        </a:ext>
                      </a:extLst>
                    </a:blip>
                    <a:stretch>
                      <a:fillRect/>
                    </a:stretch>
                  </pic:blipFill>
                  <pic:spPr>
                    <a:xfrm>
                      <a:off x="0" y="0"/>
                      <a:ext cx="3589241" cy="2127086"/>
                    </a:xfrm>
                    <a:prstGeom prst="rect">
                      <a:avLst/>
                    </a:prstGeom>
                  </pic:spPr>
                </pic:pic>
              </a:graphicData>
            </a:graphic>
          </wp:inline>
        </w:drawing>
      </w:r>
    </w:p>
    <w:p w:rsidR="00346927" w:rsidRDefault="00346927" w:rsidP="00346927">
      <w:pPr>
        <w:jc w:val="center"/>
        <w:rPr>
          <w:sz w:val="32"/>
          <w:szCs w:val="52"/>
        </w:rPr>
      </w:pPr>
      <w:r>
        <w:rPr>
          <w:sz w:val="32"/>
          <w:szCs w:val="52"/>
        </w:rPr>
        <w:t>After clicking and moving the mouse to the right:</w:t>
      </w:r>
    </w:p>
    <w:p w:rsidR="00346927" w:rsidRDefault="00346927" w:rsidP="00346927">
      <w:pPr>
        <w:jc w:val="center"/>
        <w:rPr>
          <w:sz w:val="32"/>
          <w:szCs w:val="52"/>
        </w:rPr>
      </w:pPr>
      <w:r>
        <w:rPr>
          <w:noProof/>
          <w:sz w:val="32"/>
          <w:szCs w:val="52"/>
        </w:rPr>
        <w:drawing>
          <wp:inline distT="0" distB="0" distL="0" distR="0">
            <wp:extent cx="3696335" cy="2082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4368" cy="2104169"/>
                    </a:xfrm>
                    <a:prstGeom prst="rect">
                      <a:avLst/>
                    </a:prstGeom>
                  </pic:spPr>
                </pic:pic>
              </a:graphicData>
            </a:graphic>
          </wp:inline>
        </w:drawing>
      </w:r>
    </w:p>
    <w:p w:rsidR="00346927" w:rsidRDefault="00346927" w:rsidP="00346927">
      <w:pPr>
        <w:ind w:left="1440" w:firstLine="720"/>
        <w:rPr>
          <w:b/>
          <w:sz w:val="44"/>
          <w:szCs w:val="52"/>
        </w:rPr>
      </w:pPr>
      <w:r>
        <w:rPr>
          <w:sz w:val="32"/>
          <w:szCs w:val="52"/>
        </w:rPr>
        <w:br w:type="column"/>
      </w:r>
      <w:r>
        <w:rPr>
          <w:b/>
          <w:sz w:val="44"/>
          <w:szCs w:val="52"/>
        </w:rPr>
        <w:lastRenderedPageBreak/>
        <w:t>FUNCTIONS: VIEW – 3D</w:t>
      </w:r>
      <w:r>
        <w:rPr>
          <w:b/>
          <w:sz w:val="44"/>
          <w:szCs w:val="52"/>
        </w:rPr>
        <w:br/>
      </w:r>
    </w:p>
    <w:p w:rsidR="00346927" w:rsidRDefault="00346927" w:rsidP="00346927">
      <w:pPr>
        <w:ind w:firstLine="720"/>
        <w:rPr>
          <w:sz w:val="32"/>
          <w:szCs w:val="52"/>
        </w:rPr>
      </w:pPr>
      <w:r>
        <w:rPr>
          <w:sz w:val="32"/>
          <w:szCs w:val="52"/>
        </w:rPr>
        <w:t>To use the 3D function, you will click View -&gt; 3D. The 3D option will build 3D objects on top of the structure you have created, enabling you to see the structure from a 3D</w:t>
      </w:r>
      <w:r w:rsidR="00195B42">
        <w:rPr>
          <w:sz w:val="32"/>
          <w:szCs w:val="52"/>
        </w:rPr>
        <w:t xml:space="preserve"> perspective.</w:t>
      </w:r>
    </w:p>
    <w:p w:rsidR="00195B42" w:rsidRDefault="00F12B1D" w:rsidP="00F12B1D">
      <w:pPr>
        <w:rPr>
          <w:sz w:val="32"/>
          <w:szCs w:val="52"/>
        </w:rPr>
      </w:pPr>
      <w:r>
        <w:rPr>
          <w:noProof/>
          <w:sz w:val="32"/>
          <w:szCs w:val="52"/>
        </w:rPr>
        <w:drawing>
          <wp:inline distT="0" distB="0" distL="0" distR="0">
            <wp:extent cx="6067425" cy="49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5">
                      <a:extLst>
                        <a:ext uri="{28A0092B-C50C-407E-A947-70E740481C1C}">
                          <a14:useLocalDpi xmlns:a14="http://schemas.microsoft.com/office/drawing/2010/main" val="0"/>
                        </a:ext>
                      </a:extLst>
                    </a:blip>
                    <a:stretch>
                      <a:fillRect/>
                    </a:stretch>
                  </pic:blipFill>
                  <pic:spPr>
                    <a:xfrm>
                      <a:off x="0" y="0"/>
                      <a:ext cx="6067425" cy="495300"/>
                    </a:xfrm>
                    <a:prstGeom prst="rect">
                      <a:avLst/>
                    </a:prstGeom>
                  </pic:spPr>
                </pic:pic>
              </a:graphicData>
            </a:graphic>
          </wp:inline>
        </w:drawing>
      </w:r>
    </w:p>
    <w:p w:rsidR="00C55B57" w:rsidRDefault="00F12B1D" w:rsidP="00F12B1D">
      <w:pPr>
        <w:rPr>
          <w:sz w:val="32"/>
          <w:szCs w:val="52"/>
        </w:rPr>
      </w:pPr>
      <w:r>
        <w:rPr>
          <w:sz w:val="32"/>
          <w:szCs w:val="52"/>
        </w:rPr>
        <w:tab/>
      </w:r>
      <w:r w:rsidR="00C55B57">
        <w:rPr>
          <w:sz w:val="32"/>
          <w:szCs w:val="52"/>
        </w:rPr>
        <w:t xml:space="preserve">Once in 3D MODE, more options will be made available to you. The first is the 3D Drag option. </w:t>
      </w:r>
    </w:p>
    <w:p w:rsidR="00C55B57" w:rsidRDefault="008024AC" w:rsidP="00F12B1D">
      <w:pPr>
        <w:rPr>
          <w:sz w:val="32"/>
          <w:szCs w:val="52"/>
        </w:rPr>
      </w:pPr>
      <w:r>
        <w:rPr>
          <w:noProof/>
          <w:sz w:val="32"/>
          <w:szCs w:val="52"/>
        </w:rPr>
        <w:drawing>
          <wp:inline distT="0" distB="0" distL="0" distR="0">
            <wp:extent cx="6134100" cy="638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6">
                      <a:extLst>
                        <a:ext uri="{28A0092B-C50C-407E-A947-70E740481C1C}">
                          <a14:useLocalDpi xmlns:a14="http://schemas.microsoft.com/office/drawing/2010/main" val="0"/>
                        </a:ext>
                      </a:extLst>
                    </a:blip>
                    <a:stretch>
                      <a:fillRect/>
                    </a:stretch>
                  </pic:blipFill>
                  <pic:spPr>
                    <a:xfrm>
                      <a:off x="0" y="0"/>
                      <a:ext cx="6134100" cy="638175"/>
                    </a:xfrm>
                    <a:prstGeom prst="rect">
                      <a:avLst/>
                    </a:prstGeom>
                  </pic:spPr>
                </pic:pic>
              </a:graphicData>
            </a:graphic>
          </wp:inline>
        </w:drawing>
      </w:r>
    </w:p>
    <w:p w:rsidR="00F12B1D" w:rsidRDefault="008024AC" w:rsidP="00C55B57">
      <w:pPr>
        <w:ind w:firstLine="720"/>
        <w:rPr>
          <w:sz w:val="32"/>
          <w:szCs w:val="52"/>
        </w:rPr>
      </w:pPr>
      <w:r>
        <w:rPr>
          <w:sz w:val="32"/>
          <w:szCs w:val="52"/>
        </w:rPr>
        <w:t>3D Mode starts off in the 3D Drag option, but you can also select this option by clicking View -&gt; 3D -&gt; Drag. When 3D Drag is selected, y</w:t>
      </w:r>
      <w:r w:rsidR="00C55B57">
        <w:rPr>
          <w:sz w:val="32"/>
          <w:szCs w:val="52"/>
        </w:rPr>
        <w:t>ou will be able to move the structure by clicking anywhere on the canvas and moving the mouse in the direction you want to move the structure.</w:t>
      </w:r>
    </w:p>
    <w:p w:rsidR="00C55B57" w:rsidRDefault="00C55B57" w:rsidP="00C55B57">
      <w:pPr>
        <w:jc w:val="center"/>
        <w:rPr>
          <w:sz w:val="32"/>
          <w:szCs w:val="52"/>
        </w:rPr>
      </w:pPr>
      <w:r>
        <w:rPr>
          <w:noProof/>
          <w:sz w:val="32"/>
          <w:szCs w:val="52"/>
        </w:rPr>
        <w:drawing>
          <wp:inline distT="0" distB="0" distL="0" distR="0">
            <wp:extent cx="3739857" cy="2809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7">
                      <a:extLst>
                        <a:ext uri="{28A0092B-C50C-407E-A947-70E740481C1C}">
                          <a14:useLocalDpi xmlns:a14="http://schemas.microsoft.com/office/drawing/2010/main" val="0"/>
                        </a:ext>
                      </a:extLst>
                    </a:blip>
                    <a:stretch>
                      <a:fillRect/>
                    </a:stretch>
                  </pic:blipFill>
                  <pic:spPr>
                    <a:xfrm>
                      <a:off x="0" y="0"/>
                      <a:ext cx="3782430" cy="2841861"/>
                    </a:xfrm>
                    <a:prstGeom prst="rect">
                      <a:avLst/>
                    </a:prstGeom>
                  </pic:spPr>
                </pic:pic>
              </a:graphicData>
            </a:graphic>
          </wp:inline>
        </w:drawing>
      </w:r>
    </w:p>
    <w:p w:rsidR="00C55B57" w:rsidRDefault="00C55B57" w:rsidP="00C55B57">
      <w:pPr>
        <w:jc w:val="center"/>
        <w:rPr>
          <w:sz w:val="32"/>
          <w:szCs w:val="52"/>
        </w:rPr>
      </w:pPr>
      <w:r>
        <w:rPr>
          <w:sz w:val="32"/>
          <w:szCs w:val="52"/>
        </w:rPr>
        <w:lastRenderedPageBreak/>
        <w:t>After clicking and moving the mouse to the left:</w:t>
      </w:r>
    </w:p>
    <w:p w:rsidR="00C55B57" w:rsidRDefault="008024AC" w:rsidP="008024AC">
      <w:pPr>
        <w:jc w:val="center"/>
        <w:rPr>
          <w:sz w:val="32"/>
          <w:szCs w:val="52"/>
        </w:rPr>
      </w:pPr>
      <w:r>
        <w:rPr>
          <w:noProof/>
          <w:sz w:val="32"/>
          <w:szCs w:val="52"/>
        </w:rPr>
        <w:drawing>
          <wp:inline distT="0" distB="0" distL="0" distR="0">
            <wp:extent cx="4143375" cy="254457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8">
                      <a:extLst>
                        <a:ext uri="{28A0092B-C50C-407E-A947-70E740481C1C}">
                          <a14:useLocalDpi xmlns:a14="http://schemas.microsoft.com/office/drawing/2010/main" val="0"/>
                        </a:ext>
                      </a:extLst>
                    </a:blip>
                    <a:stretch>
                      <a:fillRect/>
                    </a:stretch>
                  </pic:blipFill>
                  <pic:spPr>
                    <a:xfrm>
                      <a:off x="0" y="0"/>
                      <a:ext cx="4160144" cy="2554872"/>
                    </a:xfrm>
                    <a:prstGeom prst="rect">
                      <a:avLst/>
                    </a:prstGeom>
                  </pic:spPr>
                </pic:pic>
              </a:graphicData>
            </a:graphic>
          </wp:inline>
        </w:drawing>
      </w:r>
    </w:p>
    <w:p w:rsidR="008024AC" w:rsidRDefault="008024AC" w:rsidP="008024AC">
      <w:pPr>
        <w:rPr>
          <w:sz w:val="32"/>
          <w:szCs w:val="52"/>
        </w:rPr>
      </w:pPr>
      <w:r>
        <w:rPr>
          <w:sz w:val="32"/>
          <w:szCs w:val="52"/>
        </w:rPr>
        <w:tab/>
      </w:r>
    </w:p>
    <w:p w:rsidR="008024AC" w:rsidRDefault="008024AC" w:rsidP="008024AC">
      <w:pPr>
        <w:ind w:firstLine="720"/>
        <w:rPr>
          <w:sz w:val="32"/>
          <w:szCs w:val="52"/>
        </w:rPr>
      </w:pPr>
      <w:r>
        <w:rPr>
          <w:sz w:val="32"/>
          <w:szCs w:val="52"/>
        </w:rPr>
        <w:t xml:space="preserve">The next 3D option is Rotate. This option will allow you to rotate the 3D structure to see the structure from different angles. To use the 3D Rotate option, click View -&gt; 3D -&gt; Rotate. </w:t>
      </w:r>
    </w:p>
    <w:p w:rsidR="008024AC" w:rsidRDefault="008024AC" w:rsidP="008024AC">
      <w:pPr>
        <w:rPr>
          <w:sz w:val="32"/>
          <w:szCs w:val="52"/>
        </w:rPr>
      </w:pPr>
      <w:r>
        <w:rPr>
          <w:noProof/>
          <w:sz w:val="32"/>
          <w:szCs w:val="52"/>
        </w:rPr>
        <w:drawing>
          <wp:inline distT="0" distB="0" distL="0" distR="0">
            <wp:extent cx="6343650" cy="666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PNG"/>
                    <pic:cNvPicPr/>
                  </pic:nvPicPr>
                  <pic:blipFill>
                    <a:blip r:embed="rId19">
                      <a:extLst>
                        <a:ext uri="{28A0092B-C50C-407E-A947-70E740481C1C}">
                          <a14:useLocalDpi xmlns:a14="http://schemas.microsoft.com/office/drawing/2010/main" val="0"/>
                        </a:ext>
                      </a:extLst>
                    </a:blip>
                    <a:stretch>
                      <a:fillRect/>
                    </a:stretch>
                  </pic:blipFill>
                  <pic:spPr>
                    <a:xfrm>
                      <a:off x="0" y="0"/>
                      <a:ext cx="6343650" cy="666750"/>
                    </a:xfrm>
                    <a:prstGeom prst="rect">
                      <a:avLst/>
                    </a:prstGeom>
                  </pic:spPr>
                </pic:pic>
              </a:graphicData>
            </a:graphic>
          </wp:inline>
        </w:drawing>
      </w:r>
    </w:p>
    <w:p w:rsidR="008024AC" w:rsidRDefault="008024AC" w:rsidP="008024AC">
      <w:pPr>
        <w:ind w:firstLine="720"/>
        <w:rPr>
          <w:sz w:val="32"/>
          <w:szCs w:val="52"/>
        </w:rPr>
      </w:pPr>
      <w:r>
        <w:rPr>
          <w:sz w:val="32"/>
          <w:szCs w:val="52"/>
        </w:rPr>
        <w:t>When 3D Rotate is selected, you will be able to click anywhere on the canvas and rotate the 3D structure in the direction you move your mouse.</w:t>
      </w:r>
    </w:p>
    <w:p w:rsidR="008024AC" w:rsidRDefault="008024AC" w:rsidP="008024AC">
      <w:pPr>
        <w:jc w:val="center"/>
        <w:rPr>
          <w:sz w:val="32"/>
          <w:szCs w:val="52"/>
        </w:rPr>
      </w:pPr>
      <w:r>
        <w:rPr>
          <w:noProof/>
          <w:sz w:val="32"/>
          <w:szCs w:val="52"/>
        </w:rPr>
        <w:drawing>
          <wp:inline distT="0" distB="0" distL="0" distR="0">
            <wp:extent cx="3580765" cy="214312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a:blip r:embed="rId17">
                      <a:extLst>
                        <a:ext uri="{28A0092B-C50C-407E-A947-70E740481C1C}">
                          <a14:useLocalDpi xmlns:a14="http://schemas.microsoft.com/office/drawing/2010/main" val="0"/>
                        </a:ext>
                      </a:extLst>
                    </a:blip>
                    <a:stretch>
                      <a:fillRect/>
                    </a:stretch>
                  </pic:blipFill>
                  <pic:spPr>
                    <a:xfrm>
                      <a:off x="0" y="0"/>
                      <a:ext cx="3669359" cy="2196149"/>
                    </a:xfrm>
                    <a:prstGeom prst="rect">
                      <a:avLst/>
                    </a:prstGeom>
                  </pic:spPr>
                </pic:pic>
              </a:graphicData>
            </a:graphic>
          </wp:inline>
        </w:drawing>
      </w:r>
    </w:p>
    <w:p w:rsidR="008024AC" w:rsidRDefault="008024AC" w:rsidP="008024AC">
      <w:pPr>
        <w:jc w:val="center"/>
        <w:rPr>
          <w:sz w:val="32"/>
          <w:szCs w:val="52"/>
        </w:rPr>
      </w:pPr>
    </w:p>
    <w:p w:rsidR="008024AC" w:rsidRDefault="008024AC" w:rsidP="008024AC">
      <w:pPr>
        <w:jc w:val="center"/>
        <w:rPr>
          <w:sz w:val="32"/>
          <w:szCs w:val="52"/>
        </w:rPr>
      </w:pPr>
      <w:r>
        <w:rPr>
          <w:sz w:val="32"/>
          <w:szCs w:val="52"/>
        </w:rPr>
        <w:t>After clicking and moving the mouse to the left:</w:t>
      </w:r>
    </w:p>
    <w:p w:rsidR="008024AC" w:rsidRPr="00346927" w:rsidRDefault="008024AC" w:rsidP="008024AC">
      <w:pPr>
        <w:jc w:val="center"/>
        <w:rPr>
          <w:sz w:val="32"/>
          <w:szCs w:val="52"/>
        </w:rPr>
      </w:pPr>
      <w:r>
        <w:rPr>
          <w:noProof/>
          <w:sz w:val="32"/>
          <w:szCs w:val="52"/>
        </w:rPr>
        <w:drawing>
          <wp:inline distT="0" distB="0" distL="0" distR="0">
            <wp:extent cx="3628479" cy="2505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20">
                      <a:extLst>
                        <a:ext uri="{28A0092B-C50C-407E-A947-70E740481C1C}">
                          <a14:useLocalDpi xmlns:a14="http://schemas.microsoft.com/office/drawing/2010/main" val="0"/>
                        </a:ext>
                      </a:extLst>
                    </a:blip>
                    <a:stretch>
                      <a:fillRect/>
                    </a:stretch>
                  </pic:blipFill>
                  <pic:spPr>
                    <a:xfrm>
                      <a:off x="0" y="0"/>
                      <a:ext cx="3648662" cy="2519010"/>
                    </a:xfrm>
                    <a:prstGeom prst="rect">
                      <a:avLst/>
                    </a:prstGeom>
                  </pic:spPr>
                </pic:pic>
              </a:graphicData>
            </a:graphic>
          </wp:inline>
        </w:drawing>
      </w:r>
    </w:p>
    <w:sectPr w:rsidR="008024AC" w:rsidRPr="00346927">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1BF" w:rsidRDefault="005E21BF" w:rsidP="00B64B30">
      <w:pPr>
        <w:spacing w:after="0" w:line="240" w:lineRule="auto"/>
      </w:pPr>
      <w:r>
        <w:separator/>
      </w:r>
    </w:p>
  </w:endnote>
  <w:endnote w:type="continuationSeparator" w:id="0">
    <w:p w:rsidR="005E21BF" w:rsidRDefault="005E21BF" w:rsidP="00B64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592318"/>
      <w:docPartObj>
        <w:docPartGallery w:val="Page Numbers (Bottom of Page)"/>
        <w:docPartUnique/>
      </w:docPartObj>
    </w:sdtPr>
    <w:sdtEndPr>
      <w:rPr>
        <w:noProof/>
      </w:rPr>
    </w:sdtEndPr>
    <w:sdtContent>
      <w:p w:rsidR="00B64B30" w:rsidRDefault="00B64B30">
        <w:pPr>
          <w:pStyle w:val="Footer"/>
          <w:jc w:val="center"/>
        </w:pPr>
      </w:p>
    </w:sdtContent>
  </w:sdt>
  <w:p w:rsidR="00B64B30" w:rsidRDefault="00B64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1BF" w:rsidRDefault="005E21BF" w:rsidP="00B64B30">
      <w:pPr>
        <w:spacing w:after="0" w:line="240" w:lineRule="auto"/>
      </w:pPr>
      <w:r>
        <w:separator/>
      </w:r>
    </w:p>
  </w:footnote>
  <w:footnote w:type="continuationSeparator" w:id="0">
    <w:p w:rsidR="005E21BF" w:rsidRDefault="005E21BF" w:rsidP="00B64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92062"/>
    <w:multiLevelType w:val="hybridMultilevel"/>
    <w:tmpl w:val="7C264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78"/>
    <w:rsid w:val="00195B42"/>
    <w:rsid w:val="00211714"/>
    <w:rsid w:val="002208B9"/>
    <w:rsid w:val="00321512"/>
    <w:rsid w:val="00346927"/>
    <w:rsid w:val="00375210"/>
    <w:rsid w:val="004F7FE6"/>
    <w:rsid w:val="005B30A3"/>
    <w:rsid w:val="005E21BF"/>
    <w:rsid w:val="0062716A"/>
    <w:rsid w:val="006D6813"/>
    <w:rsid w:val="008024AC"/>
    <w:rsid w:val="00833332"/>
    <w:rsid w:val="0088696A"/>
    <w:rsid w:val="0099407F"/>
    <w:rsid w:val="00AA52C5"/>
    <w:rsid w:val="00AD63BE"/>
    <w:rsid w:val="00B64B30"/>
    <w:rsid w:val="00C55B57"/>
    <w:rsid w:val="00CF5392"/>
    <w:rsid w:val="00D31192"/>
    <w:rsid w:val="00DD1EFA"/>
    <w:rsid w:val="00DF593A"/>
    <w:rsid w:val="00E97AB8"/>
    <w:rsid w:val="00F12B1D"/>
    <w:rsid w:val="00F261A0"/>
    <w:rsid w:val="00FA3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6C15"/>
  <w15:chartTrackingRefBased/>
  <w15:docId w15:val="{CD3026F5-8C9C-4517-9905-03AAF76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E97AB8"/>
    <w:pPr>
      <w:keepNext/>
      <w:numPr>
        <w:numId w:val="2"/>
      </w:numPr>
      <w:tabs>
        <w:tab w:val="left" w:pos="720"/>
      </w:tabs>
      <w:spacing w:before="240" w:after="120" w:line="240" w:lineRule="auto"/>
      <w:outlineLvl w:val="0"/>
    </w:pPr>
    <w:rPr>
      <w:rFonts w:ascii="Arial" w:eastAsia="Times New Roman" w:hAnsi="Arial" w:cs="Times New Roman"/>
      <w:b/>
      <w:caps/>
      <w:sz w:val="24"/>
      <w:szCs w:val="20"/>
      <w:lang w:eastAsia="en-US"/>
    </w:rPr>
  </w:style>
  <w:style w:type="paragraph" w:styleId="Heading2">
    <w:name w:val="heading 2"/>
    <w:basedOn w:val="Normal"/>
    <w:next w:val="Normal"/>
    <w:link w:val="Heading2Char"/>
    <w:semiHidden/>
    <w:unhideWhenUsed/>
    <w:qFormat/>
    <w:rsid w:val="00E97AB8"/>
    <w:pPr>
      <w:keepNext/>
      <w:numPr>
        <w:ilvl w:val="1"/>
        <w:numId w:val="2"/>
      </w:numPr>
      <w:spacing w:before="240" w:after="120" w:line="240" w:lineRule="auto"/>
      <w:outlineLvl w:val="1"/>
    </w:pPr>
    <w:rPr>
      <w:rFonts w:ascii="Arial" w:eastAsia="Times New Roman" w:hAnsi="Arial" w:cs="Times New Roman"/>
      <w:b/>
      <w:sz w:val="24"/>
      <w:szCs w:val="20"/>
      <w:lang w:eastAsia="en-US"/>
    </w:rPr>
  </w:style>
  <w:style w:type="paragraph" w:styleId="Heading3">
    <w:name w:val="heading 3"/>
    <w:basedOn w:val="Normal"/>
    <w:next w:val="Normal"/>
    <w:link w:val="Heading3Char"/>
    <w:semiHidden/>
    <w:unhideWhenUsed/>
    <w:qFormat/>
    <w:rsid w:val="00E97AB8"/>
    <w:pPr>
      <w:keepNext/>
      <w:widowControl w:val="0"/>
      <w:numPr>
        <w:ilvl w:val="2"/>
        <w:numId w:val="2"/>
      </w:numPr>
      <w:spacing w:before="240" w:after="120" w:line="240" w:lineRule="auto"/>
      <w:outlineLvl w:val="2"/>
    </w:pPr>
    <w:rPr>
      <w:rFonts w:ascii="Arial" w:eastAsia="Times New Roman" w:hAnsi="Arial" w:cs="Times New Roman"/>
      <w:sz w:val="24"/>
      <w:szCs w:val="20"/>
      <w:lang w:eastAsia="en-US"/>
    </w:rPr>
  </w:style>
  <w:style w:type="paragraph" w:styleId="Heading4">
    <w:name w:val="heading 4"/>
    <w:basedOn w:val="Normal"/>
    <w:next w:val="Normal"/>
    <w:link w:val="Heading4Char"/>
    <w:semiHidden/>
    <w:unhideWhenUsed/>
    <w:qFormat/>
    <w:rsid w:val="00E97AB8"/>
    <w:pPr>
      <w:keepNext/>
      <w:widowControl w:val="0"/>
      <w:numPr>
        <w:ilvl w:val="3"/>
        <w:numId w:val="2"/>
      </w:numPr>
      <w:spacing w:before="120" w:after="60" w:line="240" w:lineRule="auto"/>
      <w:outlineLvl w:val="3"/>
    </w:pPr>
    <w:rPr>
      <w:rFonts w:ascii="Arial" w:eastAsia="Times New Roman" w:hAnsi="Arial" w:cs="Times New Roman"/>
      <w:bCs/>
      <w:i/>
      <w:sz w:val="24"/>
      <w:szCs w:val="20"/>
      <w:lang w:eastAsia="en-US"/>
    </w:rPr>
  </w:style>
  <w:style w:type="paragraph" w:styleId="Heading5">
    <w:name w:val="heading 5"/>
    <w:basedOn w:val="Normal"/>
    <w:next w:val="Normal"/>
    <w:link w:val="Heading5Char"/>
    <w:semiHidden/>
    <w:unhideWhenUsed/>
    <w:qFormat/>
    <w:rsid w:val="00E97AB8"/>
    <w:pPr>
      <w:keepNext/>
      <w:numPr>
        <w:ilvl w:val="4"/>
        <w:numId w:val="2"/>
      </w:numPr>
      <w:spacing w:after="0" w:line="240" w:lineRule="auto"/>
      <w:jc w:val="center"/>
      <w:outlineLvl w:val="4"/>
    </w:pPr>
    <w:rPr>
      <w:rFonts w:ascii="Times New Roman" w:eastAsia="Times New Roman" w:hAnsi="Times New Roman" w:cs="Times New Roman"/>
      <w:b/>
      <w:bCs/>
      <w:color w:val="0000FF"/>
      <w:sz w:val="24"/>
      <w:szCs w:val="20"/>
      <w:lang w:eastAsia="en-US"/>
    </w:rPr>
  </w:style>
  <w:style w:type="paragraph" w:styleId="Heading6">
    <w:name w:val="heading 6"/>
    <w:basedOn w:val="Normal"/>
    <w:next w:val="Normal"/>
    <w:link w:val="Heading6Char"/>
    <w:semiHidden/>
    <w:unhideWhenUsed/>
    <w:qFormat/>
    <w:rsid w:val="00E97AB8"/>
    <w:pPr>
      <w:keepNext/>
      <w:widowControl w:val="0"/>
      <w:numPr>
        <w:ilvl w:val="5"/>
        <w:numId w:val="2"/>
      </w:numPr>
      <w:spacing w:after="0" w:line="240" w:lineRule="auto"/>
      <w:outlineLvl w:val="5"/>
    </w:pPr>
    <w:rPr>
      <w:rFonts w:ascii="Times New Roman" w:eastAsia="Times New Roman" w:hAnsi="Times New Roman" w:cs="Times New Roman"/>
      <w:b/>
      <w:color w:val="FF0000"/>
      <w:sz w:val="28"/>
      <w:szCs w:val="20"/>
      <w:lang w:eastAsia="en-US"/>
    </w:rPr>
  </w:style>
  <w:style w:type="paragraph" w:styleId="Heading7">
    <w:name w:val="heading 7"/>
    <w:basedOn w:val="Normal"/>
    <w:next w:val="Normal"/>
    <w:link w:val="Heading7Char"/>
    <w:semiHidden/>
    <w:unhideWhenUsed/>
    <w:qFormat/>
    <w:rsid w:val="00E97AB8"/>
    <w:pPr>
      <w:keepNext/>
      <w:widowControl w:val="0"/>
      <w:numPr>
        <w:ilvl w:val="6"/>
        <w:numId w:val="2"/>
      </w:numPr>
      <w:spacing w:after="0" w:line="240" w:lineRule="auto"/>
      <w:outlineLvl w:val="6"/>
    </w:pPr>
    <w:rPr>
      <w:rFonts w:ascii="Times New Roman" w:eastAsia="Times New Roman" w:hAnsi="Times New Roman" w:cs="Times New Roman"/>
      <w:b/>
      <w:color w:val="0000FF"/>
      <w:sz w:val="24"/>
      <w:szCs w:val="20"/>
      <w:lang w:eastAsia="en-US"/>
    </w:rPr>
  </w:style>
  <w:style w:type="paragraph" w:styleId="Heading8">
    <w:name w:val="heading 8"/>
    <w:basedOn w:val="Normal"/>
    <w:next w:val="Normal"/>
    <w:link w:val="Heading8Char"/>
    <w:semiHidden/>
    <w:unhideWhenUsed/>
    <w:qFormat/>
    <w:rsid w:val="00E97AB8"/>
    <w:pPr>
      <w:keepNext/>
      <w:numPr>
        <w:ilvl w:val="7"/>
        <w:numId w:val="2"/>
      </w:numPr>
      <w:spacing w:after="0" w:line="240" w:lineRule="auto"/>
      <w:outlineLvl w:val="7"/>
    </w:pPr>
    <w:rPr>
      <w:rFonts w:ascii="Times New Roman" w:eastAsia="Times New Roman" w:hAnsi="Times New Roman" w:cs="Times New Roman"/>
      <w:b/>
      <w:color w:val="FF0000"/>
      <w:sz w:val="30"/>
      <w:szCs w:val="20"/>
      <w:lang w:eastAsia="en-US"/>
    </w:rPr>
  </w:style>
  <w:style w:type="paragraph" w:styleId="Heading9">
    <w:name w:val="heading 9"/>
    <w:basedOn w:val="Normal"/>
    <w:next w:val="Normal"/>
    <w:link w:val="Heading9Char"/>
    <w:semiHidden/>
    <w:unhideWhenUsed/>
    <w:qFormat/>
    <w:rsid w:val="00E97AB8"/>
    <w:pPr>
      <w:keepNext/>
      <w:numPr>
        <w:ilvl w:val="8"/>
        <w:numId w:val="2"/>
      </w:numPr>
      <w:spacing w:after="0" w:line="240" w:lineRule="auto"/>
      <w:outlineLvl w:val="8"/>
    </w:pPr>
    <w:rPr>
      <w:rFonts w:ascii="Times New Roman" w:eastAsia="Times New Roman" w:hAnsi="Times New Roman" w:cs="Times New Roman"/>
      <w:b/>
      <w:bCs/>
      <w:iCs/>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E78"/>
    <w:pPr>
      <w:ind w:left="720"/>
      <w:contextualSpacing/>
    </w:pPr>
  </w:style>
  <w:style w:type="character" w:customStyle="1" w:styleId="Heading1Char">
    <w:name w:val="Heading 1 Char"/>
    <w:basedOn w:val="DefaultParagraphFont"/>
    <w:link w:val="Heading1"/>
    <w:rsid w:val="00E97AB8"/>
    <w:rPr>
      <w:rFonts w:ascii="Arial" w:eastAsia="Times New Roman" w:hAnsi="Arial" w:cs="Times New Roman"/>
      <w:b/>
      <w:caps/>
      <w:sz w:val="24"/>
      <w:szCs w:val="20"/>
      <w:lang w:eastAsia="en-US"/>
    </w:rPr>
  </w:style>
  <w:style w:type="character" w:customStyle="1" w:styleId="Heading2Char">
    <w:name w:val="Heading 2 Char"/>
    <w:basedOn w:val="DefaultParagraphFont"/>
    <w:link w:val="Heading2"/>
    <w:semiHidden/>
    <w:rsid w:val="00E97AB8"/>
    <w:rPr>
      <w:rFonts w:ascii="Arial" w:eastAsia="Times New Roman" w:hAnsi="Arial" w:cs="Times New Roman"/>
      <w:b/>
      <w:sz w:val="24"/>
      <w:szCs w:val="20"/>
      <w:lang w:eastAsia="en-US"/>
    </w:rPr>
  </w:style>
  <w:style w:type="character" w:customStyle="1" w:styleId="Heading3Char">
    <w:name w:val="Heading 3 Char"/>
    <w:basedOn w:val="DefaultParagraphFont"/>
    <w:link w:val="Heading3"/>
    <w:semiHidden/>
    <w:rsid w:val="00E97AB8"/>
    <w:rPr>
      <w:rFonts w:ascii="Arial" w:eastAsia="Times New Roman" w:hAnsi="Arial" w:cs="Times New Roman"/>
      <w:sz w:val="24"/>
      <w:szCs w:val="20"/>
      <w:lang w:eastAsia="en-US"/>
    </w:rPr>
  </w:style>
  <w:style w:type="character" w:customStyle="1" w:styleId="Heading4Char">
    <w:name w:val="Heading 4 Char"/>
    <w:basedOn w:val="DefaultParagraphFont"/>
    <w:link w:val="Heading4"/>
    <w:semiHidden/>
    <w:rsid w:val="00E97AB8"/>
    <w:rPr>
      <w:rFonts w:ascii="Arial" w:eastAsia="Times New Roman" w:hAnsi="Arial" w:cs="Times New Roman"/>
      <w:bCs/>
      <w:i/>
      <w:sz w:val="24"/>
      <w:szCs w:val="20"/>
      <w:lang w:eastAsia="en-US"/>
    </w:rPr>
  </w:style>
  <w:style w:type="character" w:customStyle="1" w:styleId="Heading5Char">
    <w:name w:val="Heading 5 Char"/>
    <w:basedOn w:val="DefaultParagraphFont"/>
    <w:link w:val="Heading5"/>
    <w:semiHidden/>
    <w:rsid w:val="00E97AB8"/>
    <w:rPr>
      <w:rFonts w:ascii="Times New Roman" w:eastAsia="Times New Roman" w:hAnsi="Times New Roman" w:cs="Times New Roman"/>
      <w:b/>
      <w:bCs/>
      <w:color w:val="0000FF"/>
      <w:sz w:val="24"/>
      <w:szCs w:val="20"/>
      <w:lang w:eastAsia="en-US"/>
    </w:rPr>
  </w:style>
  <w:style w:type="character" w:customStyle="1" w:styleId="Heading6Char">
    <w:name w:val="Heading 6 Char"/>
    <w:basedOn w:val="DefaultParagraphFont"/>
    <w:link w:val="Heading6"/>
    <w:semiHidden/>
    <w:rsid w:val="00E97AB8"/>
    <w:rPr>
      <w:rFonts w:ascii="Times New Roman" w:eastAsia="Times New Roman" w:hAnsi="Times New Roman" w:cs="Times New Roman"/>
      <w:b/>
      <w:color w:val="FF0000"/>
      <w:sz w:val="28"/>
      <w:szCs w:val="20"/>
      <w:lang w:eastAsia="en-US"/>
    </w:rPr>
  </w:style>
  <w:style w:type="character" w:customStyle="1" w:styleId="Heading7Char">
    <w:name w:val="Heading 7 Char"/>
    <w:basedOn w:val="DefaultParagraphFont"/>
    <w:link w:val="Heading7"/>
    <w:semiHidden/>
    <w:rsid w:val="00E97AB8"/>
    <w:rPr>
      <w:rFonts w:ascii="Times New Roman" w:eastAsia="Times New Roman" w:hAnsi="Times New Roman" w:cs="Times New Roman"/>
      <w:b/>
      <w:color w:val="0000FF"/>
      <w:sz w:val="24"/>
      <w:szCs w:val="20"/>
      <w:lang w:eastAsia="en-US"/>
    </w:rPr>
  </w:style>
  <w:style w:type="character" w:customStyle="1" w:styleId="Heading8Char">
    <w:name w:val="Heading 8 Char"/>
    <w:basedOn w:val="DefaultParagraphFont"/>
    <w:link w:val="Heading8"/>
    <w:semiHidden/>
    <w:rsid w:val="00E97AB8"/>
    <w:rPr>
      <w:rFonts w:ascii="Times New Roman" w:eastAsia="Times New Roman" w:hAnsi="Times New Roman" w:cs="Times New Roman"/>
      <w:b/>
      <w:color w:val="FF0000"/>
      <w:sz w:val="30"/>
      <w:szCs w:val="20"/>
      <w:lang w:eastAsia="en-US"/>
    </w:rPr>
  </w:style>
  <w:style w:type="character" w:customStyle="1" w:styleId="Heading9Char">
    <w:name w:val="Heading 9 Char"/>
    <w:basedOn w:val="DefaultParagraphFont"/>
    <w:link w:val="Heading9"/>
    <w:semiHidden/>
    <w:rsid w:val="00E97AB8"/>
    <w:rPr>
      <w:rFonts w:ascii="Times New Roman" w:eastAsia="Times New Roman" w:hAnsi="Times New Roman" w:cs="Times New Roman"/>
      <w:b/>
      <w:bCs/>
      <w:iCs/>
      <w:sz w:val="24"/>
      <w:szCs w:val="20"/>
      <w:lang w:eastAsia="en-US"/>
    </w:rPr>
  </w:style>
  <w:style w:type="character" w:styleId="Hyperlink">
    <w:name w:val="Hyperlink"/>
    <w:basedOn w:val="DefaultParagraphFont"/>
    <w:uiPriority w:val="99"/>
    <w:unhideWhenUsed/>
    <w:rsid w:val="0062716A"/>
    <w:rPr>
      <w:color w:val="0563C1" w:themeColor="hyperlink"/>
      <w:u w:val="single"/>
    </w:rPr>
  </w:style>
  <w:style w:type="paragraph" w:styleId="Header">
    <w:name w:val="header"/>
    <w:basedOn w:val="Normal"/>
    <w:link w:val="HeaderChar"/>
    <w:uiPriority w:val="99"/>
    <w:unhideWhenUsed/>
    <w:rsid w:val="00B64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B30"/>
  </w:style>
  <w:style w:type="paragraph" w:styleId="Footer">
    <w:name w:val="footer"/>
    <w:basedOn w:val="Normal"/>
    <w:link w:val="FooterChar"/>
    <w:uiPriority w:val="99"/>
    <w:unhideWhenUsed/>
    <w:rsid w:val="00B64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39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nhbean@ksu.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9</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Massey</dc:creator>
  <cp:keywords/>
  <dc:description/>
  <cp:lastModifiedBy>AJ Massey</cp:lastModifiedBy>
  <cp:revision>10</cp:revision>
  <dcterms:created xsi:type="dcterms:W3CDTF">2016-12-07T15:45:00Z</dcterms:created>
  <dcterms:modified xsi:type="dcterms:W3CDTF">2016-12-09T17:21:00Z</dcterms:modified>
</cp:coreProperties>
</file>