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3D2C3" w14:textId="59EE8854" w:rsidR="005F7CB3" w:rsidRPr="005F7CB3" w:rsidRDefault="005F7CB3" w:rsidP="005F7CB3">
      <w:pPr>
        <w:rPr>
          <w:b/>
          <w:bCs/>
          <w:sz w:val="28"/>
          <w:szCs w:val="28"/>
          <w:u w:val="single"/>
          <w:lang w:val="en-US"/>
        </w:rPr>
      </w:pPr>
      <w:r w:rsidRPr="005F7CB3">
        <w:rPr>
          <w:b/>
          <w:bCs/>
          <w:sz w:val="28"/>
          <w:szCs w:val="28"/>
          <w:u w:val="single"/>
          <w:lang w:val="en-US"/>
        </w:rPr>
        <w:t>Score Calculation Methodology</w:t>
      </w:r>
    </w:p>
    <w:p w14:paraId="1B207246" w14:textId="48C62DC8" w:rsidR="005F7CB3" w:rsidRDefault="005F7CB3" w:rsidP="005F7CB3">
      <w:pPr>
        <w:rPr>
          <w:lang w:val="en-US"/>
        </w:rPr>
      </w:pPr>
      <w:r>
        <w:rPr>
          <w:lang w:val="en-US"/>
        </w:rPr>
        <w:t xml:space="preserve">Scores for </w:t>
      </w:r>
      <w:r>
        <w:rPr>
          <w:b/>
          <w:bCs/>
          <w:lang w:val="en-US"/>
        </w:rPr>
        <w:t xml:space="preserve">Business Readiness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Perceived Business Value</w:t>
      </w:r>
      <w:r>
        <w:rPr>
          <w:lang w:val="en-US"/>
        </w:rPr>
        <w:t xml:space="preserve"> were calculated by combining scores from subcategories which are explained below. Individual scores for subcategories can be found by selecting a model’s matrix datapoint.</w:t>
      </w:r>
    </w:p>
    <w:p w14:paraId="5B6D1024" w14:textId="77777777" w:rsidR="005F7CB3" w:rsidRDefault="005F7CB3" w:rsidP="005F7CB3">
      <w:pPr>
        <w:rPr>
          <w:lang w:val="en-US"/>
        </w:rPr>
      </w:pPr>
    </w:p>
    <w:p w14:paraId="2F4AAD23" w14:textId="58F730C4" w:rsidR="005F7CB3" w:rsidRPr="005F7CB3" w:rsidRDefault="005F7CB3" w:rsidP="005F7CB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F7CB3">
        <w:rPr>
          <w:b/>
          <w:bCs/>
          <w:sz w:val="24"/>
          <w:szCs w:val="24"/>
          <w:lang w:val="en-US"/>
        </w:rPr>
        <w:t>Business Readiness</w:t>
      </w:r>
    </w:p>
    <w:p w14:paraId="3F7D736E" w14:textId="6CA083DB" w:rsidR="005F7CB3" w:rsidRDefault="005F7CB3" w:rsidP="005F7C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Credibility</w:t>
      </w:r>
    </w:p>
    <w:p w14:paraId="74D6F472" w14:textId="5F5B1898" w:rsidR="005F7CB3" w:rsidRPr="005F7CB3" w:rsidRDefault="005F7CB3" w:rsidP="005F7CB3">
      <w:pPr>
        <w:pStyle w:val="ListParagraph"/>
        <w:numPr>
          <w:ilvl w:val="2"/>
          <w:numId w:val="2"/>
        </w:numPr>
        <w:rPr>
          <w:lang w:val="en-US"/>
        </w:rPr>
      </w:pPr>
      <w:r w:rsidRPr="005F7CB3">
        <w:rPr>
          <w:lang w:val="en-US"/>
        </w:rPr>
        <w:t>The reputation and trustworthiness of the LLM, including the</w:t>
      </w:r>
      <w:r>
        <w:rPr>
          <w:lang w:val="en-US"/>
        </w:rPr>
        <w:t xml:space="preserve"> </w:t>
      </w:r>
      <w:r w:rsidRPr="005F7CB3">
        <w:rPr>
          <w:lang w:val="en-US"/>
        </w:rPr>
        <w:t>organization behind it</w:t>
      </w:r>
    </w:p>
    <w:p w14:paraId="4FA131DD" w14:textId="417B53EF" w:rsidR="005F7CB3" w:rsidRDefault="005F7CB3" w:rsidP="005F7C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Risk</w:t>
      </w:r>
    </w:p>
    <w:p w14:paraId="485823CB" w14:textId="75642FD7" w:rsidR="005F7CB3" w:rsidRPr="005F7CB3" w:rsidRDefault="005F7CB3" w:rsidP="005F7CB3">
      <w:pPr>
        <w:pStyle w:val="ListParagraph"/>
        <w:numPr>
          <w:ilvl w:val="2"/>
          <w:numId w:val="2"/>
        </w:numPr>
        <w:rPr>
          <w:lang w:val="en-US"/>
        </w:rPr>
      </w:pPr>
      <w:r w:rsidRPr="005F7CB3">
        <w:rPr>
          <w:lang w:val="en-US"/>
        </w:rPr>
        <w:t>The potential for the LLM to produce harmful, dishonest or biased</w:t>
      </w:r>
      <w:r>
        <w:rPr>
          <w:lang w:val="en-US"/>
        </w:rPr>
        <w:t xml:space="preserve"> </w:t>
      </w:r>
      <w:r w:rsidRPr="005F7CB3">
        <w:rPr>
          <w:lang w:val="en-US"/>
        </w:rPr>
        <w:t>outputs</w:t>
      </w:r>
    </w:p>
    <w:p w14:paraId="1A02A339" w14:textId="05E36634" w:rsidR="005F7CB3" w:rsidRDefault="005F7CB3" w:rsidP="005F7C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Performance</w:t>
      </w:r>
    </w:p>
    <w:p w14:paraId="64E9DF2B" w14:textId="01642747" w:rsidR="005F7CB3" w:rsidRDefault="005F7CB3" w:rsidP="005F7CB3">
      <w:pPr>
        <w:pStyle w:val="ListParagraph"/>
        <w:numPr>
          <w:ilvl w:val="2"/>
          <w:numId w:val="2"/>
        </w:numPr>
        <w:rPr>
          <w:lang w:val="en-US"/>
        </w:rPr>
      </w:pPr>
      <w:r w:rsidRPr="005F7CB3">
        <w:rPr>
          <w:lang w:val="en-US"/>
        </w:rPr>
        <w:t>The precision and correctness (helpfulness) of the LLM's responses</w:t>
      </w:r>
      <w:r>
        <w:rPr>
          <w:lang w:val="en-US"/>
        </w:rPr>
        <w:t xml:space="preserve"> as well as </w:t>
      </w:r>
      <w:r w:rsidRPr="005F7CB3">
        <w:rPr>
          <w:lang w:val="en-US"/>
        </w:rPr>
        <w:t>p</w:t>
      </w:r>
      <w:r w:rsidRPr="005F7CB3">
        <w:rPr>
          <w:lang w:val="en-US"/>
        </w:rPr>
        <w:t>erformance on industry-standard benchmarks</w:t>
      </w:r>
    </w:p>
    <w:p w14:paraId="09BB9053" w14:textId="77777777" w:rsidR="005F7CB3" w:rsidRPr="005F7CB3" w:rsidRDefault="005F7CB3" w:rsidP="005F7CB3">
      <w:pPr>
        <w:rPr>
          <w:lang w:val="en-US"/>
        </w:rPr>
      </w:pPr>
    </w:p>
    <w:p w14:paraId="76D643CC" w14:textId="15FB84E1" w:rsidR="005F7CB3" w:rsidRPr="005F7CB3" w:rsidRDefault="005F7CB3" w:rsidP="005F7CB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F7CB3">
        <w:rPr>
          <w:b/>
          <w:bCs/>
          <w:sz w:val="24"/>
          <w:szCs w:val="24"/>
          <w:lang w:val="en-US"/>
        </w:rPr>
        <w:t>Perceived Business Value</w:t>
      </w:r>
    </w:p>
    <w:p w14:paraId="28472061" w14:textId="0E5E866C" w:rsidR="005F7CB3" w:rsidRDefault="005F7CB3" w:rsidP="005F7C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Capabilities</w:t>
      </w:r>
    </w:p>
    <w:p w14:paraId="25A20F40" w14:textId="28429ACB" w:rsidR="005F7CB3" w:rsidRDefault="005F7CB3" w:rsidP="005F7CB3">
      <w:pPr>
        <w:pStyle w:val="ListParagraph"/>
        <w:numPr>
          <w:ilvl w:val="2"/>
          <w:numId w:val="2"/>
        </w:numPr>
        <w:rPr>
          <w:lang w:val="en-US"/>
        </w:rPr>
      </w:pPr>
      <w:r w:rsidRPr="005F7CB3">
        <w:rPr>
          <w:lang w:val="en-US"/>
        </w:rPr>
        <w:t>The range of functions and features offered by the LLM</w:t>
      </w:r>
    </w:p>
    <w:p w14:paraId="4888711A" w14:textId="36BF2352" w:rsidR="005F7CB3" w:rsidRDefault="005F7CB3" w:rsidP="005F7C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Known successes</w:t>
      </w:r>
    </w:p>
    <w:p w14:paraId="11E8A042" w14:textId="27A3F6E3" w:rsidR="005F7CB3" w:rsidRDefault="005F7CB3" w:rsidP="005F7CB3">
      <w:pPr>
        <w:pStyle w:val="ListParagraph"/>
        <w:numPr>
          <w:ilvl w:val="2"/>
          <w:numId w:val="2"/>
        </w:numPr>
        <w:rPr>
          <w:lang w:val="en-US"/>
        </w:rPr>
      </w:pPr>
      <w:r w:rsidRPr="005F7CB3">
        <w:rPr>
          <w:lang w:val="en-US"/>
        </w:rPr>
        <w:t>Documented cases where the LLM has successfully been applied in</w:t>
      </w:r>
      <w:r>
        <w:rPr>
          <w:lang w:val="en-US"/>
        </w:rPr>
        <w:t xml:space="preserve"> a business context</w:t>
      </w:r>
    </w:p>
    <w:p w14:paraId="603EE3DA" w14:textId="6059E155" w:rsidR="005F7CB3" w:rsidRDefault="005F7CB3" w:rsidP="005F7C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Popularity</w:t>
      </w:r>
    </w:p>
    <w:p w14:paraId="6FBE0687" w14:textId="3FBCFB35" w:rsidR="005F7CB3" w:rsidRPr="005F7CB3" w:rsidRDefault="005F7CB3" w:rsidP="005F7CB3">
      <w:pPr>
        <w:pStyle w:val="ListParagraph"/>
        <w:numPr>
          <w:ilvl w:val="2"/>
          <w:numId w:val="2"/>
        </w:numPr>
        <w:rPr>
          <w:lang w:val="en-US"/>
        </w:rPr>
      </w:pPr>
      <w:r w:rsidRPr="005F7CB3">
        <w:rPr>
          <w:lang w:val="en-US"/>
        </w:rPr>
        <w:t xml:space="preserve">The widespread adoption and usage of the LLM </w:t>
      </w:r>
      <w:r>
        <w:rPr>
          <w:lang w:val="en-US"/>
        </w:rPr>
        <w:t>in industries</w:t>
      </w:r>
    </w:p>
    <w:sectPr w:rsidR="005F7CB3" w:rsidRPr="005F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C00D5"/>
    <w:multiLevelType w:val="hybridMultilevel"/>
    <w:tmpl w:val="C9A65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4254D"/>
    <w:multiLevelType w:val="hybridMultilevel"/>
    <w:tmpl w:val="7BA02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728871">
    <w:abstractNumId w:val="1"/>
  </w:num>
  <w:num w:numId="2" w16cid:durableId="136296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4A"/>
    <w:rsid w:val="00170261"/>
    <w:rsid w:val="003E124A"/>
    <w:rsid w:val="005F7CB3"/>
    <w:rsid w:val="00B53D11"/>
    <w:rsid w:val="00DE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7AF7"/>
  <w15:chartTrackingRefBased/>
  <w15:docId w15:val="{55EBA0F0-DE68-4FCA-892E-A18E6BCA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Wierszycki</dc:creator>
  <cp:keywords/>
  <dc:description/>
  <cp:lastModifiedBy>Ben Wierszycki</cp:lastModifiedBy>
  <cp:revision>1</cp:revision>
  <dcterms:created xsi:type="dcterms:W3CDTF">2024-07-16T10:31:00Z</dcterms:created>
  <dcterms:modified xsi:type="dcterms:W3CDTF">2024-07-18T13:36:00Z</dcterms:modified>
</cp:coreProperties>
</file>