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13678740"/>
        <w:docPartObj>
          <w:docPartGallery w:val="Cover Pages"/>
          <w:docPartUnique/>
        </w:docPartObj>
      </w:sdtPr>
      <w:sdtContent>
        <w:p w:rsidR="00D17929" w:rsidRDefault="00D1792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63EC58" wp14:editId="6E6EBA1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17929" w:rsidRDefault="00D17929" w:rsidP="00D17929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Buzz Discussion Board</w:t>
                                    </w:r>
                                  </w:p>
                                </w:sdtContent>
                              </w:sdt>
                              <w:p w:rsidR="00D17929" w:rsidRDefault="00D1792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D17929" w:rsidRDefault="00D17929" w:rsidP="00D965BF">
                                    <w:pPr>
                                      <w:spacing w:before="240"/>
                                      <w:jc w:val="center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Version: 1.0</w:t>
                                    </w:r>
                                    <w:r w:rsidR="00D965BF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:rsidR="00D965BF" w:rsidRDefault="00D965BF" w:rsidP="00D965BF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  <w:t xml:space="preserve">Client: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Vreda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Pieterse</w:t>
                                </w:r>
                                <w:proofErr w:type="spellEnd"/>
                              </w:p>
                              <w:p w:rsidR="00D965BF" w:rsidRDefault="00D965BF" w:rsidP="00D965BF">
                                <w:pPr>
                                  <w:spacing w:before="240"/>
                                  <w:ind w:left="1008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ab/>
                                </w:r>
                                <w:r w:rsidR="00CC7A29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Author: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Group  5a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17929" w:rsidRDefault="00D17929" w:rsidP="00D17929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center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Buzz Discussion Board</w:t>
                              </w:r>
                            </w:p>
                          </w:sdtContent>
                        </w:sdt>
                        <w:p w:rsidR="00D17929" w:rsidRDefault="00D1792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D17929" w:rsidRDefault="00D17929" w:rsidP="00D965BF">
                              <w:pPr>
                                <w:spacing w:before="240"/>
                                <w:jc w:val="center"/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Version: 1.0</w:t>
                              </w:r>
                              <w:r w:rsidR="00D965BF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p w:rsidR="00D965BF" w:rsidRDefault="00D965BF" w:rsidP="00D965BF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  <w:t xml:space="preserve">Client: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Vreda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Pieterse</w:t>
                          </w:r>
                          <w:proofErr w:type="spellEnd"/>
                        </w:p>
                        <w:p w:rsidR="00D965BF" w:rsidRDefault="00D965BF" w:rsidP="00D965BF">
                          <w:pPr>
                            <w:spacing w:before="240"/>
                            <w:ind w:left="1008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ab/>
                          </w:r>
                          <w:r w:rsidR="00CC7A29"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Author: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Group  5a</w:t>
                          </w:r>
                          <w:proofErr w:type="gramEnd"/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E6FC0C" wp14:editId="40602875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17929" w:rsidRDefault="00D17929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ARCHITECTURE REQUIREMENTS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17929" w:rsidRDefault="00D17929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ARCHITECTURE REQUIREMENTS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17929" w:rsidRDefault="00D17929"/>
        <w:p w:rsidR="00D17929" w:rsidRDefault="00D17929">
          <w:r>
            <w:br w:type="page"/>
          </w:r>
        </w:p>
      </w:sdtContent>
    </w:sdt>
    <w:p w:rsidR="00F269C4" w:rsidRPr="00CC06F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Contents</w:t>
      </w:r>
    </w:p>
    <w:p w:rsidR="00D06BAA" w:rsidRPr="00CC06FD" w:rsidRDefault="000621BF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 Document Description</w:t>
      </w:r>
    </w:p>
    <w:p w:rsidR="00FC120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2. System Context</w:t>
      </w:r>
    </w:p>
    <w:p w:rsidR="000621BF" w:rsidRDefault="000621BF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890F08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.1 Core Purpose</w:t>
      </w:r>
    </w:p>
    <w:p w:rsidR="000621BF" w:rsidRDefault="00890F08" w:rsidP="000621BF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2</w:t>
      </w:r>
      <w:r w:rsidR="000621BF">
        <w:rPr>
          <w:b/>
          <w:sz w:val="36"/>
          <w:szCs w:val="36"/>
        </w:rPr>
        <w:t>.2 Who requires the system?</w:t>
      </w:r>
    </w:p>
    <w:p w:rsidR="000621BF" w:rsidRPr="00CC06FD" w:rsidRDefault="00890F08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2</w:t>
      </w:r>
      <w:r w:rsidR="000621BF">
        <w:rPr>
          <w:b/>
          <w:sz w:val="36"/>
          <w:szCs w:val="36"/>
        </w:rPr>
        <w:t>.3 Stakeholders</w:t>
      </w:r>
    </w:p>
    <w:p w:rsidR="001A289C" w:rsidRPr="00CC06FD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Architecture Scope</w:t>
      </w:r>
    </w:p>
    <w:p w:rsidR="00FC120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4. Quality Requirements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</w:t>
      </w:r>
      <w:r>
        <w:rPr>
          <w:b/>
          <w:sz w:val="36"/>
          <w:szCs w:val="36"/>
        </w:rPr>
        <w:t xml:space="preserve">.1 </w:t>
      </w:r>
      <w:proofErr w:type="spellStart"/>
      <w:r>
        <w:rPr>
          <w:b/>
          <w:sz w:val="36"/>
          <w:szCs w:val="36"/>
        </w:rPr>
        <w:t>Scalabilty</w:t>
      </w:r>
      <w:proofErr w:type="spellEnd"/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.2 </w:t>
      </w:r>
      <w:r w:rsidR="00487413">
        <w:rPr>
          <w:b/>
          <w:sz w:val="36"/>
          <w:szCs w:val="36"/>
        </w:rPr>
        <w:t>Performance</w:t>
      </w:r>
      <w:r>
        <w:rPr>
          <w:b/>
          <w:sz w:val="36"/>
          <w:szCs w:val="36"/>
        </w:rPr>
        <w:t xml:space="preserve"> Requirements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.3 </w:t>
      </w:r>
      <w:proofErr w:type="spellStart"/>
      <w:r>
        <w:rPr>
          <w:b/>
          <w:sz w:val="36"/>
          <w:szCs w:val="36"/>
        </w:rPr>
        <w:t>Maintability</w:t>
      </w:r>
      <w:proofErr w:type="spellEnd"/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4.</w:t>
      </w:r>
      <w:r>
        <w:rPr>
          <w:b/>
          <w:sz w:val="36"/>
          <w:szCs w:val="36"/>
        </w:rPr>
        <w:t xml:space="preserve">4 </w:t>
      </w:r>
      <w:r w:rsidR="00487413">
        <w:rPr>
          <w:b/>
          <w:sz w:val="36"/>
          <w:szCs w:val="36"/>
        </w:rPr>
        <w:t>Reliability</w:t>
      </w:r>
      <w:r>
        <w:rPr>
          <w:b/>
          <w:sz w:val="36"/>
          <w:szCs w:val="36"/>
        </w:rPr>
        <w:t xml:space="preserve"> and Audibility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.5 Testability</w:t>
      </w:r>
    </w:p>
    <w:p w:rsidR="00610340" w:rsidRDefault="00610340" w:rsidP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>.6 Usability</w:t>
      </w:r>
    </w:p>
    <w:p w:rsidR="00610340" w:rsidRPr="00CC06FD" w:rsidRDefault="0061034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.7 </w:t>
      </w:r>
      <w:proofErr w:type="spellStart"/>
      <w:r>
        <w:rPr>
          <w:b/>
          <w:sz w:val="36"/>
          <w:szCs w:val="36"/>
        </w:rPr>
        <w:t>Integrebility</w:t>
      </w:r>
      <w:proofErr w:type="spellEnd"/>
    </w:p>
    <w:p w:rsidR="00FC120D" w:rsidRPr="00CC06FD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5. Access and integration requirements</w:t>
      </w:r>
    </w:p>
    <w:p w:rsidR="009703E1" w:rsidRDefault="00FC120D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t>6</w:t>
      </w:r>
      <w:r w:rsidR="00CC06FD">
        <w:rPr>
          <w:b/>
          <w:sz w:val="36"/>
          <w:szCs w:val="36"/>
        </w:rPr>
        <w:t>.</w:t>
      </w:r>
      <w:r w:rsidR="009703E1">
        <w:rPr>
          <w:b/>
          <w:sz w:val="36"/>
          <w:szCs w:val="36"/>
        </w:rPr>
        <w:t xml:space="preserve"> Architecture Constraints</w:t>
      </w: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Pr="00CC06FD" w:rsidRDefault="009703E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1.  Document Description</w:t>
      </w:r>
    </w:p>
    <w:p w:rsidR="009703E1" w:rsidRDefault="009703E1">
      <w:pPr>
        <w:rPr>
          <w:b/>
          <w:sz w:val="36"/>
          <w:szCs w:val="36"/>
        </w:rPr>
      </w:pP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Default="009703E1" w:rsidP="009703E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2. System Context</w:t>
      </w:r>
    </w:p>
    <w:p w:rsidR="009703E1" w:rsidRDefault="009703E1">
      <w:pPr>
        <w:rPr>
          <w:b/>
          <w:sz w:val="36"/>
          <w:szCs w:val="36"/>
        </w:rPr>
      </w:pP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Pr="00CC06FD" w:rsidRDefault="009703E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3. Architecture Scope</w:t>
      </w:r>
    </w:p>
    <w:p w:rsidR="009703E1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1. A web access channel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2. Providing and hosting a usable system environment for the services and business logic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3. Persisting and providing access to domain objects</w:t>
      </w:r>
    </w:p>
    <w:p w:rsidR="001D3707" w:rsidRDefault="001D3707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4. Providing an infrastructure for specifying and executing reports</w:t>
      </w:r>
    </w:p>
    <w:p w:rsidR="001D3707" w:rsidRDefault="00E45DCC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5. Integrating with the LDAP repository</w:t>
      </w:r>
    </w:p>
    <w:p w:rsidR="00E45DCC" w:rsidRPr="001D3707" w:rsidRDefault="00E45DCC" w:rsidP="00E32612">
      <w:pPr>
        <w:ind w:left="720"/>
        <w:rPr>
          <w:sz w:val="28"/>
          <w:szCs w:val="28"/>
        </w:rPr>
      </w:pPr>
      <w:r>
        <w:rPr>
          <w:sz w:val="28"/>
          <w:szCs w:val="28"/>
        </w:rPr>
        <w:t>6. Provide an infrastructure for notifying users</w:t>
      </w:r>
    </w:p>
    <w:p w:rsidR="009703E1" w:rsidRDefault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703E1" w:rsidRDefault="009703E1" w:rsidP="009703E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4. Quality Requirements</w:t>
      </w:r>
    </w:p>
    <w:p w:rsidR="009C22B1" w:rsidRDefault="009C22B1" w:rsidP="009703E1">
      <w:pPr>
        <w:rPr>
          <w:b/>
          <w:sz w:val="36"/>
          <w:szCs w:val="36"/>
        </w:rPr>
      </w:pPr>
    </w:p>
    <w:p w:rsidR="009C22B1" w:rsidRDefault="009C22B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9C22B1" w:rsidRDefault="009C22B1" w:rsidP="009C22B1">
      <w:pPr>
        <w:rPr>
          <w:b/>
          <w:sz w:val="36"/>
          <w:szCs w:val="36"/>
        </w:rPr>
      </w:pPr>
      <w:r w:rsidRPr="00CC06FD">
        <w:rPr>
          <w:b/>
          <w:sz w:val="36"/>
          <w:szCs w:val="36"/>
        </w:rPr>
        <w:lastRenderedPageBreak/>
        <w:t>5. Access and integration requirements</w:t>
      </w:r>
    </w:p>
    <w:p w:rsidR="004B4071" w:rsidRDefault="004B4071" w:rsidP="00DA2C63">
      <w:pPr>
        <w:rPr>
          <w:sz w:val="28"/>
          <w:szCs w:val="28"/>
        </w:rPr>
      </w:pPr>
      <w:r>
        <w:rPr>
          <w:sz w:val="28"/>
          <w:szCs w:val="28"/>
        </w:rPr>
        <w:t>This section specifies the different channels through which the system can</w:t>
      </w:r>
      <w:r w:rsidR="0020039E">
        <w:rPr>
          <w:sz w:val="28"/>
          <w:szCs w:val="28"/>
        </w:rPr>
        <w:t xml:space="preserve"> be</w:t>
      </w:r>
      <w:r>
        <w:rPr>
          <w:sz w:val="28"/>
          <w:szCs w:val="28"/>
        </w:rPr>
        <w:t xml:space="preserve"> </w:t>
      </w:r>
      <w:r w:rsidR="0020039E">
        <w:rPr>
          <w:sz w:val="28"/>
          <w:szCs w:val="28"/>
        </w:rPr>
        <w:t>accessed</w:t>
      </w:r>
      <w:r>
        <w:rPr>
          <w:sz w:val="28"/>
          <w:szCs w:val="28"/>
        </w:rPr>
        <w:t xml:space="preserve"> by humans and other systems. It also specifies the integration channels which must be supported by the system.</w:t>
      </w:r>
      <w:r w:rsidR="00D412B4">
        <w:rPr>
          <w:sz w:val="28"/>
          <w:szCs w:val="28"/>
        </w:rPr>
        <w:t xml:space="preserve"> </w:t>
      </w:r>
      <w:r w:rsidR="00293B3B">
        <w:rPr>
          <w:sz w:val="28"/>
          <w:szCs w:val="28"/>
        </w:rPr>
        <w:t xml:space="preserve">Last but not least, the </w:t>
      </w:r>
      <w:r w:rsidR="00D412B4">
        <w:rPr>
          <w:sz w:val="28"/>
          <w:szCs w:val="28"/>
        </w:rPr>
        <w:t>channels through which the architectural components can integrate.</w:t>
      </w:r>
    </w:p>
    <w:p w:rsidR="00DA2C63" w:rsidRDefault="00DA2C63" w:rsidP="00DA2C63">
      <w:pPr>
        <w:rPr>
          <w:b/>
          <w:sz w:val="28"/>
          <w:szCs w:val="28"/>
          <w:u w:val="single"/>
        </w:rPr>
      </w:pPr>
      <w:r w:rsidRPr="00DA2C63">
        <w:rPr>
          <w:b/>
          <w:sz w:val="28"/>
          <w:szCs w:val="28"/>
          <w:u w:val="single"/>
        </w:rPr>
        <w:t>5.1 Access Channels</w:t>
      </w:r>
    </w:p>
    <w:p w:rsidR="00DA2C63" w:rsidRDefault="00DA2C63" w:rsidP="00DA2C63">
      <w:pPr>
        <w:rPr>
          <w:sz w:val="28"/>
          <w:szCs w:val="28"/>
        </w:rPr>
      </w:pPr>
      <w:r>
        <w:rPr>
          <w:sz w:val="28"/>
          <w:szCs w:val="28"/>
        </w:rPr>
        <w:t>The system will be accessible to humans through the following channels:</w:t>
      </w:r>
    </w:p>
    <w:p w:rsidR="008D5BD4" w:rsidRDefault="00DA2C63" w:rsidP="00DA2C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web browser that provides an easily usable and rich interface. The system must be </w:t>
      </w:r>
      <w:r w:rsidR="00F07BEC">
        <w:rPr>
          <w:sz w:val="28"/>
          <w:szCs w:val="28"/>
        </w:rPr>
        <w:t>accessible</w:t>
      </w:r>
      <w:r>
        <w:rPr>
          <w:sz w:val="28"/>
          <w:szCs w:val="28"/>
        </w:rPr>
        <w:t xml:space="preserve"> from any </w:t>
      </w:r>
      <w:r w:rsidR="008D5BD4">
        <w:rPr>
          <w:sz w:val="28"/>
          <w:szCs w:val="28"/>
        </w:rPr>
        <w:t>widely used web browser including all the recent versions of Google Chrome, Opera Mini, Mozilla Firefox, Safari, and Internet Explorer.</w:t>
      </w:r>
    </w:p>
    <w:p w:rsidR="00DA2C63" w:rsidRDefault="008D5BD4" w:rsidP="00DA2C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Restful or SOAP based web services </w:t>
      </w:r>
    </w:p>
    <w:p w:rsidR="007D3003" w:rsidRDefault="007D3003" w:rsidP="007D3003">
      <w:pPr>
        <w:rPr>
          <w:sz w:val="28"/>
          <w:szCs w:val="28"/>
        </w:rPr>
      </w:pPr>
    </w:p>
    <w:p w:rsidR="007D3003" w:rsidRDefault="007D3003" w:rsidP="007D3003">
      <w:pPr>
        <w:rPr>
          <w:b/>
          <w:sz w:val="28"/>
          <w:szCs w:val="28"/>
          <w:u w:val="single"/>
        </w:rPr>
      </w:pPr>
      <w:r w:rsidRPr="007D3003">
        <w:rPr>
          <w:b/>
          <w:sz w:val="28"/>
          <w:szCs w:val="28"/>
          <w:u w:val="single"/>
        </w:rPr>
        <w:t>5.2 Integration Channels</w:t>
      </w:r>
    </w:p>
    <w:p w:rsidR="007D3003" w:rsidRDefault="007D3003" w:rsidP="007D3003">
      <w:pPr>
        <w:rPr>
          <w:sz w:val="28"/>
          <w:szCs w:val="28"/>
        </w:rPr>
      </w:pPr>
      <w:r>
        <w:rPr>
          <w:sz w:val="28"/>
          <w:szCs w:val="28"/>
        </w:rPr>
        <w:t>The system should be able to access:</w:t>
      </w:r>
    </w:p>
    <w:p w:rsidR="007D3003" w:rsidRDefault="007D3003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Data Source Adapter (source module, student &amp; lecturer information from the Computer Science LDAP repository)</w:t>
      </w:r>
    </w:p>
    <w:p w:rsidR="003A62FB" w:rsidRDefault="003A62FB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Science MySQL database to access course or module information</w:t>
      </w:r>
    </w:p>
    <w:p w:rsidR="00B45A64" w:rsidRDefault="00B45A64" w:rsidP="00B45A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Gmail API for sending email </w:t>
      </w:r>
      <w:r w:rsidR="00D07661">
        <w:rPr>
          <w:sz w:val="28"/>
          <w:szCs w:val="28"/>
        </w:rPr>
        <w:t>notifications when posted specified threads, status changed, moderation failure, appraisal received</w:t>
      </w:r>
      <w:r>
        <w:rPr>
          <w:sz w:val="28"/>
          <w:szCs w:val="28"/>
        </w:rPr>
        <w:t>. The Gmail API allows you to:</w:t>
      </w:r>
    </w:p>
    <w:p w:rsidR="00B45A64" w:rsidRPr="00FA475A" w:rsidRDefault="00B45A64" w:rsidP="00FA47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A475A">
        <w:rPr>
          <w:sz w:val="24"/>
          <w:szCs w:val="24"/>
        </w:rPr>
        <w:t xml:space="preserve">Allows you to read messages from </w:t>
      </w:r>
      <w:r w:rsidR="00FA475A" w:rsidRPr="00FA475A">
        <w:rPr>
          <w:sz w:val="24"/>
          <w:szCs w:val="24"/>
        </w:rPr>
        <w:t>Gmail</w:t>
      </w:r>
    </w:p>
    <w:p w:rsidR="00B45A64" w:rsidRPr="00FA475A" w:rsidRDefault="00B45A64" w:rsidP="00FA47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A475A">
        <w:rPr>
          <w:sz w:val="24"/>
          <w:szCs w:val="24"/>
        </w:rPr>
        <w:t>Send email messages</w:t>
      </w:r>
    </w:p>
    <w:p w:rsidR="00B45A64" w:rsidRPr="00FA475A" w:rsidRDefault="00B45A64" w:rsidP="00FA475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A475A">
        <w:rPr>
          <w:sz w:val="24"/>
          <w:szCs w:val="24"/>
        </w:rPr>
        <w:t>Modify the labels applied to messages and threads</w:t>
      </w:r>
    </w:p>
    <w:p w:rsidR="00FA475A" w:rsidRPr="00FA475A" w:rsidRDefault="00B45A64" w:rsidP="00FA47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A475A">
        <w:rPr>
          <w:sz w:val="24"/>
          <w:szCs w:val="24"/>
        </w:rPr>
        <w:t>Search for specific messages and threads</w:t>
      </w:r>
    </w:p>
    <w:p w:rsidR="00FA475A" w:rsidRPr="00FA475A" w:rsidRDefault="00FA475A" w:rsidP="00FA475A">
      <w:pPr>
        <w:pStyle w:val="ListParagraph"/>
        <w:ind w:left="1440"/>
        <w:rPr>
          <w:sz w:val="28"/>
          <w:szCs w:val="28"/>
        </w:rPr>
      </w:pPr>
    </w:p>
    <w:p w:rsidR="00D07661" w:rsidRDefault="00D07661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Exporting of reports as csv file, pdf file, excel file, or word document</w:t>
      </w:r>
    </w:p>
    <w:p w:rsidR="00D07661" w:rsidRDefault="00D07661" w:rsidP="007D300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Alter record sets in a Buzz space by uploading relevant information that is stored in a csv file</w:t>
      </w:r>
    </w:p>
    <w:p w:rsidR="009F1BE7" w:rsidRDefault="009F1BE7" w:rsidP="009F1B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following table is a mock table for the database structure of the Computer Science department module</w:t>
      </w:r>
      <w:r w:rsidR="00541836">
        <w:rPr>
          <w:sz w:val="28"/>
          <w:szCs w:val="28"/>
        </w:rPr>
        <w:t>/course</w:t>
      </w:r>
      <w:r>
        <w:rPr>
          <w:sz w:val="28"/>
          <w:szCs w:val="28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1667"/>
        <w:gridCol w:w="1518"/>
        <w:gridCol w:w="1518"/>
        <w:gridCol w:w="1519"/>
      </w:tblGrid>
      <w:tr w:rsidR="009F1BE7" w:rsidTr="00FC31E8">
        <w:trPr>
          <w:trHeight w:val="321"/>
        </w:trPr>
        <w:tc>
          <w:tcPr>
            <w:tcW w:w="2194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1667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</w:t>
            </w:r>
          </w:p>
        </w:tc>
        <w:tc>
          <w:tcPr>
            <w:tcW w:w="1518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  <w:tc>
          <w:tcPr>
            <w:tcW w:w="1518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 w:rsidRPr="009F1BE7">
              <w:rPr>
                <w:b/>
                <w:sz w:val="28"/>
                <w:szCs w:val="28"/>
              </w:rPr>
              <w:t>Default</w:t>
            </w:r>
          </w:p>
        </w:tc>
        <w:tc>
          <w:tcPr>
            <w:tcW w:w="1519" w:type="dxa"/>
          </w:tcPr>
          <w:p w:rsidR="009F1BE7" w:rsidRPr="009F1BE7" w:rsidRDefault="009F1BE7" w:rsidP="009F1BE7">
            <w:pPr>
              <w:rPr>
                <w:b/>
                <w:sz w:val="28"/>
                <w:szCs w:val="28"/>
              </w:rPr>
            </w:pPr>
            <w:r w:rsidRPr="009F1BE7">
              <w:rPr>
                <w:b/>
                <w:sz w:val="28"/>
                <w:szCs w:val="28"/>
              </w:rPr>
              <w:t>Null</w:t>
            </w:r>
          </w:p>
        </w:tc>
      </w:tr>
      <w:tr w:rsidR="009F1BE7" w:rsidTr="00FC31E8">
        <w:trPr>
          <w:trHeight w:val="307"/>
        </w:trPr>
        <w:tc>
          <w:tcPr>
            <w:tcW w:w="2194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667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PrimaryKey</w:t>
            </w:r>
            <w:proofErr w:type="spellEnd"/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9F1BE7" w:rsidTr="00FC31E8">
        <w:trPr>
          <w:trHeight w:val="307"/>
        </w:trPr>
        <w:tc>
          <w:tcPr>
            <w:tcW w:w="2194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1667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1518" w:type="dxa"/>
          </w:tcPr>
          <w:p w:rsidR="009F1BE7" w:rsidRDefault="009F1BE7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9F1BE7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667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</w:t>
            </w:r>
          </w:p>
        </w:tc>
        <w:tc>
          <w:tcPr>
            <w:tcW w:w="1667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(255)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semester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5418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07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discussion_board</w:t>
            </w:r>
            <w:proofErr w:type="spellEnd"/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541836" w:rsidTr="00FC31E8">
        <w:trPr>
          <w:trHeight w:val="321"/>
        </w:trPr>
        <w:tc>
          <w:tcPr>
            <w:tcW w:w="2194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Tutors_allowed</w:t>
            </w:r>
            <w:proofErr w:type="spellEnd"/>
          </w:p>
        </w:tc>
        <w:tc>
          <w:tcPr>
            <w:tcW w:w="1667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tinyint</w:t>
            </w:r>
            <w:proofErr w:type="spellEnd"/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</w:p>
        </w:tc>
        <w:tc>
          <w:tcPr>
            <w:tcW w:w="1518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1519" w:type="dxa"/>
          </w:tcPr>
          <w:p w:rsidR="00541836" w:rsidRDefault="00541836" w:rsidP="009F1B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</w:tbl>
    <w:p w:rsidR="009C22B1" w:rsidRDefault="009C22B1" w:rsidP="009703E1"/>
    <w:p w:rsidR="00FA475A" w:rsidRPr="00FC31E8" w:rsidRDefault="00FA475A" w:rsidP="009703E1">
      <w:bookmarkStart w:id="0" w:name="_GoBack"/>
      <w:bookmarkEnd w:id="0"/>
    </w:p>
    <w:p w:rsidR="009C22B1" w:rsidRDefault="009C22B1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C120D" w:rsidRPr="00CC06FD" w:rsidRDefault="009C22B1" w:rsidP="009703E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Architecture Constraints</w:t>
      </w:r>
    </w:p>
    <w:sectPr w:rsidR="00FC120D" w:rsidRPr="00CC06FD" w:rsidSect="00D179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017"/>
    <w:multiLevelType w:val="hybridMultilevel"/>
    <w:tmpl w:val="FB00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65B3A"/>
    <w:multiLevelType w:val="hybridMultilevel"/>
    <w:tmpl w:val="09508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C3962"/>
    <w:multiLevelType w:val="hybridMultilevel"/>
    <w:tmpl w:val="295C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29"/>
    <w:rsid w:val="00023B5E"/>
    <w:rsid w:val="000621BF"/>
    <w:rsid w:val="00120D3F"/>
    <w:rsid w:val="00171524"/>
    <w:rsid w:val="001A289C"/>
    <w:rsid w:val="001D3707"/>
    <w:rsid w:val="001E646B"/>
    <w:rsid w:val="0020039E"/>
    <w:rsid w:val="00293B3B"/>
    <w:rsid w:val="002B5EF6"/>
    <w:rsid w:val="003A62FB"/>
    <w:rsid w:val="0044615A"/>
    <w:rsid w:val="00474EF8"/>
    <w:rsid w:val="00487413"/>
    <w:rsid w:val="004B4071"/>
    <w:rsid w:val="004E0BC4"/>
    <w:rsid w:val="00504CC1"/>
    <w:rsid w:val="00541836"/>
    <w:rsid w:val="005A563C"/>
    <w:rsid w:val="005F4DCA"/>
    <w:rsid w:val="00610340"/>
    <w:rsid w:val="00667864"/>
    <w:rsid w:val="00687805"/>
    <w:rsid w:val="00752873"/>
    <w:rsid w:val="007D3003"/>
    <w:rsid w:val="007E4D14"/>
    <w:rsid w:val="00810FA3"/>
    <w:rsid w:val="00890F08"/>
    <w:rsid w:val="008D5BD4"/>
    <w:rsid w:val="008E3B7F"/>
    <w:rsid w:val="008F7CD7"/>
    <w:rsid w:val="009703E1"/>
    <w:rsid w:val="009C22B1"/>
    <w:rsid w:val="009F1BE7"/>
    <w:rsid w:val="00A62BB7"/>
    <w:rsid w:val="00A734FC"/>
    <w:rsid w:val="00A74F55"/>
    <w:rsid w:val="00AC38A5"/>
    <w:rsid w:val="00B1539B"/>
    <w:rsid w:val="00B45A64"/>
    <w:rsid w:val="00C13FFD"/>
    <w:rsid w:val="00C40D26"/>
    <w:rsid w:val="00CC06FD"/>
    <w:rsid w:val="00CC4907"/>
    <w:rsid w:val="00CC5FCB"/>
    <w:rsid w:val="00CC7A29"/>
    <w:rsid w:val="00D06BAA"/>
    <w:rsid w:val="00D07661"/>
    <w:rsid w:val="00D17929"/>
    <w:rsid w:val="00D412B4"/>
    <w:rsid w:val="00D965BF"/>
    <w:rsid w:val="00DA2C63"/>
    <w:rsid w:val="00E32612"/>
    <w:rsid w:val="00E45DCC"/>
    <w:rsid w:val="00F07BEC"/>
    <w:rsid w:val="00F269C4"/>
    <w:rsid w:val="00FA475A"/>
    <w:rsid w:val="00FC120D"/>
    <w:rsid w:val="00FC31E8"/>
    <w:rsid w:val="00F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1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C63"/>
    <w:pPr>
      <w:ind w:left="720"/>
      <w:contextualSpacing/>
    </w:pPr>
  </w:style>
  <w:style w:type="table" w:styleId="TableGrid">
    <w:name w:val="Table Grid"/>
    <w:basedOn w:val="TableNormal"/>
    <w:uiPriority w:val="59"/>
    <w:rsid w:val="009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9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179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179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2C63"/>
    <w:pPr>
      <w:ind w:left="720"/>
      <w:contextualSpacing/>
    </w:pPr>
  </w:style>
  <w:style w:type="table" w:styleId="TableGrid">
    <w:name w:val="Table Grid"/>
    <w:basedOn w:val="TableNormal"/>
    <w:uiPriority w:val="59"/>
    <w:rsid w:val="009F1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Version: 1.0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Buzz Discussion Board</vt:lpstr>
    </vt:vector>
  </TitlesOfParts>
  <Company>HP</Company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Buzz Discussion Board</dc:title>
  <dc:subject>ARCHITECTURE REQUIREMENTS DOCUMENT</dc:subject>
  <dc:creator>jeff</dc:creator>
  <cp:lastModifiedBy>jeff</cp:lastModifiedBy>
  <cp:revision>27</cp:revision>
  <dcterms:created xsi:type="dcterms:W3CDTF">2015-03-08T20:33:00Z</dcterms:created>
  <dcterms:modified xsi:type="dcterms:W3CDTF">2015-03-08T22:29:00Z</dcterms:modified>
</cp:coreProperties>
</file>