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23095D" w14:textId="77777777" w:rsidR="00755459" w:rsidRPr="000C0580" w:rsidRDefault="00791643" w:rsidP="00755459">
      <w:pPr>
        <w:rPr>
          <w:rFonts w:ascii="Arial Narrow" w:hAnsi="Arial Narrow"/>
          <w:b/>
          <w:sz w:val="22"/>
          <w:szCs w:val="22"/>
        </w:rPr>
      </w:pPr>
      <w:r w:rsidRPr="000C0580">
        <w:rPr>
          <w:rFonts w:ascii="Arial Narrow" w:hAnsi="Arial Narrow"/>
          <w:b/>
          <w:sz w:val="22"/>
          <w:szCs w:val="22"/>
        </w:rPr>
        <w:t xml:space="preserve">Table of </w:t>
      </w:r>
      <w:r w:rsidR="000F749C" w:rsidRPr="000C0580">
        <w:rPr>
          <w:rFonts w:ascii="Arial Narrow" w:hAnsi="Arial Narrow"/>
          <w:b/>
          <w:sz w:val="22"/>
          <w:szCs w:val="22"/>
        </w:rPr>
        <w:t>R</w:t>
      </w:r>
      <w:r w:rsidRPr="000C0580">
        <w:rPr>
          <w:rFonts w:ascii="Arial Narrow" w:hAnsi="Arial Narrow"/>
          <w:b/>
          <w:sz w:val="22"/>
          <w:szCs w:val="22"/>
        </w:rPr>
        <w:t xml:space="preserve">ebound </w:t>
      </w:r>
      <w:r w:rsidR="000F749C" w:rsidRPr="000C0580">
        <w:rPr>
          <w:rFonts w:ascii="Arial Narrow" w:hAnsi="Arial Narrow"/>
          <w:b/>
          <w:sz w:val="22"/>
          <w:szCs w:val="22"/>
        </w:rPr>
        <w:t>effects for use in the Rebound Framework Paper</w:t>
      </w:r>
    </w:p>
    <w:p w14:paraId="0F2B0928" w14:textId="77777777" w:rsidR="000F749C" w:rsidRPr="000F749C" w:rsidRDefault="000F749C" w:rsidP="00755459">
      <w:pPr>
        <w:rPr>
          <w:rFonts w:ascii="Arial Narrow" w:hAnsi="Arial Narrow"/>
          <w:b/>
        </w:rPr>
      </w:pPr>
    </w:p>
    <w:tbl>
      <w:tblPr>
        <w:tblStyle w:val="TableGrid1"/>
        <w:tblW w:w="9805" w:type="dxa"/>
        <w:jc w:val="center"/>
        <w:tblLook w:val="04A0" w:firstRow="1" w:lastRow="0" w:firstColumn="1" w:lastColumn="0" w:noHBand="0" w:noVBand="1"/>
      </w:tblPr>
      <w:tblGrid>
        <w:gridCol w:w="2122"/>
        <w:gridCol w:w="4173"/>
        <w:gridCol w:w="3510"/>
      </w:tblGrid>
      <w:tr w:rsidR="0066298A" w:rsidRPr="000F749C" w14:paraId="628EA5EC" w14:textId="77777777" w:rsidTr="0040558E">
        <w:trPr>
          <w:cantSplit/>
          <w:tblHeader/>
          <w:jc w:val="center"/>
        </w:trPr>
        <w:tc>
          <w:tcPr>
            <w:tcW w:w="2122" w:type="dxa"/>
            <w:vMerge w:val="restart"/>
            <w:tcBorders>
              <w:top w:val="single" w:sz="12" w:space="0" w:color="auto"/>
              <w:left w:val="nil"/>
              <w:right w:val="nil"/>
            </w:tcBorders>
          </w:tcPr>
          <w:p w14:paraId="010B0B3E" w14:textId="77777777" w:rsidR="004150D5" w:rsidRPr="000F749C" w:rsidRDefault="004150D5" w:rsidP="004150D5">
            <w:pPr>
              <w:jc w:val="center"/>
              <w:rPr>
                <w:rFonts w:ascii="Arial Narrow" w:hAnsi="Arial Narrow" w:cstheme="minorHAnsi"/>
                <w:b/>
                <w:sz w:val="20"/>
                <w:szCs w:val="20"/>
              </w:rPr>
            </w:pPr>
            <w:r w:rsidRPr="000F749C">
              <w:rPr>
                <w:rFonts w:ascii="Arial Narrow" w:hAnsi="Arial Narrow" w:cstheme="minorHAnsi"/>
                <w:b/>
                <w:sz w:val="20"/>
                <w:szCs w:val="20"/>
              </w:rPr>
              <w:t>Component of economy-wide energy rebound</w:t>
            </w:r>
          </w:p>
        </w:tc>
        <w:tc>
          <w:tcPr>
            <w:tcW w:w="7683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FBAF67C" w14:textId="77777777" w:rsidR="004150D5" w:rsidRPr="000F749C" w:rsidRDefault="004150D5" w:rsidP="00297261">
            <w:pPr>
              <w:jc w:val="center"/>
              <w:rPr>
                <w:rFonts w:ascii="Arial Narrow" w:hAnsi="Arial Narrow" w:cstheme="minorHAnsi"/>
                <w:b/>
                <w:sz w:val="20"/>
                <w:szCs w:val="20"/>
              </w:rPr>
            </w:pPr>
            <w:r w:rsidRPr="000F749C">
              <w:rPr>
                <w:rFonts w:ascii="Arial Narrow" w:hAnsi="Arial Narrow" w:cstheme="minorHAnsi"/>
                <w:b/>
                <w:sz w:val="20"/>
                <w:szCs w:val="20"/>
              </w:rPr>
              <w:t>Origin/Mechanism</w:t>
            </w:r>
          </w:p>
        </w:tc>
      </w:tr>
      <w:tr w:rsidR="004150D5" w:rsidRPr="000F749C" w14:paraId="7A4D4696" w14:textId="77777777" w:rsidTr="0066298A">
        <w:trPr>
          <w:cantSplit/>
          <w:jc w:val="center"/>
        </w:trPr>
        <w:tc>
          <w:tcPr>
            <w:tcW w:w="2122" w:type="dxa"/>
            <w:vMerge/>
            <w:tcBorders>
              <w:left w:val="nil"/>
              <w:right w:val="nil"/>
            </w:tcBorders>
          </w:tcPr>
          <w:p w14:paraId="158040E4" w14:textId="77777777" w:rsidR="004150D5" w:rsidRPr="000F749C" w:rsidRDefault="004150D5" w:rsidP="008A64F9">
            <w:pPr>
              <w:rPr>
                <w:rFonts w:ascii="Arial Narrow" w:hAnsi="Arial Narrow" w:cstheme="minorHAnsi"/>
                <w:sz w:val="20"/>
                <w:szCs w:val="20"/>
                <w:u w:val="single"/>
              </w:rPr>
            </w:pPr>
          </w:p>
        </w:tc>
        <w:tc>
          <w:tcPr>
            <w:tcW w:w="4173" w:type="dxa"/>
            <w:tcBorders>
              <w:left w:val="nil"/>
              <w:right w:val="nil"/>
            </w:tcBorders>
          </w:tcPr>
          <w:p w14:paraId="3BA1F66F" w14:textId="77777777" w:rsidR="004F7F44" w:rsidRPr="005B32B6" w:rsidRDefault="004F7F44" w:rsidP="008A64F9">
            <w:pPr>
              <w:contextualSpacing/>
              <w:jc w:val="center"/>
              <w:rPr>
                <w:rFonts w:ascii="Arial Narrow" w:hAnsi="Arial Narrow" w:cstheme="minorHAnsi"/>
                <w:sz w:val="20"/>
                <w:szCs w:val="20"/>
                <w:u w:val="single"/>
              </w:rPr>
            </w:pPr>
            <w:r w:rsidRPr="005B32B6">
              <w:rPr>
                <w:rFonts w:ascii="Arial Narrow" w:hAnsi="Arial Narrow" w:cstheme="minorHAnsi"/>
                <w:sz w:val="20"/>
                <w:szCs w:val="20"/>
                <w:u w:val="single"/>
              </w:rPr>
              <w:t xml:space="preserve">Existing typologies </w:t>
            </w:r>
          </w:p>
          <w:p w14:paraId="74462711" w14:textId="7767BC53" w:rsidR="004150D5" w:rsidRPr="00BB5CE6" w:rsidRDefault="0066298A" w:rsidP="0066298A">
            <w:pPr>
              <w:tabs>
                <w:tab w:val="center" w:pos="1978"/>
                <w:tab w:val="right" w:pos="3957"/>
              </w:tabs>
              <w:contextualSpacing/>
              <w:rPr>
                <w:rFonts w:ascii="Arial Narrow" w:hAnsi="Arial Narrow" w:cstheme="minorHAnsi"/>
                <w:sz w:val="20"/>
                <w:szCs w:val="20"/>
              </w:rPr>
            </w:pPr>
            <w:r>
              <w:rPr>
                <w:rFonts w:ascii="Arial Narrow" w:hAnsi="Arial Narrow" w:cstheme="minorHAnsi"/>
                <w:sz w:val="20"/>
                <w:szCs w:val="20"/>
              </w:rPr>
              <w:tab/>
            </w:r>
            <w:r w:rsidR="00896F5B">
              <w:rPr>
                <w:rFonts w:ascii="Arial Narrow" w:hAnsi="Arial Narrow" w:cstheme="minorHAnsi"/>
                <w:sz w:val="20"/>
                <w:szCs w:val="20"/>
              </w:rPr>
              <w:t>(</w:t>
            </w:r>
            <w:r w:rsidR="005E0B38" w:rsidRPr="00BB5CE6">
              <w:rPr>
                <w:rFonts w:ascii="Arial Narrow" w:hAnsi="Arial Narrow" w:cstheme="minorHAnsi"/>
                <w:sz w:val="20"/>
                <w:szCs w:val="20"/>
              </w:rPr>
              <w:t>Sorrell (2009)</w:t>
            </w:r>
            <w:r w:rsidR="0044392C" w:rsidRPr="00BB5CE6">
              <w:rPr>
                <w:rFonts w:ascii="Arial Narrow" w:hAnsi="Arial Narrow" w:cstheme="minorHAnsi"/>
                <w:sz w:val="20"/>
                <w:szCs w:val="20"/>
              </w:rPr>
              <w:t>,</w:t>
            </w:r>
            <w:r w:rsidR="005E0B38" w:rsidRPr="00BB5CE6">
              <w:rPr>
                <w:rFonts w:ascii="Arial Narrow" w:hAnsi="Arial Narrow" w:cstheme="minorHAnsi"/>
                <w:sz w:val="20"/>
                <w:szCs w:val="20"/>
              </w:rPr>
              <w:t xml:space="preserve"> </w:t>
            </w:r>
            <w:r w:rsidR="004150D5" w:rsidRPr="00BB5CE6">
              <w:rPr>
                <w:rFonts w:ascii="Arial Narrow" w:hAnsi="Arial Narrow" w:cstheme="minorHAnsi"/>
                <w:sz w:val="20"/>
                <w:szCs w:val="20"/>
              </w:rPr>
              <w:t xml:space="preserve">Jenkins </w:t>
            </w:r>
            <w:r w:rsidR="008D4B34" w:rsidRPr="00BB5CE6">
              <w:rPr>
                <w:rFonts w:ascii="Arial Narrow" w:hAnsi="Arial Narrow" w:cstheme="minorHAnsi"/>
                <w:sz w:val="20"/>
                <w:szCs w:val="20"/>
              </w:rPr>
              <w:t xml:space="preserve">et al. </w:t>
            </w:r>
            <w:r w:rsidR="004150D5" w:rsidRPr="00BB5CE6">
              <w:rPr>
                <w:rFonts w:ascii="Arial Narrow" w:hAnsi="Arial Narrow" w:cstheme="minorHAnsi"/>
                <w:sz w:val="20"/>
                <w:szCs w:val="20"/>
              </w:rPr>
              <w:t>(2011)</w:t>
            </w:r>
            <w:r w:rsidR="0044392C" w:rsidRPr="00BB5CE6">
              <w:rPr>
                <w:rFonts w:ascii="Arial Narrow" w:hAnsi="Arial Narrow" w:cstheme="minorHAnsi"/>
                <w:sz w:val="20"/>
                <w:szCs w:val="20"/>
              </w:rPr>
              <w:t>,</w:t>
            </w:r>
            <w:r>
              <w:rPr>
                <w:rFonts w:ascii="Arial Narrow" w:hAnsi="Arial Narrow" w:cstheme="minorHAnsi"/>
                <w:sz w:val="20"/>
                <w:szCs w:val="20"/>
              </w:rPr>
              <w:tab/>
            </w:r>
          </w:p>
          <w:p w14:paraId="4255B8E0" w14:textId="28A161EB" w:rsidR="004150D5" w:rsidRPr="00BB5CE6" w:rsidRDefault="004150D5" w:rsidP="008A64F9">
            <w:pPr>
              <w:contextualSpacing/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BB5CE6">
              <w:rPr>
                <w:rFonts w:ascii="Arial Narrow" w:hAnsi="Arial Narrow" w:cstheme="minorHAnsi"/>
                <w:sz w:val="20"/>
                <w:szCs w:val="20"/>
              </w:rPr>
              <w:t>Thomas &amp; Azevedo (2013)</w:t>
            </w:r>
            <w:r w:rsidR="0044392C" w:rsidRPr="00BB5CE6">
              <w:rPr>
                <w:rFonts w:ascii="Arial Narrow" w:hAnsi="Arial Narrow" w:cstheme="minorHAnsi"/>
                <w:sz w:val="20"/>
                <w:szCs w:val="20"/>
              </w:rPr>
              <w:t xml:space="preserve">, </w:t>
            </w:r>
            <w:r w:rsidR="00297261">
              <w:rPr>
                <w:rFonts w:ascii="Arial Narrow" w:hAnsi="Arial Narrow" w:cstheme="minorHAnsi"/>
                <w:sz w:val="20"/>
                <w:szCs w:val="20"/>
              </w:rPr>
              <w:t>and</w:t>
            </w:r>
            <w:r w:rsidR="00896F5B">
              <w:rPr>
                <w:rFonts w:ascii="Arial Narrow" w:hAnsi="Arial Narrow" w:cstheme="minorHAnsi"/>
                <w:sz w:val="20"/>
                <w:szCs w:val="20"/>
              </w:rPr>
              <w:t xml:space="preserve"> </w:t>
            </w:r>
            <w:proofErr w:type="spellStart"/>
            <w:r w:rsidR="005E0B38" w:rsidRPr="00BB5CE6">
              <w:rPr>
                <w:rFonts w:ascii="Arial Narrow" w:hAnsi="Arial Narrow" w:cstheme="minorHAnsi"/>
                <w:sz w:val="20"/>
                <w:szCs w:val="20"/>
              </w:rPr>
              <w:t>Walnum</w:t>
            </w:r>
            <w:proofErr w:type="spellEnd"/>
            <w:r w:rsidR="008D4B34" w:rsidRPr="00BB5CE6">
              <w:rPr>
                <w:rFonts w:ascii="Arial Narrow" w:hAnsi="Arial Narrow" w:cstheme="minorHAnsi"/>
                <w:sz w:val="20"/>
                <w:szCs w:val="20"/>
              </w:rPr>
              <w:t xml:space="preserve"> et al.</w:t>
            </w:r>
            <w:r w:rsidR="005E0B38" w:rsidRPr="00BB5CE6">
              <w:rPr>
                <w:rFonts w:ascii="Arial Narrow" w:hAnsi="Arial Narrow" w:cstheme="minorHAnsi"/>
                <w:sz w:val="20"/>
                <w:szCs w:val="20"/>
              </w:rPr>
              <w:t xml:space="preserve"> (2014)</w:t>
            </w:r>
            <w:r w:rsidR="00896F5B">
              <w:rPr>
                <w:rFonts w:ascii="Arial Narrow" w:hAnsi="Arial Narrow" w:cstheme="minorHAnsi"/>
                <w:sz w:val="20"/>
                <w:szCs w:val="20"/>
              </w:rPr>
              <w:t>)</w:t>
            </w:r>
          </w:p>
        </w:tc>
        <w:tc>
          <w:tcPr>
            <w:tcW w:w="3510" w:type="dxa"/>
            <w:tcBorders>
              <w:left w:val="nil"/>
              <w:right w:val="nil"/>
            </w:tcBorders>
            <w:shd w:val="clear" w:color="auto" w:fill="FFF2CC" w:themeFill="accent4" w:themeFillTint="33"/>
          </w:tcPr>
          <w:p w14:paraId="7F46D89E" w14:textId="3378B131" w:rsidR="00580376" w:rsidRPr="005B32B6" w:rsidRDefault="006A427E" w:rsidP="00DC7D5E">
            <w:pPr>
              <w:jc w:val="center"/>
              <w:rPr>
                <w:rFonts w:ascii="Arial Narrow" w:hAnsi="Arial Narrow" w:cstheme="minorHAnsi"/>
                <w:iCs/>
                <w:sz w:val="20"/>
                <w:szCs w:val="20"/>
                <w:u w:val="single"/>
              </w:rPr>
            </w:pPr>
            <w:r w:rsidRPr="005B32B6">
              <w:rPr>
                <w:rFonts w:ascii="Arial Narrow" w:hAnsi="Arial Narrow" w:cstheme="minorHAnsi"/>
                <w:iCs/>
                <w:sz w:val="20"/>
                <w:szCs w:val="20"/>
                <w:u w:val="single"/>
              </w:rPr>
              <w:t xml:space="preserve">This </w:t>
            </w:r>
            <w:r w:rsidR="004150D5" w:rsidRPr="005B32B6">
              <w:rPr>
                <w:rFonts w:ascii="Arial Narrow" w:hAnsi="Arial Narrow" w:cstheme="minorHAnsi"/>
                <w:iCs/>
                <w:sz w:val="20"/>
                <w:szCs w:val="20"/>
                <w:u w:val="single"/>
              </w:rPr>
              <w:t xml:space="preserve">paper </w:t>
            </w:r>
          </w:p>
          <w:p w14:paraId="07664AB9" w14:textId="3EEF9551" w:rsidR="004150D5" w:rsidRPr="00DB3F2E" w:rsidRDefault="00896F5B" w:rsidP="00743D8E">
            <w:pPr>
              <w:jc w:val="center"/>
              <w:rPr>
                <w:rFonts w:ascii="Arial Narrow" w:hAnsi="Arial Narrow" w:cstheme="minorHAnsi"/>
                <w:iCs/>
                <w:sz w:val="20"/>
                <w:szCs w:val="20"/>
              </w:rPr>
            </w:pPr>
            <w:r>
              <w:rPr>
                <w:rFonts w:ascii="Arial Narrow" w:hAnsi="Arial Narrow" w:cstheme="minorHAnsi"/>
                <w:iCs/>
                <w:sz w:val="20"/>
                <w:szCs w:val="20"/>
              </w:rPr>
              <w:t>(</w:t>
            </w:r>
            <w:r w:rsidR="00DB3F2E" w:rsidRPr="00DB3F2E">
              <w:rPr>
                <w:rFonts w:ascii="Arial Narrow" w:hAnsi="Arial Narrow" w:cstheme="minorHAnsi"/>
                <w:iCs/>
                <w:sz w:val="20"/>
                <w:szCs w:val="20"/>
              </w:rPr>
              <w:t xml:space="preserve">with </w:t>
            </w:r>
            <w:r w:rsidR="005E0B38" w:rsidRPr="00DB3F2E">
              <w:rPr>
                <w:rFonts w:ascii="Arial Narrow" w:hAnsi="Arial Narrow" w:cstheme="minorHAnsi"/>
                <w:iCs/>
                <w:sz w:val="20"/>
                <w:szCs w:val="20"/>
              </w:rPr>
              <w:t>comp</w:t>
            </w:r>
            <w:r w:rsidR="004150D5" w:rsidRPr="00DB3F2E">
              <w:rPr>
                <w:rFonts w:ascii="Arial Narrow" w:hAnsi="Arial Narrow" w:cstheme="minorHAnsi"/>
                <w:iCs/>
                <w:sz w:val="20"/>
                <w:szCs w:val="20"/>
              </w:rPr>
              <w:t>arison</w:t>
            </w:r>
            <w:r w:rsidR="00DC7D5E" w:rsidRPr="00DB3F2E">
              <w:rPr>
                <w:rFonts w:ascii="Arial Narrow" w:hAnsi="Arial Narrow" w:cstheme="minorHAnsi"/>
                <w:iCs/>
                <w:sz w:val="20"/>
                <w:szCs w:val="20"/>
              </w:rPr>
              <w:t xml:space="preserve"> </w:t>
            </w:r>
            <w:r w:rsidR="00743D8E" w:rsidRPr="00743D8E">
              <w:rPr>
                <w:rFonts w:ascii="Arial Narrow" w:hAnsi="Arial Narrow" w:cstheme="minorHAnsi"/>
                <w:i/>
                <w:sz w:val="20"/>
                <w:szCs w:val="20"/>
              </w:rPr>
              <w:t>in italics</w:t>
            </w:r>
            <w:r w:rsidR="00743D8E">
              <w:rPr>
                <w:rFonts w:ascii="Arial Narrow" w:hAnsi="Arial Narrow" w:cstheme="minorHAnsi"/>
                <w:iCs/>
                <w:sz w:val="20"/>
                <w:szCs w:val="20"/>
              </w:rPr>
              <w:t xml:space="preserve"> </w:t>
            </w:r>
            <w:r w:rsidR="004150D5" w:rsidRPr="00DB3F2E">
              <w:rPr>
                <w:rFonts w:ascii="Arial Narrow" w:hAnsi="Arial Narrow" w:cstheme="minorHAnsi"/>
                <w:iCs/>
                <w:sz w:val="20"/>
                <w:szCs w:val="20"/>
              </w:rPr>
              <w:t xml:space="preserve">to </w:t>
            </w:r>
            <w:r w:rsidR="005E0B38" w:rsidRPr="00DB3F2E">
              <w:rPr>
                <w:rFonts w:ascii="Arial Narrow" w:hAnsi="Arial Narrow" w:cstheme="minorHAnsi"/>
                <w:iCs/>
                <w:sz w:val="20"/>
                <w:szCs w:val="20"/>
              </w:rPr>
              <w:t>Sorrell</w:t>
            </w:r>
            <w:r w:rsidR="0044392C" w:rsidRPr="00DB3F2E">
              <w:rPr>
                <w:rFonts w:ascii="Arial Narrow" w:hAnsi="Arial Narrow" w:cstheme="minorHAnsi"/>
                <w:iCs/>
                <w:sz w:val="20"/>
                <w:szCs w:val="20"/>
              </w:rPr>
              <w:t>,</w:t>
            </w:r>
            <w:r w:rsidR="00DB3F2E">
              <w:rPr>
                <w:rFonts w:ascii="Arial Narrow" w:hAnsi="Arial Narrow" w:cstheme="minorHAnsi"/>
                <w:iCs/>
                <w:sz w:val="20"/>
                <w:szCs w:val="20"/>
              </w:rPr>
              <w:t xml:space="preserve"> </w:t>
            </w:r>
            <w:r w:rsidR="005E0B38" w:rsidRPr="00DB3F2E">
              <w:rPr>
                <w:rFonts w:ascii="Arial Narrow" w:hAnsi="Arial Narrow" w:cstheme="minorHAnsi"/>
                <w:iCs/>
                <w:sz w:val="20"/>
                <w:szCs w:val="20"/>
              </w:rPr>
              <w:t>Jenkins</w:t>
            </w:r>
            <w:r w:rsidR="0044392C" w:rsidRPr="00DB3F2E">
              <w:rPr>
                <w:rFonts w:ascii="Arial Narrow" w:hAnsi="Arial Narrow" w:cstheme="minorHAnsi"/>
                <w:iCs/>
                <w:sz w:val="20"/>
                <w:szCs w:val="20"/>
              </w:rPr>
              <w:t>,</w:t>
            </w:r>
            <w:r w:rsidR="00743D8E">
              <w:rPr>
                <w:rFonts w:ascii="Arial Narrow" w:hAnsi="Arial Narrow" w:cstheme="minorHAnsi"/>
                <w:iCs/>
                <w:sz w:val="20"/>
                <w:szCs w:val="20"/>
              </w:rPr>
              <w:t xml:space="preserve"> </w:t>
            </w:r>
            <w:r w:rsidR="005E0B38" w:rsidRPr="00DB3F2E">
              <w:rPr>
                <w:rFonts w:ascii="Arial Narrow" w:hAnsi="Arial Narrow" w:cstheme="minorHAnsi"/>
                <w:iCs/>
                <w:sz w:val="20"/>
                <w:szCs w:val="20"/>
              </w:rPr>
              <w:t>Thomas &amp; Azevedo</w:t>
            </w:r>
            <w:r w:rsidR="0044392C" w:rsidRPr="00DB3F2E">
              <w:rPr>
                <w:rFonts w:ascii="Arial Narrow" w:hAnsi="Arial Narrow" w:cstheme="minorHAnsi"/>
                <w:iCs/>
                <w:sz w:val="20"/>
                <w:szCs w:val="20"/>
              </w:rPr>
              <w:t xml:space="preserve">, </w:t>
            </w:r>
            <w:r w:rsidR="00297261">
              <w:rPr>
                <w:rFonts w:ascii="Arial Narrow" w:hAnsi="Arial Narrow" w:cstheme="minorHAnsi"/>
                <w:iCs/>
                <w:sz w:val="20"/>
                <w:szCs w:val="20"/>
              </w:rPr>
              <w:t xml:space="preserve">and </w:t>
            </w:r>
            <w:proofErr w:type="spellStart"/>
            <w:r w:rsidR="000F749C" w:rsidRPr="00DB3F2E">
              <w:rPr>
                <w:rFonts w:ascii="Arial Narrow" w:hAnsi="Arial Narrow" w:cstheme="minorHAnsi"/>
                <w:iCs/>
                <w:sz w:val="20"/>
                <w:szCs w:val="20"/>
              </w:rPr>
              <w:t>Walnum</w:t>
            </w:r>
            <w:proofErr w:type="spellEnd"/>
            <w:r>
              <w:rPr>
                <w:rFonts w:ascii="Arial Narrow" w:hAnsi="Arial Narrow" w:cstheme="minorHAnsi"/>
                <w:iCs/>
                <w:sz w:val="20"/>
                <w:szCs w:val="20"/>
              </w:rPr>
              <w:t>)</w:t>
            </w:r>
          </w:p>
        </w:tc>
      </w:tr>
      <w:tr w:rsidR="00755459" w:rsidRPr="000F749C" w14:paraId="0C58FBDF" w14:textId="77777777" w:rsidTr="0066298A">
        <w:trPr>
          <w:cantSplit/>
          <w:jc w:val="center"/>
        </w:trPr>
        <w:tc>
          <w:tcPr>
            <w:tcW w:w="2122" w:type="dxa"/>
            <w:vMerge w:val="restart"/>
            <w:tcBorders>
              <w:left w:val="nil"/>
              <w:right w:val="nil"/>
            </w:tcBorders>
          </w:tcPr>
          <w:p w14:paraId="0199EF38" w14:textId="65C12AC3" w:rsidR="00755459" w:rsidRPr="000F749C" w:rsidRDefault="00755459" w:rsidP="008A64F9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0F749C">
              <w:rPr>
                <w:rFonts w:ascii="Arial Narrow" w:hAnsi="Arial Narrow" w:cstheme="minorHAnsi"/>
                <w:sz w:val="20"/>
                <w:szCs w:val="20"/>
                <w:u w:val="single"/>
              </w:rPr>
              <w:t>Microeconomic rebound:</w:t>
            </w:r>
            <w:r w:rsidRPr="000F749C">
              <w:rPr>
                <w:rFonts w:ascii="Arial Narrow" w:hAnsi="Arial Narrow" w:cstheme="minorHAnsi"/>
                <w:sz w:val="20"/>
                <w:szCs w:val="20"/>
              </w:rPr>
              <w:t xml:space="preserve"> these rebound mechanisms occur at the single device level, within </w:t>
            </w:r>
            <w:r w:rsidR="00FD041B">
              <w:rPr>
                <w:rFonts w:ascii="Arial Narrow" w:hAnsi="Arial Narrow" w:cstheme="minorHAnsi"/>
                <w:sz w:val="20"/>
                <w:szCs w:val="20"/>
              </w:rPr>
              <w:t>a</w:t>
            </w:r>
            <w:r w:rsidRPr="000F749C">
              <w:rPr>
                <w:rFonts w:ascii="Arial Narrow" w:hAnsi="Arial Narrow" w:cstheme="minorHAnsi"/>
                <w:sz w:val="20"/>
                <w:szCs w:val="20"/>
              </w:rPr>
              <w:t xml:space="preserve"> static economy, based on responses to the reduction in implicit price of an energy service.</w:t>
            </w:r>
          </w:p>
          <w:p w14:paraId="097ADB3D" w14:textId="77777777" w:rsidR="00755459" w:rsidRPr="000F749C" w:rsidRDefault="00755459" w:rsidP="008A64F9">
            <w:pPr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493966DD" w14:textId="77777777" w:rsidR="00755459" w:rsidRPr="000F749C" w:rsidRDefault="00755459" w:rsidP="008A64F9">
            <w:pPr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4173" w:type="dxa"/>
            <w:tcBorders>
              <w:left w:val="nil"/>
              <w:right w:val="nil"/>
            </w:tcBorders>
          </w:tcPr>
          <w:p w14:paraId="3A2BF800" w14:textId="77777777" w:rsidR="00755459" w:rsidRPr="000F749C" w:rsidRDefault="00755459" w:rsidP="008A64F9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0F749C">
              <w:rPr>
                <w:rFonts w:ascii="Arial Narrow" w:hAnsi="Arial Narrow" w:cstheme="minorHAnsi"/>
                <w:sz w:val="20"/>
                <w:szCs w:val="20"/>
                <w:u w:val="single"/>
              </w:rPr>
              <w:t>Direct rebound</w:t>
            </w:r>
            <w:r w:rsidRPr="000F749C">
              <w:rPr>
                <w:rFonts w:ascii="Arial Narrow" w:hAnsi="Arial Narrow" w:cstheme="minorHAnsi"/>
                <w:sz w:val="20"/>
                <w:szCs w:val="20"/>
              </w:rPr>
              <w:t xml:space="preserve">: describes the direct response to the single energy efficiency improvement. Jenkins et al. </w:t>
            </w:r>
            <w:r w:rsidR="005E0B38" w:rsidRPr="000F749C">
              <w:rPr>
                <w:rFonts w:ascii="Arial Narrow" w:hAnsi="Arial Narrow" w:cstheme="minorHAnsi"/>
                <w:sz w:val="20"/>
                <w:szCs w:val="20"/>
              </w:rPr>
              <w:t>(</w:t>
            </w:r>
            <w:r w:rsidRPr="000F749C">
              <w:rPr>
                <w:rFonts w:ascii="Arial Narrow" w:hAnsi="Arial Narrow" w:cstheme="minorHAnsi"/>
                <w:sz w:val="20"/>
                <w:szCs w:val="20"/>
              </w:rPr>
              <w:t>2011</w:t>
            </w:r>
            <w:r w:rsidR="005E0B38" w:rsidRPr="000F749C">
              <w:rPr>
                <w:rFonts w:ascii="Arial Narrow" w:hAnsi="Arial Narrow" w:cstheme="minorHAnsi"/>
                <w:sz w:val="20"/>
                <w:szCs w:val="20"/>
              </w:rPr>
              <w:t>)</w:t>
            </w:r>
            <w:r w:rsidRPr="000F749C">
              <w:rPr>
                <w:rFonts w:ascii="Arial Narrow" w:hAnsi="Arial Narrow" w:cstheme="minorHAnsi"/>
                <w:sz w:val="20"/>
                <w:szCs w:val="20"/>
              </w:rPr>
              <w:t xml:space="preserve"> </w:t>
            </w:r>
            <w:r w:rsidR="005E0B38" w:rsidRPr="000F749C">
              <w:rPr>
                <w:rFonts w:ascii="Arial Narrow" w:hAnsi="Arial Narrow" w:cstheme="minorHAnsi"/>
                <w:sz w:val="20"/>
                <w:szCs w:val="20"/>
              </w:rPr>
              <w:t xml:space="preserve">and </w:t>
            </w:r>
            <w:proofErr w:type="spellStart"/>
            <w:r w:rsidR="005E0B38" w:rsidRPr="000F749C">
              <w:rPr>
                <w:rFonts w:ascii="Arial Narrow" w:hAnsi="Arial Narrow" w:cstheme="minorHAnsi"/>
                <w:sz w:val="20"/>
                <w:szCs w:val="20"/>
              </w:rPr>
              <w:t>Walnum</w:t>
            </w:r>
            <w:proofErr w:type="spellEnd"/>
            <w:r w:rsidR="005E0B38" w:rsidRPr="000F749C">
              <w:rPr>
                <w:rFonts w:ascii="Arial Narrow" w:hAnsi="Arial Narrow" w:cstheme="minorHAnsi"/>
                <w:sz w:val="20"/>
                <w:szCs w:val="20"/>
              </w:rPr>
              <w:t xml:space="preserve"> (2014) </w:t>
            </w:r>
            <w:r w:rsidRPr="000F749C">
              <w:rPr>
                <w:rFonts w:ascii="Arial Narrow" w:hAnsi="Arial Narrow" w:cstheme="minorHAnsi"/>
                <w:sz w:val="20"/>
                <w:szCs w:val="20"/>
              </w:rPr>
              <w:t xml:space="preserve">split into two sub-classes: </w:t>
            </w:r>
          </w:p>
          <w:p w14:paraId="43D5F3B6" w14:textId="281A01B7" w:rsidR="00DC7D5E" w:rsidRPr="000F749C" w:rsidRDefault="005E0B38" w:rsidP="00DC7D5E">
            <w:pPr>
              <w:pStyle w:val="ListParagraph"/>
              <w:numPr>
                <w:ilvl w:val="0"/>
                <w:numId w:val="14"/>
              </w:numPr>
              <w:ind w:left="459" w:hanging="284"/>
              <w:rPr>
                <w:rFonts w:ascii="Arial Narrow" w:hAnsi="Arial Narrow" w:cstheme="minorHAnsi"/>
                <w:sz w:val="20"/>
                <w:szCs w:val="20"/>
              </w:rPr>
            </w:pPr>
            <w:r w:rsidRPr="000F749C">
              <w:rPr>
                <w:rFonts w:ascii="Arial Narrow" w:hAnsi="Arial Narrow" w:cstheme="minorHAnsi"/>
                <w:sz w:val="20"/>
                <w:szCs w:val="20"/>
                <w:u w:val="single"/>
              </w:rPr>
              <w:t>Substitution effects</w:t>
            </w:r>
            <w:r w:rsidRPr="000F749C">
              <w:rPr>
                <w:rFonts w:ascii="Arial Narrow" w:hAnsi="Arial Narrow" w:cstheme="minorHAnsi"/>
                <w:sz w:val="20"/>
                <w:szCs w:val="20"/>
              </w:rPr>
              <w:t xml:space="preserve">: captures the substitution of that energy service for other goods or services (consumers) or inputs to production (producers). </w:t>
            </w:r>
          </w:p>
          <w:p w14:paraId="01F3738C" w14:textId="2072CF7D" w:rsidR="00DC7D5E" w:rsidRPr="000F749C" w:rsidRDefault="00755459" w:rsidP="00DC7D5E">
            <w:pPr>
              <w:pStyle w:val="ListParagraph"/>
              <w:numPr>
                <w:ilvl w:val="0"/>
                <w:numId w:val="14"/>
              </w:numPr>
              <w:ind w:left="459" w:hanging="284"/>
              <w:rPr>
                <w:rFonts w:ascii="Arial Narrow" w:hAnsi="Arial Narrow" w:cstheme="minorHAnsi"/>
                <w:sz w:val="20"/>
                <w:szCs w:val="20"/>
              </w:rPr>
            </w:pPr>
            <w:r w:rsidRPr="000F749C">
              <w:rPr>
                <w:rFonts w:ascii="Arial Narrow" w:hAnsi="Arial Narrow" w:cstheme="minorHAnsi"/>
                <w:sz w:val="20"/>
                <w:szCs w:val="20"/>
                <w:u w:val="single"/>
              </w:rPr>
              <w:t>Income/output effects</w:t>
            </w:r>
            <w:r w:rsidRPr="000F749C">
              <w:rPr>
                <w:rFonts w:ascii="Arial Narrow" w:hAnsi="Arial Narrow" w:cstheme="minorHAnsi"/>
                <w:sz w:val="20"/>
                <w:szCs w:val="20"/>
              </w:rPr>
              <w:t xml:space="preserve">: </w:t>
            </w:r>
            <w:r w:rsidR="00FC79AD">
              <w:rPr>
                <w:rFonts w:ascii="Arial Narrow" w:hAnsi="Arial Narrow" w:cstheme="minorHAnsi"/>
                <w:sz w:val="20"/>
                <w:szCs w:val="20"/>
              </w:rPr>
              <w:t>t</w:t>
            </w:r>
            <w:r w:rsidRPr="000F749C">
              <w:rPr>
                <w:rFonts w:ascii="Arial Narrow" w:hAnsi="Arial Narrow" w:cstheme="minorHAnsi"/>
                <w:sz w:val="20"/>
                <w:szCs w:val="20"/>
              </w:rPr>
              <w:t xml:space="preserve">he increasing demand for that energy service by </w:t>
            </w:r>
            <w:r w:rsidR="00D71B67">
              <w:rPr>
                <w:rFonts w:ascii="Arial Narrow" w:hAnsi="Arial Narrow" w:cstheme="minorHAnsi"/>
                <w:sz w:val="20"/>
                <w:szCs w:val="20"/>
              </w:rPr>
              <w:t xml:space="preserve">consumers </w:t>
            </w:r>
            <w:r w:rsidR="00037EFA">
              <w:rPr>
                <w:rFonts w:ascii="Arial Narrow" w:hAnsi="Arial Narrow" w:cstheme="minorHAnsi"/>
                <w:sz w:val="20"/>
                <w:szCs w:val="20"/>
              </w:rPr>
              <w:t xml:space="preserve">who </w:t>
            </w:r>
            <w:r w:rsidR="00D71B67">
              <w:rPr>
                <w:rFonts w:ascii="Arial Narrow" w:hAnsi="Arial Narrow" w:cstheme="minorHAnsi"/>
                <w:sz w:val="20"/>
                <w:szCs w:val="20"/>
              </w:rPr>
              <w:t xml:space="preserve">expand their spending </w:t>
            </w:r>
            <w:r w:rsidR="00D71B67" w:rsidRPr="000F749C">
              <w:rPr>
                <w:rFonts w:ascii="Arial Narrow" w:hAnsi="Arial Narrow" w:cstheme="minorHAnsi"/>
                <w:sz w:val="20"/>
                <w:szCs w:val="20"/>
              </w:rPr>
              <w:t xml:space="preserve">(an </w:t>
            </w:r>
            <w:r w:rsidR="00D71B67">
              <w:rPr>
                <w:rFonts w:ascii="Arial Narrow" w:hAnsi="Arial Narrow" w:cstheme="minorHAnsi"/>
                <w:sz w:val="20"/>
                <w:szCs w:val="20"/>
              </w:rPr>
              <w:t>“</w:t>
            </w:r>
            <w:r w:rsidR="00D71B67" w:rsidRPr="000F749C">
              <w:rPr>
                <w:rFonts w:ascii="Arial Narrow" w:hAnsi="Arial Narrow" w:cstheme="minorHAnsi"/>
                <w:sz w:val="20"/>
                <w:szCs w:val="20"/>
              </w:rPr>
              <w:t>income effect')</w:t>
            </w:r>
            <w:r w:rsidR="00D71B67">
              <w:rPr>
                <w:rFonts w:ascii="Arial Narrow" w:hAnsi="Arial Narrow" w:cstheme="minorHAnsi"/>
                <w:sz w:val="20"/>
                <w:szCs w:val="20"/>
              </w:rPr>
              <w:t xml:space="preserve"> or by </w:t>
            </w:r>
            <w:r w:rsidRPr="000F749C">
              <w:rPr>
                <w:rFonts w:ascii="Arial Narrow" w:hAnsi="Arial Narrow" w:cstheme="minorHAnsi"/>
                <w:sz w:val="20"/>
                <w:szCs w:val="20"/>
              </w:rPr>
              <w:t xml:space="preserve">producers </w:t>
            </w:r>
            <w:r w:rsidR="00037EFA">
              <w:rPr>
                <w:rFonts w:ascii="Arial Narrow" w:hAnsi="Arial Narrow" w:cstheme="minorHAnsi"/>
                <w:sz w:val="20"/>
                <w:szCs w:val="20"/>
              </w:rPr>
              <w:t xml:space="preserve">who </w:t>
            </w:r>
            <w:r w:rsidRPr="000F749C">
              <w:rPr>
                <w:rFonts w:ascii="Arial Narrow" w:hAnsi="Arial Narrow" w:cstheme="minorHAnsi"/>
                <w:sz w:val="20"/>
                <w:szCs w:val="20"/>
              </w:rPr>
              <w:t xml:space="preserve">expand their output (an </w:t>
            </w:r>
            <w:r w:rsidR="00FC79AD">
              <w:rPr>
                <w:rFonts w:ascii="Arial Narrow" w:hAnsi="Arial Narrow" w:cstheme="minorHAnsi"/>
                <w:sz w:val="20"/>
                <w:szCs w:val="20"/>
              </w:rPr>
              <w:t>“</w:t>
            </w:r>
            <w:r w:rsidRPr="000F749C">
              <w:rPr>
                <w:rFonts w:ascii="Arial Narrow" w:hAnsi="Arial Narrow" w:cstheme="minorHAnsi"/>
                <w:sz w:val="20"/>
                <w:szCs w:val="20"/>
              </w:rPr>
              <w:t>output effect</w:t>
            </w:r>
            <w:r w:rsidR="00FC79AD">
              <w:rPr>
                <w:rFonts w:ascii="Arial Narrow" w:hAnsi="Arial Narrow" w:cstheme="minorHAnsi"/>
                <w:sz w:val="20"/>
                <w:szCs w:val="20"/>
              </w:rPr>
              <w:t>”</w:t>
            </w:r>
            <w:r w:rsidRPr="000F749C">
              <w:rPr>
                <w:rFonts w:ascii="Arial Narrow" w:hAnsi="Arial Narrow" w:cstheme="minorHAnsi"/>
                <w:sz w:val="20"/>
                <w:szCs w:val="20"/>
              </w:rPr>
              <w:t>).</w:t>
            </w:r>
          </w:p>
          <w:p w14:paraId="73A480F2" w14:textId="53CBC272" w:rsidR="00755459" w:rsidRPr="000F749C" w:rsidRDefault="00950D76" w:rsidP="00DC7D5E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950D76">
              <w:rPr>
                <w:rFonts w:ascii="Arial Narrow" w:hAnsi="Arial Narrow" w:cstheme="minorHAnsi"/>
                <w:sz w:val="20"/>
                <w:szCs w:val="20"/>
              </w:rPr>
              <w:t>C</w:t>
            </w:r>
            <w:r w:rsidR="00DC7D5E" w:rsidRPr="000F749C">
              <w:rPr>
                <w:rFonts w:ascii="Arial Narrow" w:hAnsi="Arial Narrow" w:cstheme="minorHAnsi"/>
                <w:sz w:val="20"/>
                <w:szCs w:val="20"/>
              </w:rPr>
              <w:t>ommonly</w:t>
            </w:r>
            <w:r w:rsidR="00037EFA">
              <w:rPr>
                <w:rFonts w:ascii="Arial Narrow" w:hAnsi="Arial Narrow" w:cstheme="minorHAnsi"/>
                <w:sz w:val="20"/>
                <w:szCs w:val="20"/>
              </w:rPr>
              <w:t>,</w:t>
            </w:r>
            <w:r w:rsidR="00DC7D5E" w:rsidRPr="000F749C">
              <w:rPr>
                <w:rFonts w:ascii="Arial Narrow" w:hAnsi="Arial Narrow" w:cstheme="minorHAnsi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theme="minorHAnsi"/>
                <w:sz w:val="20"/>
                <w:szCs w:val="20"/>
              </w:rPr>
              <w:t xml:space="preserve">direct </w:t>
            </w:r>
            <w:r w:rsidR="00DC7D5E" w:rsidRPr="000F749C">
              <w:rPr>
                <w:rFonts w:ascii="Arial Narrow" w:hAnsi="Arial Narrow" w:cstheme="minorHAnsi"/>
                <w:sz w:val="20"/>
                <w:szCs w:val="20"/>
              </w:rPr>
              <w:t xml:space="preserve">substitution </w:t>
            </w:r>
            <w:r>
              <w:rPr>
                <w:rFonts w:ascii="Arial Narrow" w:hAnsi="Arial Narrow" w:cstheme="minorHAnsi"/>
                <w:sz w:val="20"/>
                <w:szCs w:val="20"/>
              </w:rPr>
              <w:t>and</w:t>
            </w:r>
            <w:r w:rsidR="00DC7D5E" w:rsidRPr="000F749C">
              <w:rPr>
                <w:rFonts w:ascii="Arial Narrow" w:hAnsi="Arial Narrow" w:cstheme="minorHAnsi"/>
                <w:sz w:val="20"/>
                <w:szCs w:val="20"/>
              </w:rPr>
              <w:t xml:space="preserve"> income effects are assessed via combined elasticities</w:t>
            </w:r>
            <w:r>
              <w:rPr>
                <w:rFonts w:ascii="Arial Narrow" w:hAnsi="Arial Narrow" w:cstheme="minorHAnsi"/>
                <w:sz w:val="20"/>
                <w:szCs w:val="20"/>
              </w:rPr>
              <w:t>.</w:t>
            </w:r>
          </w:p>
        </w:tc>
        <w:tc>
          <w:tcPr>
            <w:tcW w:w="3510" w:type="dxa"/>
            <w:tcBorders>
              <w:left w:val="nil"/>
              <w:right w:val="nil"/>
            </w:tcBorders>
            <w:shd w:val="clear" w:color="auto" w:fill="FFF2CC" w:themeFill="accent4" w:themeFillTint="33"/>
          </w:tcPr>
          <w:p w14:paraId="08F3C1E0" w14:textId="64FA626F" w:rsidR="005E0B38" w:rsidRPr="00667398" w:rsidRDefault="005E0B38" w:rsidP="00DC7D5E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4F7F44">
              <w:rPr>
                <w:rFonts w:ascii="Arial Narrow" w:hAnsi="Arial Narrow" w:cstheme="minorHAnsi"/>
                <w:b/>
                <w:sz w:val="20"/>
                <w:szCs w:val="20"/>
              </w:rPr>
              <w:t>Emplacement effect</w:t>
            </w:r>
            <w:r w:rsidRPr="004F7F44">
              <w:rPr>
                <w:rFonts w:ascii="Arial Narrow" w:hAnsi="Arial Narrow" w:cstheme="minorHAnsi"/>
                <w:sz w:val="20"/>
                <w:szCs w:val="20"/>
              </w:rPr>
              <w:t xml:space="preserve"> </w:t>
            </w:r>
            <w:proofErr w:type="gramStart"/>
            <w:r w:rsidR="00DC7D5E" w:rsidRPr="004F7F44">
              <w:rPr>
                <w:rFonts w:ascii="Arial Narrow" w:hAnsi="Arial Narrow" w:cstheme="minorHAnsi"/>
                <w:sz w:val="20"/>
                <w:szCs w:val="20"/>
              </w:rPr>
              <w:t>The</w:t>
            </w:r>
            <w:proofErr w:type="gramEnd"/>
            <w:r w:rsidR="00DC7D5E" w:rsidRPr="004F7F44">
              <w:rPr>
                <w:rFonts w:ascii="Arial Narrow" w:hAnsi="Arial Narrow" w:cstheme="minorHAnsi"/>
                <w:sz w:val="20"/>
                <w:szCs w:val="20"/>
              </w:rPr>
              <w:t xml:space="preserve"> </w:t>
            </w:r>
            <w:r w:rsidR="00C72BCB">
              <w:rPr>
                <w:rFonts w:ascii="Arial Narrow" w:hAnsi="Arial Narrow" w:cstheme="minorHAnsi"/>
                <w:sz w:val="20"/>
                <w:szCs w:val="20"/>
              </w:rPr>
              <w:t xml:space="preserve">direct </w:t>
            </w:r>
            <w:r w:rsidR="00DC7D5E" w:rsidRPr="004F7F44">
              <w:rPr>
                <w:rFonts w:ascii="Arial Narrow" w:hAnsi="Arial Narrow" w:cstheme="minorHAnsi"/>
                <w:sz w:val="20"/>
                <w:szCs w:val="20"/>
              </w:rPr>
              <w:t>emplacement effect accounts for performance of the Energy Efficiency Upgrade (EEU) only. No behavior changes occur. The direct energy effect of emplacement of the EEU is</w:t>
            </w:r>
            <w:r w:rsidR="003C32A5" w:rsidRPr="004F7F44">
              <w:rPr>
                <w:rFonts w:ascii="Arial Narrow" w:hAnsi="Arial Narrow" w:cstheme="minorHAnsi"/>
                <w:sz w:val="20"/>
                <w:szCs w:val="20"/>
              </w:rPr>
              <w:t xml:space="preserve"> expected</w:t>
            </w:r>
            <w:r w:rsidR="00DC7D5E" w:rsidRPr="004F7F44">
              <w:rPr>
                <w:rFonts w:ascii="Arial Narrow" w:hAnsi="Arial Narrow" w:cstheme="minorHAnsi"/>
                <w:sz w:val="20"/>
                <w:szCs w:val="20"/>
              </w:rPr>
              <w:t xml:space="preserve"> device-level energy savings</w:t>
            </w:r>
            <w:r w:rsidRPr="004F7F44">
              <w:rPr>
                <w:rFonts w:ascii="Arial Narrow" w:hAnsi="Arial Narrow" w:cstheme="minorHAnsi"/>
                <w:sz w:val="20"/>
                <w:szCs w:val="20"/>
              </w:rPr>
              <w:t>.</w:t>
            </w:r>
            <w:r w:rsidR="003C32A5" w:rsidRPr="004F7F44">
              <w:rPr>
                <w:rFonts w:ascii="Arial Narrow" w:hAnsi="Arial Narrow" w:cstheme="minorHAnsi"/>
                <w:sz w:val="20"/>
                <w:szCs w:val="20"/>
              </w:rPr>
              <w:t xml:space="preserve"> By definition, there is no rebound</w:t>
            </w:r>
            <w:r w:rsidRPr="004F7F44">
              <w:rPr>
                <w:rFonts w:ascii="Arial Narrow" w:hAnsi="Arial Narrow" w:cstheme="minorHAnsi"/>
                <w:sz w:val="20"/>
                <w:szCs w:val="20"/>
              </w:rPr>
              <w:t xml:space="preserve"> </w:t>
            </w:r>
            <w:r w:rsidR="003C32A5" w:rsidRPr="004F7F44">
              <w:rPr>
                <w:rFonts w:ascii="Arial Narrow" w:hAnsi="Arial Narrow" w:cstheme="minorHAnsi"/>
                <w:sz w:val="20"/>
                <w:szCs w:val="20"/>
              </w:rPr>
              <w:t xml:space="preserve">from direct emplacement effects. </w:t>
            </w:r>
            <w:r w:rsidR="00541562">
              <w:rPr>
                <w:rFonts w:ascii="Arial Narrow" w:hAnsi="Arial Narrow" w:cstheme="minorHAnsi"/>
                <w:iCs/>
                <w:sz w:val="20"/>
                <w:szCs w:val="20"/>
              </w:rPr>
              <w:t>The direct emplacement</w:t>
            </w:r>
            <w:r w:rsidR="006757AA" w:rsidRPr="00D60C73">
              <w:rPr>
                <w:rFonts w:ascii="Arial Narrow" w:hAnsi="Arial Narrow" w:cstheme="minorHAnsi"/>
                <w:iCs/>
                <w:sz w:val="20"/>
                <w:szCs w:val="20"/>
              </w:rPr>
              <w:t xml:space="preserve"> effect is </w:t>
            </w:r>
            <w:r w:rsidR="00541562">
              <w:rPr>
                <w:rFonts w:ascii="Arial Narrow" w:hAnsi="Arial Narrow" w:cstheme="minorHAnsi"/>
                <w:iCs/>
                <w:sz w:val="20"/>
                <w:szCs w:val="20"/>
              </w:rPr>
              <w:t xml:space="preserve">also known as </w:t>
            </w:r>
            <w:r w:rsidR="006757AA" w:rsidRPr="00D60C73">
              <w:rPr>
                <w:rFonts w:ascii="Arial Narrow" w:hAnsi="Arial Narrow" w:cstheme="minorHAnsi"/>
                <w:iCs/>
                <w:sz w:val="20"/>
                <w:szCs w:val="20"/>
              </w:rPr>
              <w:t>expected energy savings</w:t>
            </w:r>
            <w:r w:rsidR="00D60C73" w:rsidRPr="00D60C73">
              <w:rPr>
                <w:rFonts w:ascii="Arial Narrow" w:hAnsi="Arial Narrow" w:cstheme="minorHAnsi"/>
                <w:iCs/>
                <w:sz w:val="20"/>
                <w:szCs w:val="20"/>
              </w:rPr>
              <w:t>.</w:t>
            </w:r>
          </w:p>
          <w:p w14:paraId="0A615F75" w14:textId="4D7275F1" w:rsidR="00755459" w:rsidRPr="00D60C73" w:rsidRDefault="005E0B38" w:rsidP="008A64F9">
            <w:pPr>
              <w:rPr>
                <w:rFonts w:ascii="Arial Narrow" w:hAnsi="Arial Narrow" w:cstheme="minorHAnsi"/>
                <w:iCs/>
                <w:sz w:val="20"/>
                <w:szCs w:val="20"/>
              </w:rPr>
            </w:pPr>
            <w:r w:rsidRPr="004F7F44">
              <w:rPr>
                <w:rFonts w:ascii="Arial Narrow" w:hAnsi="Arial Narrow" w:cstheme="minorHAnsi"/>
                <w:b/>
                <w:sz w:val="20"/>
                <w:szCs w:val="20"/>
              </w:rPr>
              <w:t>Substitution effect</w:t>
            </w:r>
            <w:r w:rsidR="00755459" w:rsidRPr="004F7F44">
              <w:rPr>
                <w:rFonts w:ascii="Arial Narrow" w:hAnsi="Arial Narrow" w:cstheme="minorHAnsi"/>
                <w:sz w:val="20"/>
                <w:szCs w:val="20"/>
              </w:rPr>
              <w:t xml:space="preserve"> </w:t>
            </w:r>
            <w:r w:rsidR="00C72BCB">
              <w:rPr>
                <w:rFonts w:ascii="Arial Narrow" w:hAnsi="Arial Narrow" w:cstheme="minorHAnsi"/>
                <w:sz w:val="20"/>
                <w:szCs w:val="20"/>
              </w:rPr>
              <w:t xml:space="preserve">Spending of freed cash on </w:t>
            </w:r>
            <w:r w:rsidR="00C72BCB">
              <w:rPr>
                <w:rFonts w:ascii="Arial Narrow" w:hAnsi="Arial Narrow" w:cstheme="minorHAnsi"/>
                <w:iCs/>
                <w:sz w:val="20"/>
                <w:szCs w:val="20"/>
              </w:rPr>
              <w:t xml:space="preserve">more of </w:t>
            </w:r>
            <w:r w:rsidR="00D60C73" w:rsidRPr="00D60C73">
              <w:rPr>
                <w:rFonts w:ascii="Arial Narrow" w:hAnsi="Arial Narrow" w:cstheme="minorHAnsi"/>
                <w:iCs/>
                <w:sz w:val="20"/>
                <w:szCs w:val="20"/>
              </w:rPr>
              <w:t>the energy service</w:t>
            </w:r>
            <w:r w:rsidR="007340C1">
              <w:rPr>
                <w:rFonts w:ascii="Arial Narrow" w:hAnsi="Arial Narrow" w:cstheme="minorHAnsi"/>
                <w:iCs/>
                <w:sz w:val="20"/>
                <w:szCs w:val="20"/>
              </w:rPr>
              <w:t>.</w:t>
            </w:r>
            <w:r w:rsidR="00743D8E">
              <w:rPr>
                <w:rFonts w:ascii="Arial Narrow" w:hAnsi="Arial Narrow" w:cstheme="minorHAnsi"/>
                <w:iCs/>
                <w:sz w:val="20"/>
                <w:szCs w:val="20"/>
              </w:rPr>
              <w:t xml:space="preserve"> </w:t>
            </w:r>
            <w:bookmarkStart w:id="0" w:name="OLE_LINK1"/>
            <w:bookmarkStart w:id="1" w:name="OLE_LINK2"/>
            <w:r w:rsidR="00743D8E" w:rsidRPr="00743D8E">
              <w:rPr>
                <w:rFonts w:ascii="Arial Narrow" w:hAnsi="Arial Narrow" w:cstheme="minorHAnsi"/>
                <w:i/>
                <w:sz w:val="20"/>
                <w:szCs w:val="20"/>
              </w:rPr>
              <w:t>(Same as other authors.</w:t>
            </w:r>
            <w:bookmarkEnd w:id="0"/>
            <w:bookmarkEnd w:id="1"/>
            <w:r w:rsidR="00743D8E" w:rsidRPr="00743D8E">
              <w:rPr>
                <w:rFonts w:ascii="Arial Narrow" w:hAnsi="Arial Narrow" w:cstheme="minorHAnsi"/>
                <w:i/>
                <w:sz w:val="20"/>
                <w:szCs w:val="20"/>
              </w:rPr>
              <w:t>)</w:t>
            </w:r>
          </w:p>
          <w:p w14:paraId="13AA6E5F" w14:textId="1BD7D5ED" w:rsidR="00755459" w:rsidRPr="004F7F44" w:rsidRDefault="00755459" w:rsidP="00D60C73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4F7F44">
              <w:rPr>
                <w:rFonts w:ascii="Arial Narrow" w:hAnsi="Arial Narrow" w:cstheme="minorHAnsi"/>
                <w:b/>
                <w:sz w:val="20"/>
                <w:szCs w:val="20"/>
              </w:rPr>
              <w:t>Income effect</w:t>
            </w:r>
            <w:r w:rsidRPr="004F7F44">
              <w:rPr>
                <w:rFonts w:ascii="Arial Narrow" w:hAnsi="Arial Narrow" w:cstheme="minorHAnsi"/>
                <w:sz w:val="20"/>
                <w:szCs w:val="20"/>
              </w:rPr>
              <w:t xml:space="preserve"> </w:t>
            </w:r>
            <w:r w:rsidR="00C72BCB">
              <w:rPr>
                <w:rFonts w:ascii="Arial Narrow" w:hAnsi="Arial Narrow" w:cstheme="minorHAnsi"/>
                <w:sz w:val="20"/>
                <w:szCs w:val="20"/>
              </w:rPr>
              <w:t>S</w:t>
            </w:r>
            <w:r w:rsidR="00D60C73">
              <w:rPr>
                <w:rFonts w:ascii="Arial Narrow" w:hAnsi="Arial Narrow" w:cstheme="minorHAnsi"/>
                <w:sz w:val="20"/>
                <w:szCs w:val="20"/>
              </w:rPr>
              <w:t>pending of freed cash on more of the energy service</w:t>
            </w:r>
            <w:r w:rsidR="007340C1">
              <w:rPr>
                <w:rFonts w:ascii="Arial Narrow" w:hAnsi="Arial Narrow" w:cstheme="minorHAnsi"/>
                <w:sz w:val="20"/>
                <w:szCs w:val="20"/>
              </w:rPr>
              <w:t>.</w:t>
            </w:r>
            <w:r w:rsidR="00743D8E">
              <w:rPr>
                <w:rFonts w:ascii="Arial Narrow" w:hAnsi="Arial Narrow" w:cstheme="minorHAnsi"/>
                <w:sz w:val="20"/>
                <w:szCs w:val="20"/>
              </w:rPr>
              <w:t xml:space="preserve"> </w:t>
            </w:r>
            <w:r w:rsidR="00743D8E" w:rsidRPr="00743D8E">
              <w:rPr>
                <w:rFonts w:ascii="Arial Narrow" w:hAnsi="Arial Narrow" w:cstheme="minorHAnsi"/>
                <w:i/>
                <w:sz w:val="20"/>
                <w:szCs w:val="20"/>
              </w:rPr>
              <w:t>(Same as other authors.</w:t>
            </w:r>
            <w:r w:rsidR="00743D8E">
              <w:rPr>
                <w:rFonts w:ascii="Arial Narrow" w:hAnsi="Arial Narrow" w:cstheme="minorHAnsi"/>
                <w:i/>
                <w:sz w:val="20"/>
                <w:szCs w:val="20"/>
              </w:rPr>
              <w:t>)</w:t>
            </w:r>
          </w:p>
        </w:tc>
      </w:tr>
      <w:tr w:rsidR="00755459" w:rsidRPr="000F749C" w14:paraId="2F3C3295" w14:textId="77777777" w:rsidTr="0040558E">
        <w:trPr>
          <w:cantSplit/>
          <w:jc w:val="center"/>
        </w:trPr>
        <w:tc>
          <w:tcPr>
            <w:tcW w:w="2122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4CC346D2" w14:textId="77777777" w:rsidR="00755459" w:rsidRPr="000F749C" w:rsidRDefault="00755459" w:rsidP="008A64F9">
            <w:pPr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4173" w:type="dxa"/>
            <w:tcBorders>
              <w:left w:val="nil"/>
              <w:bottom w:val="single" w:sz="4" w:space="0" w:color="auto"/>
              <w:right w:val="nil"/>
            </w:tcBorders>
          </w:tcPr>
          <w:p w14:paraId="7A80B197" w14:textId="25B594E7" w:rsidR="00755459" w:rsidRPr="000F749C" w:rsidRDefault="00755459" w:rsidP="008A64F9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0F749C">
              <w:rPr>
                <w:rFonts w:ascii="Arial Narrow" w:hAnsi="Arial Narrow" w:cstheme="minorHAnsi"/>
                <w:sz w:val="20"/>
                <w:szCs w:val="20"/>
                <w:u w:val="single"/>
              </w:rPr>
              <w:t>Indirect rebound:</w:t>
            </w:r>
            <w:r w:rsidRPr="000F749C">
              <w:rPr>
                <w:rFonts w:ascii="Arial Narrow" w:hAnsi="Arial Narrow" w:cstheme="minorHAnsi"/>
                <w:sz w:val="20"/>
                <w:szCs w:val="20"/>
              </w:rPr>
              <w:t xml:space="preserve"> describes the indirect response to the single energy efficiency improvement. </w:t>
            </w:r>
            <w:r w:rsidR="005E0B38" w:rsidRPr="000F749C">
              <w:rPr>
                <w:rFonts w:ascii="Arial Narrow" w:hAnsi="Arial Narrow" w:cstheme="minorHAnsi"/>
                <w:sz w:val="20"/>
                <w:szCs w:val="20"/>
              </w:rPr>
              <w:t xml:space="preserve">Sorrell (2009) and </w:t>
            </w:r>
            <w:r w:rsidRPr="000F749C">
              <w:rPr>
                <w:rFonts w:ascii="Arial Narrow" w:hAnsi="Arial Narrow" w:cstheme="minorHAnsi"/>
                <w:sz w:val="20"/>
                <w:szCs w:val="20"/>
              </w:rPr>
              <w:t xml:space="preserve">Jenkins et al. </w:t>
            </w:r>
            <w:r w:rsidR="001562A3">
              <w:rPr>
                <w:rFonts w:ascii="Arial Narrow" w:hAnsi="Arial Narrow" w:cstheme="minorHAnsi"/>
                <w:sz w:val="20"/>
                <w:szCs w:val="20"/>
              </w:rPr>
              <w:t>(</w:t>
            </w:r>
            <w:r w:rsidRPr="000F749C">
              <w:rPr>
                <w:rFonts w:ascii="Arial Narrow" w:hAnsi="Arial Narrow" w:cstheme="minorHAnsi"/>
                <w:sz w:val="20"/>
                <w:szCs w:val="20"/>
              </w:rPr>
              <w:t>2011</w:t>
            </w:r>
            <w:r w:rsidR="001562A3">
              <w:rPr>
                <w:rFonts w:ascii="Arial Narrow" w:hAnsi="Arial Narrow" w:cstheme="minorHAnsi"/>
                <w:sz w:val="20"/>
                <w:szCs w:val="20"/>
              </w:rPr>
              <w:t>)</w:t>
            </w:r>
            <w:r w:rsidRPr="000F749C">
              <w:rPr>
                <w:rFonts w:ascii="Arial Narrow" w:hAnsi="Arial Narrow" w:cstheme="minorHAnsi"/>
                <w:sz w:val="20"/>
                <w:szCs w:val="20"/>
              </w:rPr>
              <w:t xml:space="preserve"> split into two sub-classes: </w:t>
            </w:r>
          </w:p>
          <w:p w14:paraId="27E34838" w14:textId="77777777" w:rsidR="00C27AA8" w:rsidRDefault="00C27AA8" w:rsidP="00755459">
            <w:pPr>
              <w:pStyle w:val="ListParagraph"/>
              <w:numPr>
                <w:ilvl w:val="0"/>
                <w:numId w:val="15"/>
              </w:numPr>
              <w:ind w:left="463" w:hanging="283"/>
              <w:contextualSpacing/>
              <w:rPr>
                <w:rFonts w:ascii="Arial Narrow" w:hAnsi="Arial Narrow" w:cstheme="minorHAnsi"/>
                <w:sz w:val="20"/>
                <w:szCs w:val="20"/>
              </w:rPr>
            </w:pPr>
            <w:r w:rsidRPr="000F749C">
              <w:rPr>
                <w:rFonts w:ascii="Arial Narrow" w:hAnsi="Arial Narrow" w:cstheme="minorHAnsi"/>
                <w:sz w:val="20"/>
                <w:szCs w:val="20"/>
                <w:u w:val="single"/>
              </w:rPr>
              <w:t>Embodied energy effects</w:t>
            </w:r>
            <w:r w:rsidRPr="000F749C">
              <w:rPr>
                <w:rFonts w:ascii="Arial Narrow" w:hAnsi="Arial Narrow" w:cstheme="minorHAnsi"/>
                <w:sz w:val="20"/>
                <w:szCs w:val="20"/>
              </w:rPr>
              <w:t xml:space="preserve">: The energy </w:t>
            </w:r>
            <w:r>
              <w:rPr>
                <w:rFonts w:ascii="Arial Narrow" w:hAnsi="Arial Narrow" w:cstheme="minorHAnsi"/>
                <w:sz w:val="20"/>
                <w:szCs w:val="20"/>
              </w:rPr>
              <w:t>“</w:t>
            </w:r>
            <w:r w:rsidRPr="000F749C">
              <w:rPr>
                <w:rFonts w:ascii="Arial Narrow" w:hAnsi="Arial Narrow" w:cstheme="minorHAnsi"/>
                <w:sz w:val="20"/>
                <w:szCs w:val="20"/>
              </w:rPr>
              <w:t>embodied</w:t>
            </w:r>
            <w:r>
              <w:rPr>
                <w:rFonts w:ascii="Arial Narrow" w:hAnsi="Arial Narrow" w:cstheme="minorHAnsi"/>
                <w:sz w:val="20"/>
                <w:szCs w:val="20"/>
              </w:rPr>
              <w:t>”</w:t>
            </w:r>
            <w:r w:rsidRPr="000F749C">
              <w:rPr>
                <w:rFonts w:ascii="Arial Narrow" w:hAnsi="Arial Narrow" w:cstheme="minorHAnsi"/>
                <w:sz w:val="20"/>
                <w:szCs w:val="20"/>
              </w:rPr>
              <w:t xml:space="preserve"> in the efficiency improvements themselves will offset some portion of the energy savings achieved. </w:t>
            </w:r>
          </w:p>
          <w:p w14:paraId="7F0684FE" w14:textId="6E50AA56" w:rsidR="00755459" w:rsidRPr="00C27AA8" w:rsidRDefault="00755459" w:rsidP="00C27AA8">
            <w:pPr>
              <w:pStyle w:val="ListParagraph"/>
              <w:numPr>
                <w:ilvl w:val="0"/>
                <w:numId w:val="15"/>
              </w:numPr>
              <w:ind w:left="463" w:hanging="283"/>
              <w:contextualSpacing/>
              <w:rPr>
                <w:rFonts w:ascii="Arial Narrow" w:hAnsi="Arial Narrow" w:cstheme="minorHAnsi"/>
                <w:sz w:val="20"/>
                <w:szCs w:val="20"/>
              </w:rPr>
            </w:pPr>
            <w:r w:rsidRPr="000F749C">
              <w:rPr>
                <w:rFonts w:ascii="Arial Narrow" w:hAnsi="Arial Narrow" w:cstheme="minorHAnsi"/>
                <w:sz w:val="20"/>
                <w:szCs w:val="20"/>
                <w:u w:val="single"/>
              </w:rPr>
              <w:t>Re-spending and re-investment effects</w:t>
            </w:r>
            <w:r w:rsidRPr="000F749C">
              <w:rPr>
                <w:rFonts w:ascii="Arial Narrow" w:hAnsi="Arial Narrow" w:cstheme="minorHAnsi"/>
                <w:sz w:val="20"/>
                <w:szCs w:val="20"/>
              </w:rPr>
              <w:t xml:space="preserve">: If consumers and firms see net cost savings from energy efficiency improvements, </w:t>
            </w:r>
            <w:r w:rsidR="00904478">
              <w:rPr>
                <w:rFonts w:ascii="Arial Narrow" w:hAnsi="Arial Narrow" w:cstheme="minorHAnsi"/>
                <w:sz w:val="20"/>
                <w:szCs w:val="20"/>
              </w:rPr>
              <w:t xml:space="preserve">they </w:t>
            </w:r>
            <w:r w:rsidRPr="000F749C">
              <w:rPr>
                <w:rFonts w:ascii="Arial Narrow" w:hAnsi="Arial Narrow" w:cstheme="minorHAnsi"/>
                <w:sz w:val="20"/>
                <w:szCs w:val="20"/>
              </w:rPr>
              <w:t>increase expenditures or investments in production</w:t>
            </w:r>
            <w:r w:rsidR="00D71B67">
              <w:rPr>
                <w:rFonts w:ascii="Arial Narrow" w:hAnsi="Arial Narrow" w:cstheme="minorHAnsi"/>
                <w:sz w:val="20"/>
                <w:szCs w:val="20"/>
              </w:rPr>
              <w:t xml:space="preserve">, </w:t>
            </w:r>
            <w:r w:rsidRPr="000F749C">
              <w:rPr>
                <w:rFonts w:ascii="Arial Narrow" w:hAnsi="Arial Narrow" w:cstheme="minorHAnsi"/>
                <w:sz w:val="20"/>
                <w:szCs w:val="20"/>
              </w:rPr>
              <w:t xml:space="preserve">increasing demand for goods, services, and factors of production, which in turn require energy to produce and </w:t>
            </w:r>
            <w:r w:rsidR="00904478">
              <w:rPr>
                <w:rFonts w:ascii="Arial Narrow" w:hAnsi="Arial Narrow" w:cstheme="minorHAnsi"/>
                <w:sz w:val="20"/>
                <w:szCs w:val="20"/>
              </w:rPr>
              <w:t>use</w:t>
            </w:r>
            <w:r w:rsidRPr="000F749C">
              <w:rPr>
                <w:rFonts w:ascii="Arial Narrow" w:hAnsi="Arial Narrow" w:cstheme="minorHAnsi"/>
                <w:sz w:val="20"/>
                <w:szCs w:val="20"/>
              </w:rPr>
              <w:t xml:space="preserve">. </w:t>
            </w:r>
          </w:p>
          <w:p w14:paraId="3828FCE9" w14:textId="13258225" w:rsidR="00DC7D5E" w:rsidRPr="000F749C" w:rsidRDefault="00DC7D5E" w:rsidP="00DC7D5E">
            <w:pPr>
              <w:contextualSpacing/>
              <w:rPr>
                <w:rFonts w:ascii="Arial Narrow" w:hAnsi="Arial Narrow" w:cstheme="minorHAnsi"/>
                <w:sz w:val="20"/>
                <w:szCs w:val="20"/>
                <w:lang w:eastAsia="zh-CN"/>
              </w:rPr>
            </w:pPr>
            <w:r w:rsidRPr="000F749C">
              <w:rPr>
                <w:rFonts w:ascii="Arial Narrow" w:hAnsi="Arial Narrow" w:cstheme="minorHAnsi"/>
                <w:sz w:val="20"/>
                <w:szCs w:val="20"/>
              </w:rPr>
              <w:t>Commonly</w:t>
            </w:r>
            <w:r w:rsidR="00C27AA8">
              <w:rPr>
                <w:rFonts w:ascii="Arial Narrow" w:hAnsi="Arial Narrow" w:cstheme="minorHAnsi"/>
                <w:sz w:val="20"/>
                <w:szCs w:val="20"/>
              </w:rPr>
              <w:t>,</w:t>
            </w:r>
            <w:r w:rsidRPr="000F749C">
              <w:rPr>
                <w:rFonts w:ascii="Arial Narrow" w:hAnsi="Arial Narrow" w:cstheme="minorHAnsi"/>
                <w:sz w:val="20"/>
                <w:szCs w:val="20"/>
              </w:rPr>
              <w:t xml:space="preserve"> </w:t>
            </w:r>
            <w:proofErr w:type="spellStart"/>
            <w:r w:rsidRPr="000F749C">
              <w:rPr>
                <w:rFonts w:ascii="Arial Narrow" w:hAnsi="Arial Narrow" w:cstheme="minorHAnsi"/>
                <w:sz w:val="20"/>
                <w:szCs w:val="20"/>
              </w:rPr>
              <w:t>respending</w:t>
            </w:r>
            <w:proofErr w:type="spellEnd"/>
            <w:r w:rsidR="004A6D03">
              <w:rPr>
                <w:rFonts w:ascii="Arial Narrow" w:hAnsi="Arial Narrow" w:cstheme="minorHAnsi"/>
                <w:sz w:val="20"/>
                <w:szCs w:val="20"/>
              </w:rPr>
              <w:t xml:space="preserve"> or </w:t>
            </w:r>
            <w:r w:rsidRPr="000F749C">
              <w:rPr>
                <w:rFonts w:ascii="Arial Narrow" w:hAnsi="Arial Narrow" w:cstheme="minorHAnsi"/>
                <w:sz w:val="20"/>
                <w:szCs w:val="20"/>
              </w:rPr>
              <w:t xml:space="preserve">reinvestment effects are assessed via combined cross-price </w:t>
            </w:r>
            <w:r w:rsidR="004A6D03">
              <w:rPr>
                <w:rFonts w:ascii="Arial Narrow" w:hAnsi="Arial Narrow" w:cstheme="minorHAnsi"/>
                <w:sz w:val="20"/>
                <w:szCs w:val="20"/>
              </w:rPr>
              <w:t>or</w:t>
            </w:r>
            <w:r w:rsidRPr="000F749C">
              <w:rPr>
                <w:rFonts w:ascii="Arial Narrow" w:hAnsi="Arial Narrow" w:cstheme="minorHAnsi"/>
                <w:sz w:val="20"/>
                <w:szCs w:val="20"/>
              </w:rPr>
              <w:t xml:space="preserve"> cross-sector elasticities</w:t>
            </w:r>
            <w:r w:rsidR="00494653">
              <w:rPr>
                <w:rFonts w:ascii="Arial Narrow" w:hAnsi="Arial Narrow" w:cstheme="minorHAnsi"/>
                <w:sz w:val="20"/>
                <w:szCs w:val="20"/>
              </w:rPr>
              <w:t>.</w:t>
            </w:r>
          </w:p>
        </w:tc>
        <w:tc>
          <w:tcPr>
            <w:tcW w:w="3510" w:type="dxa"/>
            <w:tcBorders>
              <w:left w:val="nil"/>
              <w:bottom w:val="single" w:sz="4" w:space="0" w:color="auto"/>
              <w:right w:val="nil"/>
            </w:tcBorders>
            <w:shd w:val="clear" w:color="auto" w:fill="FFF2CC" w:themeFill="accent4" w:themeFillTint="33"/>
          </w:tcPr>
          <w:p w14:paraId="2546D110" w14:textId="4D7BFCBD" w:rsidR="004F7F44" w:rsidRPr="00C41AEB" w:rsidRDefault="004F7F44" w:rsidP="004F7F44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0F749C">
              <w:rPr>
                <w:rFonts w:ascii="Arial Narrow" w:hAnsi="Arial Narrow" w:cstheme="minorHAnsi"/>
                <w:b/>
                <w:sz w:val="20"/>
                <w:szCs w:val="20"/>
              </w:rPr>
              <w:t>Emplacement effect</w:t>
            </w:r>
            <w:r w:rsidRPr="000F749C">
              <w:rPr>
                <w:rFonts w:ascii="Arial Narrow" w:hAnsi="Arial Narrow" w:cstheme="minorHAnsi"/>
                <w:sz w:val="20"/>
                <w:szCs w:val="20"/>
              </w:rPr>
              <w:t xml:space="preserve"> </w:t>
            </w:r>
            <w:r w:rsidR="000B4AE8">
              <w:rPr>
                <w:rFonts w:ascii="Arial Narrow" w:hAnsi="Arial Narrow" w:cstheme="minorHAnsi"/>
                <w:sz w:val="20"/>
                <w:szCs w:val="20"/>
              </w:rPr>
              <w:t xml:space="preserve">Differential </w:t>
            </w:r>
            <w:r w:rsidRPr="000F749C">
              <w:rPr>
                <w:rFonts w:ascii="Arial Narrow" w:hAnsi="Arial Narrow" w:cstheme="minorHAnsi"/>
                <w:sz w:val="20"/>
                <w:szCs w:val="20"/>
              </w:rPr>
              <w:t xml:space="preserve">lifecycle </w:t>
            </w:r>
            <w:r w:rsidR="000B4AE8">
              <w:rPr>
                <w:rFonts w:ascii="Arial Narrow" w:hAnsi="Arial Narrow" w:cstheme="minorHAnsi"/>
                <w:sz w:val="20"/>
                <w:szCs w:val="20"/>
              </w:rPr>
              <w:t xml:space="preserve">energy </w:t>
            </w:r>
            <w:r w:rsidRPr="000F749C">
              <w:rPr>
                <w:rFonts w:ascii="Arial Narrow" w:hAnsi="Arial Narrow" w:cstheme="minorHAnsi"/>
                <w:sz w:val="20"/>
                <w:szCs w:val="20"/>
              </w:rPr>
              <w:t xml:space="preserve">effects </w:t>
            </w:r>
            <w:r w:rsidR="001A3A66" w:rsidRPr="001A3A66">
              <w:rPr>
                <w:rFonts w:ascii="Arial Narrow" w:hAnsi="Arial Narrow" w:cstheme="minorHAnsi"/>
                <w:sz w:val="20"/>
                <w:szCs w:val="20"/>
              </w:rPr>
              <w:t>(versus counterfactual)</w:t>
            </w:r>
            <w:r w:rsidR="001A3A66">
              <w:rPr>
                <w:rFonts w:ascii="Arial Narrow" w:hAnsi="Arial Narrow" w:cstheme="minorHAnsi"/>
                <w:sz w:val="20"/>
                <w:szCs w:val="20"/>
              </w:rPr>
              <w:t xml:space="preserve"> </w:t>
            </w:r>
            <w:r w:rsidRPr="000F749C">
              <w:rPr>
                <w:rFonts w:ascii="Arial Narrow" w:hAnsi="Arial Narrow" w:cstheme="minorHAnsi"/>
                <w:sz w:val="20"/>
                <w:szCs w:val="20"/>
              </w:rPr>
              <w:t xml:space="preserve">of the EEU, </w:t>
            </w:r>
            <w:r w:rsidR="0039683D" w:rsidRPr="000F749C">
              <w:rPr>
                <w:rFonts w:ascii="Arial Narrow" w:hAnsi="Arial Narrow" w:cstheme="minorHAnsi"/>
                <w:sz w:val="20"/>
                <w:szCs w:val="20"/>
              </w:rPr>
              <w:t>i.e.,</w:t>
            </w:r>
            <w:r w:rsidRPr="000F749C">
              <w:rPr>
                <w:rFonts w:ascii="Arial Narrow" w:hAnsi="Arial Narrow" w:cstheme="minorHAnsi"/>
                <w:sz w:val="20"/>
                <w:szCs w:val="20"/>
              </w:rPr>
              <w:t xml:space="preserve"> embodied</w:t>
            </w:r>
            <w:r w:rsidR="000B4AE8">
              <w:rPr>
                <w:rFonts w:ascii="Arial Narrow" w:hAnsi="Arial Narrow" w:cstheme="minorHAnsi"/>
                <w:sz w:val="20"/>
                <w:szCs w:val="20"/>
              </w:rPr>
              <w:t xml:space="preserve"> energy (</w:t>
            </w:r>
            <w:proofErr w:type="spellStart"/>
            <w:r w:rsidR="000B4AE8">
              <w:rPr>
                <w:rFonts w:ascii="Arial Narrow" w:hAnsi="Arial Narrow" w:cstheme="minorHAnsi"/>
                <w:sz w:val="20"/>
                <w:szCs w:val="20"/>
              </w:rPr>
              <w:t>emb</w:t>
            </w:r>
            <w:proofErr w:type="spellEnd"/>
            <w:r w:rsidR="000B4AE8">
              <w:rPr>
                <w:rFonts w:ascii="Arial Narrow" w:hAnsi="Arial Narrow" w:cstheme="minorHAnsi"/>
                <w:sz w:val="20"/>
                <w:szCs w:val="20"/>
              </w:rPr>
              <w:t>)</w:t>
            </w:r>
            <w:r w:rsidRPr="000F749C">
              <w:rPr>
                <w:rFonts w:ascii="Arial Narrow" w:hAnsi="Arial Narrow" w:cstheme="minorHAnsi"/>
                <w:sz w:val="20"/>
                <w:szCs w:val="20"/>
              </w:rPr>
              <w:t xml:space="preserve">, and </w:t>
            </w:r>
            <w:r w:rsidR="000B4AE8">
              <w:rPr>
                <w:rFonts w:ascii="Arial Narrow" w:hAnsi="Arial Narrow" w:cstheme="minorHAnsi"/>
                <w:sz w:val="20"/>
                <w:szCs w:val="20"/>
              </w:rPr>
              <w:t>implied energy demand from m</w:t>
            </w:r>
            <w:r w:rsidRPr="000F749C">
              <w:rPr>
                <w:rFonts w:ascii="Arial Narrow" w:hAnsi="Arial Narrow" w:cstheme="minorHAnsi"/>
                <w:sz w:val="20"/>
                <w:szCs w:val="20"/>
              </w:rPr>
              <w:t xml:space="preserve">aintenance </w:t>
            </w:r>
            <w:r w:rsidRPr="00C41AEB">
              <w:rPr>
                <w:rFonts w:ascii="Arial Narrow" w:hAnsi="Arial Narrow" w:cstheme="minorHAnsi"/>
                <w:sz w:val="20"/>
                <w:szCs w:val="20"/>
              </w:rPr>
              <w:t>and disposal (</w:t>
            </w:r>
            <w:r w:rsidR="00420FAF">
              <w:rPr>
                <w:rFonts w:ascii="Arial Narrow" w:hAnsi="Arial Narrow" w:cstheme="minorHAnsi"/>
                <w:sz w:val="20"/>
                <w:szCs w:val="20"/>
              </w:rPr>
              <w:t>m</w:t>
            </w:r>
            <w:r w:rsidRPr="00C41AEB">
              <w:rPr>
                <w:rFonts w:ascii="Arial Narrow" w:hAnsi="Arial Narrow" w:cstheme="minorHAnsi"/>
                <w:sz w:val="20"/>
                <w:szCs w:val="20"/>
              </w:rPr>
              <w:t>d). (</w:t>
            </w:r>
            <w:r w:rsidRPr="00C41AEB">
              <w:rPr>
                <w:rFonts w:ascii="Arial Narrow" w:hAnsi="Arial Narrow" w:cstheme="minorHAnsi"/>
                <w:i/>
                <w:sz w:val="20"/>
                <w:szCs w:val="20"/>
              </w:rPr>
              <w:t>Other authors include embodied effects</w:t>
            </w:r>
            <w:r w:rsidR="000B4AE8">
              <w:rPr>
                <w:rFonts w:ascii="Arial Narrow" w:hAnsi="Arial Narrow" w:cstheme="minorHAnsi"/>
                <w:i/>
                <w:sz w:val="20"/>
                <w:szCs w:val="20"/>
              </w:rPr>
              <w:t xml:space="preserve"> (</w:t>
            </w:r>
            <w:proofErr w:type="spellStart"/>
            <w:r w:rsidR="000B4AE8">
              <w:rPr>
                <w:rFonts w:ascii="Arial Narrow" w:hAnsi="Arial Narrow" w:cstheme="minorHAnsi"/>
                <w:i/>
                <w:sz w:val="20"/>
                <w:szCs w:val="20"/>
              </w:rPr>
              <w:t>emb</w:t>
            </w:r>
            <w:proofErr w:type="spellEnd"/>
            <w:r w:rsidR="000B4AE8">
              <w:rPr>
                <w:rFonts w:ascii="Arial Narrow" w:hAnsi="Arial Narrow" w:cstheme="minorHAnsi"/>
                <w:i/>
                <w:sz w:val="20"/>
                <w:szCs w:val="20"/>
              </w:rPr>
              <w:t>)</w:t>
            </w:r>
            <w:r w:rsidRPr="00C41AEB">
              <w:rPr>
                <w:rFonts w:ascii="Arial Narrow" w:hAnsi="Arial Narrow" w:cstheme="minorHAnsi"/>
                <w:i/>
                <w:sz w:val="20"/>
                <w:szCs w:val="20"/>
              </w:rPr>
              <w:t xml:space="preserve"> but not effects associated with</w:t>
            </w:r>
            <w:r w:rsidRPr="00C41AEB">
              <w:rPr>
                <w:rFonts w:ascii="Arial Narrow" w:hAnsi="Arial Narrow"/>
                <w:i/>
                <w:sz w:val="20"/>
                <w:szCs w:val="20"/>
              </w:rPr>
              <w:t xml:space="preserve"> </w:t>
            </w:r>
            <w:proofErr w:type="spellStart"/>
            <w:r w:rsidR="00213127">
              <w:rPr>
                <w:rFonts w:ascii="Arial Narrow" w:hAnsi="Arial Narrow" w:cstheme="minorHAnsi"/>
                <w:i/>
                <w:sz w:val="20"/>
                <w:szCs w:val="20"/>
              </w:rPr>
              <w:t>m</w:t>
            </w:r>
            <w:r w:rsidRPr="00C41AEB">
              <w:rPr>
                <w:rFonts w:ascii="Arial Narrow" w:hAnsi="Arial Narrow" w:cstheme="minorHAnsi"/>
                <w:i/>
                <w:sz w:val="20"/>
                <w:szCs w:val="20"/>
              </w:rPr>
              <w:t>d</w:t>
            </w:r>
            <w:r w:rsidR="00213127">
              <w:rPr>
                <w:rFonts w:ascii="Arial Narrow" w:hAnsi="Arial Narrow" w:cstheme="minorHAnsi"/>
                <w:i/>
                <w:sz w:val="20"/>
                <w:szCs w:val="20"/>
              </w:rPr>
              <w:t>.</w:t>
            </w:r>
            <w:proofErr w:type="spellEnd"/>
            <w:r w:rsidRPr="00C41AEB">
              <w:rPr>
                <w:rFonts w:ascii="Arial Narrow" w:hAnsi="Arial Narrow" w:cstheme="minorHAnsi"/>
                <w:sz w:val="20"/>
                <w:szCs w:val="20"/>
              </w:rPr>
              <w:t>)</w:t>
            </w:r>
          </w:p>
          <w:p w14:paraId="177B3B35" w14:textId="5B2925DC" w:rsidR="005E0B38" w:rsidRPr="00C41AEB" w:rsidRDefault="005E0B38" w:rsidP="008A64F9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C41AEB">
              <w:rPr>
                <w:rFonts w:ascii="Arial Narrow" w:hAnsi="Arial Narrow" w:cstheme="minorHAnsi"/>
                <w:b/>
                <w:sz w:val="20"/>
                <w:szCs w:val="20"/>
              </w:rPr>
              <w:t>Substitution effect</w:t>
            </w:r>
            <w:r w:rsidRPr="00C41AEB">
              <w:rPr>
                <w:rFonts w:ascii="Arial Narrow" w:hAnsi="Arial Narrow" w:cstheme="minorHAnsi"/>
                <w:sz w:val="20"/>
                <w:szCs w:val="20"/>
              </w:rPr>
              <w:t xml:space="preserve"> </w:t>
            </w:r>
            <w:r w:rsidR="00667398">
              <w:rPr>
                <w:rFonts w:ascii="Arial Narrow" w:hAnsi="Arial Narrow" w:cstheme="minorHAnsi"/>
                <w:sz w:val="20"/>
                <w:szCs w:val="20"/>
              </w:rPr>
              <w:t>D</w:t>
            </w:r>
            <w:r w:rsidR="00D60C73">
              <w:rPr>
                <w:rFonts w:ascii="Arial Narrow" w:hAnsi="Arial Narrow" w:cstheme="minorHAnsi"/>
                <w:sz w:val="20"/>
                <w:szCs w:val="20"/>
              </w:rPr>
              <w:t xml:space="preserve">ecreased spending on other goods and services. </w:t>
            </w:r>
            <w:r w:rsidRPr="00C41AEB">
              <w:rPr>
                <w:rFonts w:ascii="Arial Narrow" w:hAnsi="Arial Narrow" w:cstheme="minorHAnsi"/>
                <w:sz w:val="20"/>
                <w:szCs w:val="20"/>
              </w:rPr>
              <w:t>(</w:t>
            </w:r>
            <w:r w:rsidR="008D4B34" w:rsidRPr="00C41AEB">
              <w:rPr>
                <w:rFonts w:ascii="Arial Narrow" w:hAnsi="Arial Narrow" w:cstheme="minorHAnsi"/>
                <w:i/>
                <w:sz w:val="20"/>
                <w:szCs w:val="20"/>
              </w:rPr>
              <w:t xml:space="preserve">Other authors </w:t>
            </w:r>
            <w:r w:rsidR="00C41AEB">
              <w:rPr>
                <w:rFonts w:ascii="Arial Narrow" w:hAnsi="Arial Narrow" w:cstheme="minorHAnsi"/>
                <w:i/>
                <w:sz w:val="20"/>
                <w:szCs w:val="20"/>
              </w:rPr>
              <w:t xml:space="preserve">typically </w:t>
            </w:r>
            <w:r w:rsidR="008D4B34" w:rsidRPr="00C41AEB">
              <w:rPr>
                <w:rFonts w:ascii="Arial Narrow" w:hAnsi="Arial Narrow" w:cstheme="minorHAnsi"/>
                <w:i/>
                <w:sz w:val="20"/>
                <w:szCs w:val="20"/>
              </w:rPr>
              <w:t>include</w:t>
            </w:r>
            <w:r w:rsidR="00AA1BF9">
              <w:rPr>
                <w:rFonts w:ascii="Arial Narrow" w:hAnsi="Arial Narrow" w:cstheme="minorHAnsi"/>
                <w:i/>
                <w:sz w:val="20"/>
                <w:szCs w:val="20"/>
              </w:rPr>
              <w:t xml:space="preserve"> indirect substitution effects</w:t>
            </w:r>
            <w:r w:rsidR="008D4B34" w:rsidRPr="00C41AEB">
              <w:rPr>
                <w:rFonts w:ascii="Arial Narrow" w:hAnsi="Arial Narrow" w:cstheme="minorHAnsi"/>
                <w:i/>
                <w:sz w:val="20"/>
                <w:szCs w:val="20"/>
              </w:rPr>
              <w:t xml:space="preserve"> within re-spending and re-investment effects</w:t>
            </w:r>
            <w:r w:rsidR="00546BE4">
              <w:rPr>
                <w:rFonts w:ascii="Arial Narrow" w:hAnsi="Arial Narrow" w:cstheme="minorHAnsi"/>
                <w:i/>
                <w:sz w:val="20"/>
                <w:szCs w:val="20"/>
              </w:rPr>
              <w:t>.</w:t>
            </w:r>
            <w:r w:rsidR="008D4B34" w:rsidRPr="00C41AEB">
              <w:rPr>
                <w:rFonts w:ascii="Arial Narrow" w:hAnsi="Arial Narrow" w:cstheme="minorHAnsi"/>
                <w:i/>
                <w:sz w:val="20"/>
                <w:szCs w:val="20"/>
              </w:rPr>
              <w:t>)</w:t>
            </w:r>
            <w:r w:rsidR="008D4B34" w:rsidRPr="00C41AEB">
              <w:rPr>
                <w:rFonts w:ascii="Arial Narrow" w:hAnsi="Arial Narrow" w:cstheme="minorHAnsi"/>
                <w:sz w:val="20"/>
                <w:szCs w:val="20"/>
              </w:rPr>
              <w:t xml:space="preserve"> </w:t>
            </w:r>
          </w:p>
          <w:p w14:paraId="6D9B1B72" w14:textId="0D266483" w:rsidR="00755459" w:rsidRPr="00352FDE" w:rsidRDefault="00755459" w:rsidP="008A64F9">
            <w:pPr>
              <w:rPr>
                <w:rFonts w:ascii="Arial Narrow" w:hAnsi="Arial Narrow" w:cstheme="minorHAnsi"/>
                <w:i/>
                <w:iCs/>
                <w:sz w:val="20"/>
                <w:szCs w:val="20"/>
              </w:rPr>
            </w:pPr>
            <w:r w:rsidRPr="00C41AEB">
              <w:rPr>
                <w:rFonts w:ascii="Arial Narrow" w:hAnsi="Arial Narrow" w:cstheme="minorHAnsi"/>
                <w:b/>
                <w:sz w:val="20"/>
                <w:szCs w:val="20"/>
              </w:rPr>
              <w:t xml:space="preserve">Income </w:t>
            </w:r>
            <w:r w:rsidRPr="00AA1BF9">
              <w:rPr>
                <w:rFonts w:ascii="Arial Narrow" w:hAnsi="Arial Narrow" w:cstheme="minorHAnsi"/>
                <w:b/>
                <w:sz w:val="20"/>
                <w:szCs w:val="20"/>
              </w:rPr>
              <w:t>effec</w:t>
            </w:r>
            <w:r w:rsidR="00AA1BF9" w:rsidRPr="00AA1BF9">
              <w:rPr>
                <w:rFonts w:ascii="Arial Narrow" w:hAnsi="Arial Narrow" w:cstheme="minorHAnsi"/>
                <w:b/>
                <w:sz w:val="20"/>
                <w:szCs w:val="20"/>
              </w:rPr>
              <w:t>t</w:t>
            </w:r>
            <w:r w:rsidR="00AA1BF9">
              <w:rPr>
                <w:rFonts w:ascii="Arial Narrow" w:hAnsi="Arial Narrow" w:cstheme="minorHAnsi"/>
                <w:bCs/>
                <w:sz w:val="20"/>
                <w:szCs w:val="20"/>
              </w:rPr>
              <w:t xml:space="preserve"> Increased spending o</w:t>
            </w:r>
            <w:r w:rsidR="00AA1BF9" w:rsidRPr="00F3709E">
              <w:rPr>
                <w:rFonts w:ascii="Arial Narrow" w:hAnsi="Arial Narrow" w:cstheme="minorHAnsi"/>
                <w:bCs/>
                <w:sz w:val="20"/>
                <w:szCs w:val="20"/>
              </w:rPr>
              <w:t xml:space="preserve">n other goods and services. </w:t>
            </w:r>
            <w:r w:rsidR="00AA1BF9" w:rsidRPr="00352FDE">
              <w:rPr>
                <w:rFonts w:ascii="Arial Narrow" w:hAnsi="Arial Narrow" w:cstheme="minorHAnsi"/>
                <w:bCs/>
                <w:sz w:val="20"/>
                <w:szCs w:val="20"/>
              </w:rPr>
              <w:t>(</w:t>
            </w:r>
            <w:r w:rsidR="008D4B34" w:rsidRPr="00352FDE">
              <w:rPr>
                <w:rFonts w:ascii="Arial Narrow" w:hAnsi="Arial Narrow" w:cstheme="minorHAnsi"/>
                <w:bCs/>
                <w:i/>
                <w:iCs/>
                <w:sz w:val="20"/>
                <w:szCs w:val="20"/>
              </w:rPr>
              <w:t>Other</w:t>
            </w:r>
            <w:r w:rsidR="008D4B34" w:rsidRPr="00352FDE">
              <w:rPr>
                <w:rFonts w:ascii="Arial Narrow" w:hAnsi="Arial Narrow" w:cstheme="minorHAnsi"/>
                <w:i/>
                <w:iCs/>
                <w:sz w:val="20"/>
                <w:szCs w:val="20"/>
              </w:rPr>
              <w:t xml:space="preserve"> authors </w:t>
            </w:r>
            <w:r w:rsidR="00C41AEB" w:rsidRPr="00352FDE">
              <w:rPr>
                <w:rFonts w:ascii="Arial Narrow" w:hAnsi="Arial Narrow" w:cstheme="minorHAnsi"/>
                <w:i/>
                <w:iCs/>
                <w:sz w:val="20"/>
                <w:szCs w:val="20"/>
              </w:rPr>
              <w:t xml:space="preserve">typically </w:t>
            </w:r>
            <w:r w:rsidR="008D4B34" w:rsidRPr="00352FDE">
              <w:rPr>
                <w:rFonts w:ascii="Arial Narrow" w:hAnsi="Arial Narrow" w:cstheme="minorHAnsi"/>
                <w:i/>
                <w:iCs/>
                <w:sz w:val="20"/>
                <w:szCs w:val="20"/>
              </w:rPr>
              <w:t xml:space="preserve">include </w:t>
            </w:r>
            <w:r w:rsidR="00AA1BF9" w:rsidRPr="00352FDE">
              <w:rPr>
                <w:rFonts w:ascii="Arial Narrow" w:hAnsi="Arial Narrow" w:cstheme="minorHAnsi"/>
                <w:i/>
                <w:iCs/>
                <w:sz w:val="20"/>
                <w:szCs w:val="20"/>
              </w:rPr>
              <w:t xml:space="preserve">indirect income effects </w:t>
            </w:r>
            <w:r w:rsidR="008D4B34" w:rsidRPr="00352FDE">
              <w:rPr>
                <w:rFonts w:ascii="Arial Narrow" w:hAnsi="Arial Narrow" w:cstheme="minorHAnsi"/>
                <w:i/>
                <w:iCs/>
                <w:sz w:val="20"/>
                <w:szCs w:val="20"/>
              </w:rPr>
              <w:t>within re-spending and re-investment effects</w:t>
            </w:r>
            <w:r w:rsidR="00AA1BF9" w:rsidRPr="00352FDE">
              <w:rPr>
                <w:rFonts w:ascii="Arial Narrow" w:hAnsi="Arial Narrow" w:cstheme="minorHAnsi"/>
                <w:i/>
                <w:iCs/>
                <w:sz w:val="20"/>
                <w:szCs w:val="20"/>
              </w:rPr>
              <w:t>.</w:t>
            </w:r>
            <w:r w:rsidR="008D4B34" w:rsidRPr="00352FDE">
              <w:rPr>
                <w:rFonts w:ascii="Arial Narrow" w:hAnsi="Arial Narrow" w:cstheme="minorHAnsi"/>
                <w:sz w:val="20"/>
                <w:szCs w:val="20"/>
              </w:rPr>
              <w:t>)</w:t>
            </w:r>
          </w:p>
          <w:p w14:paraId="2001B483" w14:textId="77777777" w:rsidR="00755459" w:rsidRPr="000F749C" w:rsidRDefault="00755459" w:rsidP="008A64F9">
            <w:pPr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76BF9821" w14:textId="014567DD" w:rsidR="00DC7D5E" w:rsidRPr="000F749C" w:rsidRDefault="00DC7D5E" w:rsidP="008A64F9">
            <w:pPr>
              <w:rPr>
                <w:rFonts w:ascii="Arial Narrow" w:hAnsi="Arial Narrow" w:cstheme="minorHAnsi"/>
                <w:sz w:val="20"/>
                <w:szCs w:val="20"/>
              </w:rPr>
            </w:pPr>
          </w:p>
        </w:tc>
      </w:tr>
      <w:tr w:rsidR="00755459" w:rsidRPr="000F749C" w:rsidDel="00883346" w14:paraId="4973A7D0" w14:textId="77777777" w:rsidTr="0040558E">
        <w:trPr>
          <w:cantSplit/>
          <w:jc w:val="center"/>
        </w:trPr>
        <w:tc>
          <w:tcPr>
            <w:tcW w:w="2122" w:type="dxa"/>
            <w:tcBorders>
              <w:left w:val="nil"/>
              <w:bottom w:val="single" w:sz="12" w:space="0" w:color="auto"/>
              <w:right w:val="nil"/>
            </w:tcBorders>
          </w:tcPr>
          <w:p w14:paraId="336D5D10" w14:textId="77777777" w:rsidR="00755459" w:rsidRPr="000F749C" w:rsidRDefault="00755459" w:rsidP="008A64F9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0F749C">
              <w:rPr>
                <w:rFonts w:ascii="Arial Narrow" w:hAnsi="Arial Narrow" w:cstheme="minorHAnsi"/>
                <w:sz w:val="20"/>
                <w:szCs w:val="20"/>
                <w:u w:val="single"/>
              </w:rPr>
              <w:t>Macroeconomic rebound</w:t>
            </w:r>
            <w:r w:rsidRPr="000F749C">
              <w:rPr>
                <w:rFonts w:ascii="Arial Narrow" w:hAnsi="Arial Narrow" w:cstheme="minorHAnsi"/>
                <w:sz w:val="20"/>
                <w:szCs w:val="20"/>
              </w:rPr>
              <w:t>:</w:t>
            </w:r>
          </w:p>
          <w:p w14:paraId="05980DFA" w14:textId="59F799EA" w:rsidR="00755459" w:rsidRPr="000F749C" w:rsidRDefault="00755459" w:rsidP="008A64F9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0F749C">
              <w:rPr>
                <w:rFonts w:ascii="Arial Narrow" w:hAnsi="Arial Narrow" w:cstheme="minorHAnsi"/>
                <w:sz w:val="20"/>
                <w:szCs w:val="20"/>
              </w:rPr>
              <w:t xml:space="preserve">These mechanisms originate from the dynamic response of the economy to reach a stable equilibrium (between supply and demand for goods and energy services). </w:t>
            </w:r>
            <w:r w:rsidR="006B43AD">
              <w:rPr>
                <w:rFonts w:ascii="Arial Narrow" w:hAnsi="Arial Narrow" w:cstheme="minorHAnsi"/>
                <w:sz w:val="20"/>
                <w:szCs w:val="20"/>
              </w:rPr>
              <w:t>These mechanisms</w:t>
            </w:r>
            <w:r w:rsidRPr="000F749C">
              <w:rPr>
                <w:rFonts w:ascii="Arial Narrow" w:hAnsi="Arial Narrow" w:cstheme="minorHAnsi"/>
                <w:sz w:val="20"/>
                <w:szCs w:val="20"/>
              </w:rPr>
              <w:t xml:space="preserve"> combine various short and long run effects.</w:t>
            </w:r>
          </w:p>
        </w:tc>
        <w:tc>
          <w:tcPr>
            <w:tcW w:w="4173" w:type="dxa"/>
            <w:tcBorders>
              <w:left w:val="nil"/>
              <w:bottom w:val="single" w:sz="12" w:space="0" w:color="auto"/>
              <w:right w:val="nil"/>
            </w:tcBorders>
          </w:tcPr>
          <w:p w14:paraId="355CD729" w14:textId="77777777" w:rsidR="00755459" w:rsidRPr="000F749C" w:rsidRDefault="00755459" w:rsidP="008A64F9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0F749C">
              <w:rPr>
                <w:rFonts w:ascii="Arial Narrow" w:hAnsi="Arial Narrow" w:cstheme="minorHAnsi"/>
                <w:sz w:val="20"/>
                <w:szCs w:val="20"/>
              </w:rPr>
              <w:t>Thomas and Azevedo (2013) split into 5 components:</w:t>
            </w:r>
          </w:p>
          <w:p w14:paraId="45B7013B" w14:textId="77777777" w:rsidR="00755459" w:rsidRPr="000F749C" w:rsidRDefault="00755459" w:rsidP="00755459">
            <w:pPr>
              <w:pStyle w:val="ListParagraph"/>
              <w:numPr>
                <w:ilvl w:val="0"/>
                <w:numId w:val="17"/>
              </w:numPr>
              <w:contextualSpacing/>
              <w:rPr>
                <w:rFonts w:ascii="Arial Narrow" w:hAnsi="Arial Narrow" w:cstheme="minorHAnsi"/>
                <w:sz w:val="20"/>
                <w:szCs w:val="20"/>
              </w:rPr>
            </w:pPr>
            <w:r w:rsidRPr="000F749C">
              <w:rPr>
                <w:rFonts w:ascii="Arial Narrow" w:hAnsi="Arial Narrow" w:cstheme="minorHAnsi"/>
                <w:sz w:val="20"/>
                <w:szCs w:val="20"/>
                <w:lang w:eastAsia="zh-CN"/>
              </w:rPr>
              <w:t xml:space="preserve">a lower market price for energy, </w:t>
            </w:r>
          </w:p>
          <w:p w14:paraId="18B71D43" w14:textId="77777777" w:rsidR="00755459" w:rsidRPr="000F749C" w:rsidRDefault="00755459" w:rsidP="00755459">
            <w:pPr>
              <w:pStyle w:val="ListParagraph"/>
              <w:numPr>
                <w:ilvl w:val="0"/>
                <w:numId w:val="17"/>
              </w:numPr>
              <w:contextualSpacing/>
              <w:rPr>
                <w:rFonts w:ascii="Arial Narrow" w:hAnsi="Arial Narrow" w:cstheme="minorHAnsi"/>
                <w:sz w:val="20"/>
                <w:szCs w:val="20"/>
              </w:rPr>
            </w:pPr>
            <w:r w:rsidRPr="000F749C">
              <w:rPr>
                <w:rFonts w:ascii="Arial Narrow" w:hAnsi="Arial Narrow" w:cstheme="minorHAnsi"/>
                <w:sz w:val="20"/>
                <w:szCs w:val="20"/>
                <w:lang w:eastAsia="zh-CN"/>
              </w:rPr>
              <w:t xml:space="preserve">changes in economic structure, </w:t>
            </w:r>
          </w:p>
          <w:p w14:paraId="43EA4B3D" w14:textId="77777777" w:rsidR="00755459" w:rsidRPr="000F749C" w:rsidRDefault="00755459" w:rsidP="00755459">
            <w:pPr>
              <w:pStyle w:val="ListParagraph"/>
              <w:numPr>
                <w:ilvl w:val="0"/>
                <w:numId w:val="17"/>
              </w:numPr>
              <w:contextualSpacing/>
              <w:rPr>
                <w:rFonts w:ascii="Arial Narrow" w:hAnsi="Arial Narrow" w:cstheme="minorHAnsi"/>
                <w:sz w:val="20"/>
                <w:szCs w:val="20"/>
              </w:rPr>
            </w:pPr>
            <w:r w:rsidRPr="000F749C">
              <w:rPr>
                <w:rFonts w:ascii="Arial Narrow" w:hAnsi="Arial Narrow" w:cstheme="minorHAnsi"/>
                <w:sz w:val="20"/>
                <w:szCs w:val="20"/>
                <w:lang w:eastAsia="zh-CN"/>
              </w:rPr>
              <w:t xml:space="preserve">economic-competiveness </w:t>
            </w:r>
          </w:p>
          <w:p w14:paraId="0E5529F9" w14:textId="1A2AFC19" w:rsidR="00755459" w:rsidRPr="000F749C" w:rsidRDefault="00755459" w:rsidP="00755459">
            <w:pPr>
              <w:pStyle w:val="ListParagraph"/>
              <w:numPr>
                <w:ilvl w:val="0"/>
                <w:numId w:val="17"/>
              </w:numPr>
              <w:contextualSpacing/>
              <w:rPr>
                <w:rFonts w:ascii="Arial Narrow" w:hAnsi="Arial Narrow" w:cstheme="minorHAnsi"/>
                <w:sz w:val="20"/>
                <w:szCs w:val="20"/>
              </w:rPr>
            </w:pPr>
            <w:r w:rsidRPr="000F749C">
              <w:rPr>
                <w:rFonts w:ascii="Arial Narrow" w:hAnsi="Arial Narrow" w:cstheme="minorHAnsi"/>
                <w:sz w:val="20"/>
                <w:szCs w:val="20"/>
                <w:lang w:eastAsia="zh-CN"/>
              </w:rPr>
              <w:t xml:space="preserve">investment and disinvestment, </w:t>
            </w:r>
            <w:r w:rsidR="003A64D2">
              <w:rPr>
                <w:rFonts w:ascii="Arial Narrow" w:hAnsi="Arial Narrow" w:cstheme="minorHAnsi"/>
                <w:sz w:val="20"/>
                <w:szCs w:val="20"/>
                <w:lang w:eastAsia="zh-CN"/>
              </w:rPr>
              <w:t>and</w:t>
            </w:r>
          </w:p>
          <w:p w14:paraId="1DED61A6" w14:textId="6FEB24D1" w:rsidR="000F749C" w:rsidRPr="00C62C29" w:rsidRDefault="00755459" w:rsidP="004150D5">
            <w:pPr>
              <w:pStyle w:val="ListParagraph"/>
              <w:numPr>
                <w:ilvl w:val="0"/>
                <w:numId w:val="17"/>
              </w:numPr>
              <w:contextualSpacing/>
              <w:rPr>
                <w:rFonts w:ascii="Arial Narrow" w:hAnsi="Arial Narrow" w:cstheme="minorHAnsi"/>
                <w:i/>
                <w:color w:val="1F4E79" w:themeColor="accent1" w:themeShade="80"/>
                <w:sz w:val="20"/>
                <w:szCs w:val="20"/>
                <w:lang w:eastAsia="zh-CN"/>
              </w:rPr>
            </w:pPr>
            <w:r w:rsidRPr="000F749C">
              <w:rPr>
                <w:rFonts w:ascii="Arial Narrow" w:hAnsi="Arial Narrow" w:cstheme="minorHAnsi"/>
                <w:sz w:val="20"/>
                <w:szCs w:val="20"/>
                <w:lang w:eastAsia="zh-CN"/>
              </w:rPr>
              <w:t>labor market changes</w:t>
            </w:r>
            <w:r w:rsidR="003A64D2">
              <w:rPr>
                <w:rFonts w:ascii="Arial Narrow" w:hAnsi="Arial Narrow" w:cstheme="minorHAnsi"/>
                <w:sz w:val="20"/>
                <w:szCs w:val="20"/>
                <w:lang w:eastAsia="zh-CN"/>
              </w:rPr>
              <w:t>.</w:t>
            </w:r>
          </w:p>
          <w:p w14:paraId="36C7D92C" w14:textId="01A1B452" w:rsidR="004150D5" w:rsidRPr="000F749C" w:rsidRDefault="008D4B34" w:rsidP="004150D5">
            <w:pPr>
              <w:contextualSpacing/>
              <w:rPr>
                <w:rFonts w:ascii="Arial Narrow" w:hAnsi="Arial Narrow" w:cstheme="minorHAnsi"/>
                <w:sz w:val="20"/>
                <w:szCs w:val="20"/>
                <w:lang w:eastAsia="zh-CN"/>
              </w:rPr>
            </w:pPr>
            <w:r w:rsidRPr="000F749C">
              <w:rPr>
                <w:rFonts w:ascii="Arial Narrow" w:hAnsi="Arial Narrow" w:cstheme="minorHAnsi"/>
                <w:sz w:val="20"/>
                <w:szCs w:val="20"/>
                <w:lang w:eastAsia="zh-CN"/>
              </w:rPr>
              <w:t xml:space="preserve">Sorrell </w:t>
            </w:r>
            <w:r w:rsidR="003A64D2">
              <w:rPr>
                <w:rFonts w:ascii="Arial Narrow" w:hAnsi="Arial Narrow" w:cstheme="minorHAnsi"/>
                <w:sz w:val="20"/>
                <w:szCs w:val="20"/>
                <w:lang w:eastAsia="zh-CN"/>
              </w:rPr>
              <w:t>(</w:t>
            </w:r>
            <w:r w:rsidRPr="000F749C">
              <w:rPr>
                <w:rFonts w:ascii="Arial Narrow" w:hAnsi="Arial Narrow" w:cstheme="minorHAnsi"/>
                <w:sz w:val="20"/>
                <w:szCs w:val="20"/>
                <w:lang w:eastAsia="zh-CN"/>
              </w:rPr>
              <w:t>2009</w:t>
            </w:r>
            <w:r w:rsidR="003A64D2">
              <w:rPr>
                <w:rFonts w:ascii="Arial Narrow" w:hAnsi="Arial Narrow" w:cstheme="minorHAnsi"/>
                <w:sz w:val="20"/>
                <w:szCs w:val="20"/>
                <w:lang w:eastAsia="zh-CN"/>
              </w:rPr>
              <w:t>)</w:t>
            </w:r>
            <w:r w:rsidRPr="000F749C">
              <w:rPr>
                <w:rFonts w:ascii="Arial Narrow" w:hAnsi="Arial Narrow" w:cstheme="minorHAnsi"/>
                <w:sz w:val="20"/>
                <w:szCs w:val="20"/>
                <w:lang w:eastAsia="zh-CN"/>
              </w:rPr>
              <w:t>, Jenkins et al</w:t>
            </w:r>
            <w:r w:rsidR="003A64D2">
              <w:rPr>
                <w:rFonts w:ascii="Arial Narrow" w:hAnsi="Arial Narrow" w:cstheme="minorHAnsi"/>
                <w:sz w:val="20"/>
                <w:szCs w:val="20"/>
                <w:lang w:eastAsia="zh-CN"/>
              </w:rPr>
              <w:t>.</w:t>
            </w:r>
            <w:r w:rsidRPr="000F749C">
              <w:rPr>
                <w:rFonts w:ascii="Arial Narrow" w:hAnsi="Arial Narrow" w:cstheme="minorHAnsi"/>
                <w:sz w:val="20"/>
                <w:szCs w:val="20"/>
                <w:lang w:eastAsia="zh-CN"/>
              </w:rPr>
              <w:t xml:space="preserve"> </w:t>
            </w:r>
            <w:r w:rsidR="003A64D2">
              <w:rPr>
                <w:rFonts w:ascii="Arial Narrow" w:hAnsi="Arial Narrow" w:cstheme="minorHAnsi"/>
                <w:sz w:val="20"/>
                <w:szCs w:val="20"/>
                <w:lang w:eastAsia="zh-CN"/>
              </w:rPr>
              <w:t>(</w:t>
            </w:r>
            <w:r w:rsidRPr="000F749C">
              <w:rPr>
                <w:rFonts w:ascii="Arial Narrow" w:hAnsi="Arial Narrow" w:cstheme="minorHAnsi"/>
                <w:sz w:val="20"/>
                <w:szCs w:val="20"/>
                <w:lang w:eastAsia="zh-CN"/>
              </w:rPr>
              <w:t>2011</w:t>
            </w:r>
            <w:r w:rsidR="003A64D2">
              <w:rPr>
                <w:rFonts w:ascii="Arial Narrow" w:hAnsi="Arial Narrow" w:cstheme="minorHAnsi"/>
                <w:sz w:val="20"/>
                <w:szCs w:val="20"/>
                <w:lang w:eastAsia="zh-CN"/>
              </w:rPr>
              <w:t>)</w:t>
            </w:r>
            <w:r w:rsidRPr="000F749C">
              <w:rPr>
                <w:rFonts w:ascii="Arial Narrow" w:hAnsi="Arial Narrow" w:cstheme="minorHAnsi"/>
                <w:sz w:val="20"/>
                <w:szCs w:val="20"/>
                <w:lang w:eastAsia="zh-CN"/>
              </w:rPr>
              <w:t xml:space="preserve">, and </w:t>
            </w:r>
            <w:proofErr w:type="spellStart"/>
            <w:r w:rsidR="004150D5" w:rsidRPr="000F749C">
              <w:rPr>
                <w:rFonts w:ascii="Arial Narrow" w:hAnsi="Arial Narrow" w:cstheme="minorHAnsi"/>
                <w:sz w:val="20"/>
                <w:szCs w:val="20"/>
                <w:lang w:eastAsia="zh-CN"/>
              </w:rPr>
              <w:t>Walnum</w:t>
            </w:r>
            <w:proofErr w:type="spellEnd"/>
            <w:r w:rsidR="004150D5" w:rsidRPr="000F749C">
              <w:rPr>
                <w:rFonts w:ascii="Arial Narrow" w:hAnsi="Arial Narrow" w:cstheme="minorHAnsi"/>
                <w:sz w:val="20"/>
                <w:szCs w:val="20"/>
                <w:lang w:eastAsia="zh-CN"/>
              </w:rPr>
              <w:t xml:space="preserve"> et al</w:t>
            </w:r>
            <w:r w:rsidR="003A64D2">
              <w:rPr>
                <w:rFonts w:ascii="Arial Narrow" w:hAnsi="Arial Narrow" w:cstheme="minorHAnsi"/>
                <w:sz w:val="20"/>
                <w:szCs w:val="20"/>
                <w:lang w:eastAsia="zh-CN"/>
              </w:rPr>
              <w:t>.</w:t>
            </w:r>
            <w:r w:rsidR="004150D5" w:rsidRPr="000F749C">
              <w:rPr>
                <w:rFonts w:ascii="Arial Narrow" w:hAnsi="Arial Narrow" w:cstheme="minorHAnsi"/>
                <w:sz w:val="20"/>
                <w:szCs w:val="20"/>
                <w:lang w:eastAsia="zh-CN"/>
              </w:rPr>
              <w:t xml:space="preserve"> </w:t>
            </w:r>
            <w:r w:rsidR="003A64D2">
              <w:rPr>
                <w:rFonts w:ascii="Arial Narrow" w:hAnsi="Arial Narrow" w:cstheme="minorHAnsi"/>
                <w:sz w:val="20"/>
                <w:szCs w:val="20"/>
                <w:lang w:eastAsia="zh-CN"/>
              </w:rPr>
              <w:t>(</w:t>
            </w:r>
            <w:r w:rsidR="004150D5" w:rsidRPr="000F749C">
              <w:rPr>
                <w:rFonts w:ascii="Arial Narrow" w:hAnsi="Arial Narrow" w:cstheme="minorHAnsi"/>
                <w:sz w:val="20"/>
                <w:szCs w:val="20"/>
                <w:lang w:eastAsia="zh-CN"/>
              </w:rPr>
              <w:t>2014</w:t>
            </w:r>
            <w:r w:rsidR="003A64D2">
              <w:rPr>
                <w:rFonts w:ascii="Arial Narrow" w:hAnsi="Arial Narrow" w:cstheme="minorHAnsi"/>
                <w:sz w:val="20"/>
                <w:szCs w:val="20"/>
                <w:lang w:eastAsia="zh-CN"/>
              </w:rPr>
              <w:t>)</w:t>
            </w:r>
            <w:r w:rsidR="004150D5" w:rsidRPr="000F749C">
              <w:rPr>
                <w:rFonts w:ascii="Arial Narrow" w:hAnsi="Arial Narrow" w:cstheme="minorHAnsi"/>
                <w:sz w:val="20"/>
                <w:szCs w:val="20"/>
                <w:lang w:eastAsia="zh-CN"/>
              </w:rPr>
              <w:t xml:space="preserve"> split into three effects</w:t>
            </w:r>
            <w:r w:rsidRPr="000F749C">
              <w:rPr>
                <w:rFonts w:ascii="Arial Narrow" w:hAnsi="Arial Narrow" w:cstheme="minorHAnsi"/>
                <w:sz w:val="20"/>
                <w:szCs w:val="20"/>
                <w:lang w:eastAsia="zh-CN"/>
              </w:rPr>
              <w:t>:</w:t>
            </w:r>
          </w:p>
          <w:p w14:paraId="2BE34BD8" w14:textId="35276D02" w:rsidR="004150D5" w:rsidRPr="000F749C" w:rsidRDefault="00801652" w:rsidP="004150D5">
            <w:pPr>
              <w:pStyle w:val="ListParagraph"/>
              <w:numPr>
                <w:ilvl w:val="0"/>
                <w:numId w:val="18"/>
              </w:numPr>
              <w:contextualSpacing/>
              <w:rPr>
                <w:rFonts w:ascii="Arial Narrow" w:hAnsi="Arial Narrow" w:cstheme="minorHAnsi"/>
                <w:sz w:val="20"/>
                <w:szCs w:val="20"/>
                <w:lang w:eastAsia="zh-CN"/>
              </w:rPr>
            </w:pPr>
            <w:r>
              <w:rPr>
                <w:rFonts w:ascii="Arial Narrow" w:hAnsi="Arial Narrow" w:cstheme="minorHAnsi"/>
                <w:sz w:val="20"/>
                <w:szCs w:val="20"/>
                <w:lang w:eastAsia="zh-CN"/>
              </w:rPr>
              <w:t>m</w:t>
            </w:r>
            <w:r w:rsidR="004150D5" w:rsidRPr="000F749C">
              <w:rPr>
                <w:rFonts w:ascii="Arial Narrow" w:hAnsi="Arial Narrow" w:cstheme="minorHAnsi"/>
                <w:sz w:val="20"/>
                <w:szCs w:val="20"/>
                <w:lang w:eastAsia="zh-CN"/>
              </w:rPr>
              <w:t>arket price effect</w:t>
            </w:r>
            <w:r>
              <w:rPr>
                <w:rFonts w:ascii="Arial Narrow" w:hAnsi="Arial Narrow" w:cstheme="minorHAnsi"/>
                <w:sz w:val="20"/>
                <w:szCs w:val="20"/>
                <w:lang w:eastAsia="zh-CN"/>
              </w:rPr>
              <w:t>,</w:t>
            </w:r>
          </w:p>
          <w:p w14:paraId="49E175A9" w14:textId="7C2F8837" w:rsidR="004150D5" w:rsidRPr="000F749C" w:rsidRDefault="00801652" w:rsidP="004150D5">
            <w:pPr>
              <w:pStyle w:val="ListParagraph"/>
              <w:numPr>
                <w:ilvl w:val="0"/>
                <w:numId w:val="18"/>
              </w:numPr>
              <w:contextualSpacing/>
              <w:rPr>
                <w:rFonts w:ascii="Arial Narrow" w:hAnsi="Arial Narrow" w:cstheme="minorHAnsi"/>
                <w:sz w:val="20"/>
                <w:szCs w:val="20"/>
                <w:lang w:eastAsia="zh-CN"/>
              </w:rPr>
            </w:pPr>
            <w:r>
              <w:rPr>
                <w:rFonts w:ascii="Arial Narrow" w:hAnsi="Arial Narrow" w:cstheme="minorHAnsi"/>
                <w:sz w:val="20"/>
                <w:szCs w:val="20"/>
                <w:lang w:eastAsia="zh-CN"/>
              </w:rPr>
              <w:t>c</w:t>
            </w:r>
            <w:r w:rsidR="004150D5" w:rsidRPr="000F749C">
              <w:rPr>
                <w:rFonts w:ascii="Arial Narrow" w:hAnsi="Arial Narrow" w:cstheme="minorHAnsi"/>
                <w:sz w:val="20"/>
                <w:szCs w:val="20"/>
                <w:lang w:eastAsia="zh-CN"/>
              </w:rPr>
              <w:t>omposition effect</w:t>
            </w:r>
            <w:r>
              <w:rPr>
                <w:rFonts w:ascii="Arial Narrow" w:hAnsi="Arial Narrow" w:cstheme="minorHAnsi"/>
                <w:sz w:val="20"/>
                <w:szCs w:val="20"/>
                <w:lang w:eastAsia="zh-CN"/>
              </w:rPr>
              <w:t>, and</w:t>
            </w:r>
          </w:p>
          <w:p w14:paraId="696BA637" w14:textId="4689A4FC" w:rsidR="004150D5" w:rsidRPr="000F749C" w:rsidRDefault="00801652" w:rsidP="004150D5">
            <w:pPr>
              <w:pStyle w:val="ListParagraph"/>
              <w:numPr>
                <w:ilvl w:val="0"/>
                <w:numId w:val="18"/>
              </w:numPr>
              <w:contextualSpacing/>
              <w:rPr>
                <w:rFonts w:ascii="Arial Narrow" w:hAnsi="Arial Narrow" w:cstheme="minorHAnsi"/>
                <w:sz w:val="20"/>
                <w:szCs w:val="20"/>
                <w:lang w:eastAsia="zh-CN"/>
              </w:rPr>
            </w:pPr>
            <w:r>
              <w:rPr>
                <w:rFonts w:ascii="Arial Narrow" w:hAnsi="Arial Narrow" w:cstheme="minorHAnsi"/>
                <w:sz w:val="20"/>
                <w:szCs w:val="20"/>
                <w:lang w:eastAsia="zh-CN"/>
              </w:rPr>
              <w:t>e</w:t>
            </w:r>
            <w:r w:rsidR="004150D5" w:rsidRPr="000F749C">
              <w:rPr>
                <w:rFonts w:ascii="Arial Narrow" w:hAnsi="Arial Narrow" w:cstheme="minorHAnsi"/>
                <w:sz w:val="20"/>
                <w:szCs w:val="20"/>
                <w:lang w:eastAsia="zh-CN"/>
              </w:rPr>
              <w:t>conomic growth effect</w:t>
            </w:r>
            <w:r>
              <w:rPr>
                <w:rFonts w:ascii="Arial Narrow" w:hAnsi="Arial Narrow" w:cstheme="minorHAnsi"/>
                <w:sz w:val="20"/>
                <w:szCs w:val="20"/>
                <w:lang w:eastAsia="zh-CN"/>
              </w:rPr>
              <w:t>.</w:t>
            </w:r>
          </w:p>
          <w:p w14:paraId="61D4734E" w14:textId="77777777" w:rsidR="00755459" w:rsidRPr="000F749C" w:rsidRDefault="004150D5" w:rsidP="004150D5">
            <w:pPr>
              <w:contextualSpacing/>
              <w:rPr>
                <w:rFonts w:ascii="Arial Narrow" w:hAnsi="Arial Narrow" w:cstheme="minorHAnsi"/>
                <w:i/>
                <w:color w:val="1F4E79" w:themeColor="accent1" w:themeShade="80"/>
                <w:sz w:val="20"/>
                <w:szCs w:val="20"/>
                <w:lang w:eastAsia="zh-CN"/>
              </w:rPr>
            </w:pPr>
            <w:r w:rsidRPr="000F749C">
              <w:rPr>
                <w:rFonts w:ascii="Arial Narrow" w:hAnsi="Arial Narrow" w:cstheme="minorHAnsi"/>
                <w:sz w:val="20"/>
                <w:szCs w:val="20"/>
                <w:lang w:eastAsia="zh-CN"/>
              </w:rPr>
              <w:t xml:space="preserve"> </w:t>
            </w:r>
            <w:r w:rsidR="00755459" w:rsidRPr="000F749C">
              <w:rPr>
                <w:rFonts w:ascii="Arial Narrow" w:hAnsi="Arial Narrow" w:cstheme="minorHAnsi"/>
                <w:i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3510" w:type="dxa"/>
            <w:tcBorders>
              <w:left w:val="nil"/>
              <w:bottom w:val="single" w:sz="12" w:space="0" w:color="auto"/>
              <w:right w:val="nil"/>
            </w:tcBorders>
            <w:shd w:val="clear" w:color="auto" w:fill="FFF2CC" w:themeFill="accent4" w:themeFillTint="33"/>
          </w:tcPr>
          <w:p w14:paraId="2E5863AF" w14:textId="43A40472" w:rsidR="00755459" w:rsidRPr="0071376B" w:rsidRDefault="00755459" w:rsidP="008A64F9">
            <w:pPr>
              <w:rPr>
                <w:rFonts w:ascii="Arial Narrow" w:hAnsi="Arial Narrow" w:cstheme="minorHAnsi"/>
                <w:iCs/>
                <w:sz w:val="20"/>
                <w:szCs w:val="20"/>
              </w:rPr>
            </w:pPr>
            <w:r w:rsidRPr="0071376B">
              <w:rPr>
                <w:rFonts w:ascii="Arial Narrow" w:hAnsi="Arial Narrow" w:cstheme="minorHAnsi"/>
                <w:b/>
                <w:iCs/>
                <w:sz w:val="20"/>
                <w:szCs w:val="20"/>
              </w:rPr>
              <w:t>Macroeconomic rebound effect</w:t>
            </w:r>
            <w:r w:rsidR="0071376B" w:rsidRPr="0071376B">
              <w:rPr>
                <w:rFonts w:ascii="Arial Narrow" w:hAnsi="Arial Narrow" w:cstheme="minorHAnsi"/>
                <w:bCs/>
                <w:iCs/>
                <w:sz w:val="20"/>
                <w:szCs w:val="20"/>
              </w:rPr>
              <w:t xml:space="preserve"> </w:t>
            </w:r>
            <w:r w:rsidR="001D20AC">
              <w:rPr>
                <w:rFonts w:ascii="Arial Narrow" w:hAnsi="Arial Narrow" w:cstheme="minorHAnsi"/>
                <w:bCs/>
                <w:iCs/>
                <w:sz w:val="20"/>
                <w:szCs w:val="20"/>
              </w:rPr>
              <w:t>C</w:t>
            </w:r>
            <w:r w:rsidR="00640C1D" w:rsidRPr="0071376B">
              <w:rPr>
                <w:rFonts w:ascii="Arial Narrow" w:hAnsi="Arial Narrow" w:cstheme="minorHAnsi"/>
                <w:iCs/>
                <w:sz w:val="20"/>
                <w:szCs w:val="20"/>
              </w:rPr>
              <w:t xml:space="preserve">omprised </w:t>
            </w:r>
            <w:r w:rsidRPr="0071376B">
              <w:rPr>
                <w:rFonts w:ascii="Arial Narrow" w:hAnsi="Arial Narrow" w:cstheme="minorHAnsi"/>
                <w:iCs/>
                <w:sz w:val="20"/>
                <w:szCs w:val="20"/>
              </w:rPr>
              <w:t xml:space="preserve">of </w:t>
            </w:r>
            <w:r w:rsidR="00C41AEB" w:rsidRPr="0071376B">
              <w:rPr>
                <w:rFonts w:ascii="Arial Narrow" w:hAnsi="Arial Narrow" w:cstheme="minorHAnsi"/>
                <w:iCs/>
                <w:sz w:val="20"/>
                <w:szCs w:val="20"/>
              </w:rPr>
              <w:t xml:space="preserve">numerous </w:t>
            </w:r>
            <w:r w:rsidRPr="0071376B">
              <w:rPr>
                <w:rFonts w:ascii="Arial Narrow" w:hAnsi="Arial Narrow" w:cstheme="minorHAnsi"/>
                <w:iCs/>
                <w:sz w:val="20"/>
                <w:szCs w:val="20"/>
              </w:rPr>
              <w:t>components including:</w:t>
            </w:r>
          </w:p>
          <w:p w14:paraId="40A74561" w14:textId="77777777" w:rsidR="00640C1D" w:rsidRPr="0071376B" w:rsidRDefault="00640C1D" w:rsidP="004F7F44">
            <w:pPr>
              <w:pStyle w:val="ListParagraph"/>
              <w:numPr>
                <w:ilvl w:val="0"/>
                <w:numId w:val="24"/>
              </w:numPr>
              <w:rPr>
                <w:rFonts w:ascii="Arial Narrow" w:hAnsi="Arial Narrow" w:cstheme="minorHAnsi"/>
                <w:iCs/>
                <w:sz w:val="20"/>
                <w:szCs w:val="20"/>
              </w:rPr>
            </w:pPr>
            <w:r w:rsidRPr="0071376B">
              <w:rPr>
                <w:rFonts w:ascii="Arial Narrow" w:hAnsi="Arial Narrow" w:cstheme="minorHAnsi"/>
                <w:iCs/>
                <w:sz w:val="20"/>
                <w:szCs w:val="20"/>
              </w:rPr>
              <w:t>e</w:t>
            </w:r>
            <w:r w:rsidR="004F7F44" w:rsidRPr="0071376B">
              <w:rPr>
                <w:rFonts w:ascii="Arial Narrow" w:hAnsi="Arial Narrow" w:cstheme="minorHAnsi"/>
                <w:iCs/>
                <w:sz w:val="20"/>
                <w:szCs w:val="20"/>
              </w:rPr>
              <w:t>nergy market effect</w:t>
            </w:r>
            <w:r w:rsidRPr="0071376B">
              <w:rPr>
                <w:rFonts w:ascii="Arial Narrow" w:hAnsi="Arial Narrow" w:cstheme="minorHAnsi"/>
                <w:iCs/>
                <w:sz w:val="20"/>
                <w:szCs w:val="20"/>
              </w:rPr>
              <w:t>,</w:t>
            </w:r>
          </w:p>
          <w:p w14:paraId="32D0328D" w14:textId="77777777" w:rsidR="00640C1D" w:rsidRPr="0071376B" w:rsidRDefault="00640C1D" w:rsidP="004F7F44">
            <w:pPr>
              <w:pStyle w:val="ListParagraph"/>
              <w:numPr>
                <w:ilvl w:val="0"/>
                <w:numId w:val="24"/>
              </w:numPr>
              <w:rPr>
                <w:rFonts w:ascii="Arial Narrow" w:hAnsi="Arial Narrow" w:cstheme="minorHAnsi"/>
                <w:iCs/>
                <w:sz w:val="20"/>
                <w:szCs w:val="20"/>
              </w:rPr>
            </w:pPr>
            <w:r w:rsidRPr="0071376B">
              <w:rPr>
                <w:rFonts w:ascii="Arial Narrow" w:hAnsi="Arial Narrow" w:cstheme="minorHAnsi"/>
                <w:iCs/>
                <w:sz w:val="20"/>
                <w:szCs w:val="20"/>
              </w:rPr>
              <w:t>c</w:t>
            </w:r>
            <w:r w:rsidR="004F7F44" w:rsidRPr="0071376B">
              <w:rPr>
                <w:rFonts w:ascii="Arial Narrow" w:hAnsi="Arial Narrow" w:cstheme="minorHAnsi"/>
                <w:iCs/>
                <w:sz w:val="20"/>
                <w:szCs w:val="20"/>
              </w:rPr>
              <w:t>omposition effect</w:t>
            </w:r>
            <w:r w:rsidRPr="0071376B">
              <w:rPr>
                <w:rFonts w:ascii="Arial Narrow" w:hAnsi="Arial Narrow" w:cstheme="minorHAnsi"/>
                <w:iCs/>
                <w:sz w:val="20"/>
                <w:szCs w:val="20"/>
              </w:rPr>
              <w:t>,</w:t>
            </w:r>
          </w:p>
          <w:p w14:paraId="09633A6D" w14:textId="27889254" w:rsidR="004F7F44" w:rsidRPr="0071376B" w:rsidRDefault="00640C1D" w:rsidP="004F7F44">
            <w:pPr>
              <w:pStyle w:val="ListParagraph"/>
              <w:numPr>
                <w:ilvl w:val="0"/>
                <w:numId w:val="24"/>
              </w:numPr>
              <w:rPr>
                <w:rFonts w:ascii="Arial Narrow" w:hAnsi="Arial Narrow" w:cstheme="minorHAnsi"/>
                <w:iCs/>
                <w:sz w:val="20"/>
                <w:szCs w:val="20"/>
              </w:rPr>
            </w:pPr>
            <w:r w:rsidRPr="0071376B">
              <w:rPr>
                <w:rFonts w:ascii="Arial Narrow" w:hAnsi="Arial Narrow" w:cstheme="minorHAnsi"/>
                <w:iCs/>
                <w:sz w:val="20"/>
                <w:szCs w:val="20"/>
              </w:rPr>
              <w:t>g</w:t>
            </w:r>
            <w:r w:rsidR="004F7F44" w:rsidRPr="0071376B">
              <w:rPr>
                <w:rFonts w:ascii="Arial Narrow" w:hAnsi="Arial Narrow" w:cstheme="minorHAnsi"/>
                <w:iCs/>
                <w:sz w:val="20"/>
                <w:szCs w:val="20"/>
              </w:rPr>
              <w:t>rowth effect</w:t>
            </w:r>
            <w:r w:rsidRPr="0071376B">
              <w:rPr>
                <w:rFonts w:ascii="Arial Narrow" w:hAnsi="Arial Narrow" w:cstheme="minorHAnsi"/>
                <w:iCs/>
                <w:sz w:val="20"/>
                <w:szCs w:val="20"/>
              </w:rPr>
              <w:t>,</w:t>
            </w:r>
          </w:p>
          <w:p w14:paraId="64E9EC59" w14:textId="33EC89DA" w:rsidR="004F7F44" w:rsidRPr="0071376B" w:rsidRDefault="00640C1D" w:rsidP="004F7F44">
            <w:pPr>
              <w:pStyle w:val="ListParagraph"/>
              <w:numPr>
                <w:ilvl w:val="0"/>
                <w:numId w:val="24"/>
              </w:numPr>
              <w:rPr>
                <w:rFonts w:ascii="Arial Narrow" w:hAnsi="Arial Narrow" w:cstheme="minorHAnsi"/>
                <w:iCs/>
                <w:sz w:val="20"/>
                <w:szCs w:val="20"/>
              </w:rPr>
            </w:pPr>
            <w:r w:rsidRPr="0071376B">
              <w:rPr>
                <w:rFonts w:ascii="Arial Narrow" w:hAnsi="Arial Narrow" w:cstheme="minorHAnsi"/>
                <w:iCs/>
                <w:sz w:val="20"/>
                <w:szCs w:val="20"/>
              </w:rPr>
              <w:t>s</w:t>
            </w:r>
            <w:r w:rsidR="004F7F44" w:rsidRPr="0071376B">
              <w:rPr>
                <w:rFonts w:ascii="Arial Narrow" w:hAnsi="Arial Narrow" w:cstheme="minorHAnsi"/>
                <w:iCs/>
                <w:sz w:val="20"/>
                <w:szCs w:val="20"/>
              </w:rPr>
              <w:t>cale effect</w:t>
            </w:r>
            <w:r w:rsidRPr="0071376B">
              <w:rPr>
                <w:rFonts w:ascii="Arial Narrow" w:hAnsi="Arial Narrow" w:cstheme="minorHAnsi"/>
                <w:iCs/>
                <w:sz w:val="20"/>
                <w:szCs w:val="20"/>
              </w:rPr>
              <w:t>,</w:t>
            </w:r>
            <w:r w:rsidR="004F7F44" w:rsidRPr="0071376B">
              <w:rPr>
                <w:rFonts w:ascii="Arial Narrow" w:hAnsi="Arial Narrow" w:cstheme="minorHAnsi"/>
                <w:iCs/>
                <w:sz w:val="20"/>
                <w:szCs w:val="20"/>
              </w:rPr>
              <w:t xml:space="preserve"> </w:t>
            </w:r>
          </w:p>
          <w:p w14:paraId="03BA98C2" w14:textId="458EBCAF" w:rsidR="004F7F44" w:rsidRPr="0071376B" w:rsidRDefault="00640C1D" w:rsidP="004F7F44">
            <w:pPr>
              <w:pStyle w:val="ListParagraph"/>
              <w:numPr>
                <w:ilvl w:val="0"/>
                <w:numId w:val="24"/>
              </w:numPr>
              <w:rPr>
                <w:rFonts w:ascii="Arial Narrow" w:hAnsi="Arial Narrow" w:cstheme="minorHAnsi"/>
                <w:iCs/>
                <w:sz w:val="20"/>
                <w:szCs w:val="20"/>
              </w:rPr>
            </w:pPr>
            <w:r w:rsidRPr="0071376B">
              <w:rPr>
                <w:rFonts w:ascii="Arial Narrow" w:hAnsi="Arial Narrow" w:cstheme="minorHAnsi"/>
                <w:iCs/>
                <w:sz w:val="20"/>
                <w:szCs w:val="20"/>
              </w:rPr>
              <w:t>l</w:t>
            </w:r>
            <w:r w:rsidR="004F7F44" w:rsidRPr="0071376B">
              <w:rPr>
                <w:rFonts w:ascii="Arial Narrow" w:hAnsi="Arial Narrow" w:cstheme="minorHAnsi"/>
                <w:iCs/>
                <w:sz w:val="20"/>
                <w:szCs w:val="20"/>
              </w:rPr>
              <w:t>abor supply effect</w:t>
            </w:r>
            <w:r w:rsidRPr="0071376B">
              <w:rPr>
                <w:rFonts w:ascii="Arial Narrow" w:hAnsi="Arial Narrow" w:cstheme="minorHAnsi"/>
                <w:iCs/>
                <w:sz w:val="20"/>
                <w:szCs w:val="20"/>
              </w:rPr>
              <w:t xml:space="preserve">, and </w:t>
            </w:r>
          </w:p>
          <w:p w14:paraId="3DD3AB88" w14:textId="04355742" w:rsidR="00755459" w:rsidRPr="0071376B" w:rsidRDefault="00640C1D" w:rsidP="004F7F44">
            <w:pPr>
              <w:pStyle w:val="ListParagraph"/>
              <w:numPr>
                <w:ilvl w:val="0"/>
                <w:numId w:val="24"/>
              </w:numPr>
              <w:rPr>
                <w:rFonts w:ascii="Arial Narrow" w:hAnsi="Arial Narrow" w:cstheme="minorHAnsi"/>
                <w:iCs/>
                <w:sz w:val="20"/>
                <w:szCs w:val="20"/>
              </w:rPr>
            </w:pPr>
            <w:r w:rsidRPr="0071376B">
              <w:rPr>
                <w:rFonts w:ascii="Arial Narrow" w:hAnsi="Arial Narrow" w:cstheme="minorHAnsi"/>
                <w:iCs/>
                <w:sz w:val="20"/>
                <w:szCs w:val="20"/>
              </w:rPr>
              <w:t>d</w:t>
            </w:r>
            <w:r w:rsidR="004F7F44" w:rsidRPr="0071376B">
              <w:rPr>
                <w:rFonts w:ascii="Arial Narrow" w:hAnsi="Arial Narrow" w:cstheme="minorHAnsi"/>
                <w:iCs/>
                <w:sz w:val="20"/>
                <w:szCs w:val="20"/>
              </w:rPr>
              <w:t>isinvestment effect</w:t>
            </w:r>
          </w:p>
          <w:p w14:paraId="4BF32232" w14:textId="2862FB7E" w:rsidR="00755459" w:rsidRPr="0071376B" w:rsidRDefault="00627015" w:rsidP="00EB5D54">
            <w:pPr>
              <w:rPr>
                <w:rFonts w:ascii="Arial Narrow" w:hAnsi="Arial Narrow" w:cstheme="minorHAnsi"/>
                <w:iCs/>
                <w:sz w:val="20"/>
                <w:szCs w:val="20"/>
                <w:lang w:eastAsia="zh-CN"/>
              </w:rPr>
            </w:pPr>
            <w:r>
              <w:rPr>
                <w:rFonts w:ascii="Arial Narrow" w:hAnsi="Arial Narrow" w:cstheme="minorHAnsi"/>
                <w:iCs/>
                <w:sz w:val="20"/>
                <w:szCs w:val="20"/>
              </w:rPr>
              <w:t>(</w:t>
            </w:r>
            <w:r w:rsidR="0071376B" w:rsidRPr="00627015">
              <w:rPr>
                <w:rFonts w:ascii="Arial Narrow" w:hAnsi="Arial Narrow" w:cstheme="minorHAnsi"/>
                <w:i/>
                <w:sz w:val="20"/>
                <w:szCs w:val="20"/>
              </w:rPr>
              <w:t>We have c</w:t>
            </w:r>
            <w:r w:rsidR="008D4B34" w:rsidRPr="00627015">
              <w:rPr>
                <w:rFonts w:ascii="Arial Narrow" w:hAnsi="Arial Narrow" w:cstheme="minorHAnsi"/>
                <w:i/>
                <w:sz w:val="20"/>
                <w:szCs w:val="20"/>
              </w:rPr>
              <w:t xml:space="preserve">lose </w:t>
            </w:r>
            <w:r w:rsidR="00755459" w:rsidRPr="00627015">
              <w:rPr>
                <w:rFonts w:ascii="Arial Narrow" w:hAnsi="Arial Narrow" w:cstheme="minorHAnsi"/>
                <w:i/>
                <w:sz w:val="20"/>
                <w:szCs w:val="20"/>
              </w:rPr>
              <w:t xml:space="preserve">alignment </w:t>
            </w:r>
            <w:proofErr w:type="spellStart"/>
            <w:r w:rsidR="0042607A">
              <w:rPr>
                <w:rFonts w:ascii="Arial Narrow" w:hAnsi="Arial Narrow" w:cstheme="minorHAnsi"/>
                <w:i/>
                <w:sz w:val="20"/>
                <w:szCs w:val="20"/>
              </w:rPr>
              <w:t>with</w:t>
            </w:r>
            <w:r w:rsidR="00EB5D54" w:rsidRPr="00627015">
              <w:rPr>
                <w:rFonts w:ascii="Arial Narrow" w:hAnsi="Arial Narrow" w:cstheme="minorHAnsi"/>
                <w:i/>
                <w:sz w:val="20"/>
                <w:szCs w:val="20"/>
              </w:rPr>
              <w:t>Thomas</w:t>
            </w:r>
            <w:proofErr w:type="spellEnd"/>
            <w:r w:rsidR="00EB5D54" w:rsidRPr="00627015">
              <w:rPr>
                <w:rFonts w:ascii="Arial Narrow" w:hAnsi="Arial Narrow" w:cstheme="minorHAnsi"/>
                <w:i/>
                <w:sz w:val="20"/>
                <w:szCs w:val="20"/>
              </w:rPr>
              <w:t xml:space="preserve"> and Azevedo </w:t>
            </w:r>
            <w:r w:rsidR="00342C64" w:rsidRPr="00627015">
              <w:rPr>
                <w:rFonts w:ascii="Arial Narrow" w:hAnsi="Arial Narrow" w:cstheme="minorHAnsi"/>
                <w:i/>
                <w:sz w:val="20"/>
                <w:szCs w:val="20"/>
              </w:rPr>
              <w:t>(</w:t>
            </w:r>
            <w:r w:rsidR="00EB5D54" w:rsidRPr="00627015">
              <w:rPr>
                <w:rFonts w:ascii="Arial Narrow" w:hAnsi="Arial Narrow" w:cstheme="minorHAnsi"/>
                <w:i/>
                <w:sz w:val="20"/>
                <w:szCs w:val="20"/>
              </w:rPr>
              <w:t>2013</w:t>
            </w:r>
            <w:r w:rsidR="00342C64" w:rsidRPr="00627015">
              <w:rPr>
                <w:rFonts w:ascii="Arial Narrow" w:hAnsi="Arial Narrow" w:cstheme="minorHAnsi"/>
                <w:i/>
                <w:sz w:val="20"/>
                <w:szCs w:val="20"/>
              </w:rPr>
              <w:t>)</w:t>
            </w:r>
            <w:r w:rsidR="00755459" w:rsidRPr="00627015">
              <w:rPr>
                <w:rFonts w:ascii="Arial Narrow" w:hAnsi="Arial Narrow" w:cstheme="minorHAnsi"/>
                <w:i/>
                <w:sz w:val="20"/>
                <w:szCs w:val="20"/>
              </w:rPr>
              <w:t xml:space="preserve">. </w:t>
            </w:r>
            <w:r w:rsidR="00EB5D54" w:rsidRPr="00627015">
              <w:rPr>
                <w:rFonts w:ascii="Arial Narrow" w:hAnsi="Arial Narrow" w:cstheme="minorHAnsi"/>
                <w:i/>
                <w:sz w:val="20"/>
                <w:szCs w:val="20"/>
              </w:rPr>
              <w:t xml:space="preserve">Sorrell </w:t>
            </w:r>
            <w:r w:rsidR="00342C64" w:rsidRPr="00627015">
              <w:rPr>
                <w:rFonts w:ascii="Arial Narrow" w:hAnsi="Arial Narrow" w:cstheme="minorHAnsi"/>
                <w:i/>
                <w:sz w:val="20"/>
                <w:szCs w:val="20"/>
              </w:rPr>
              <w:t>(</w:t>
            </w:r>
            <w:r w:rsidR="00EB5D54" w:rsidRPr="00627015">
              <w:rPr>
                <w:rFonts w:ascii="Arial Narrow" w:hAnsi="Arial Narrow" w:cstheme="minorHAnsi"/>
                <w:i/>
                <w:sz w:val="20"/>
                <w:szCs w:val="20"/>
              </w:rPr>
              <w:t>2009</w:t>
            </w:r>
            <w:r w:rsidR="00342C64" w:rsidRPr="00627015">
              <w:rPr>
                <w:rFonts w:ascii="Arial Narrow" w:hAnsi="Arial Narrow" w:cstheme="minorHAnsi"/>
                <w:i/>
                <w:sz w:val="20"/>
                <w:szCs w:val="20"/>
              </w:rPr>
              <w:t>)</w:t>
            </w:r>
            <w:r w:rsidR="00EB5D54" w:rsidRPr="00627015">
              <w:rPr>
                <w:rFonts w:ascii="Arial Narrow" w:hAnsi="Arial Narrow" w:cstheme="minorHAnsi"/>
                <w:i/>
                <w:sz w:val="20"/>
                <w:szCs w:val="20"/>
              </w:rPr>
              <w:t>, Jenkins et al</w:t>
            </w:r>
            <w:r w:rsidR="00342C64" w:rsidRPr="00627015">
              <w:rPr>
                <w:rFonts w:ascii="Arial Narrow" w:hAnsi="Arial Narrow" w:cstheme="minorHAnsi"/>
                <w:i/>
                <w:sz w:val="20"/>
                <w:szCs w:val="20"/>
              </w:rPr>
              <w:t>.</w:t>
            </w:r>
            <w:r w:rsidR="00EB5D54" w:rsidRPr="00627015">
              <w:rPr>
                <w:rFonts w:ascii="Arial Narrow" w:hAnsi="Arial Narrow" w:cstheme="minorHAnsi"/>
                <w:i/>
                <w:sz w:val="20"/>
                <w:szCs w:val="20"/>
              </w:rPr>
              <w:t xml:space="preserve"> </w:t>
            </w:r>
            <w:r w:rsidR="00342C64" w:rsidRPr="00627015">
              <w:rPr>
                <w:rFonts w:ascii="Arial Narrow" w:hAnsi="Arial Narrow" w:cstheme="minorHAnsi"/>
                <w:i/>
                <w:sz w:val="20"/>
                <w:szCs w:val="20"/>
              </w:rPr>
              <w:t>(</w:t>
            </w:r>
            <w:r w:rsidR="00EB5D54" w:rsidRPr="00627015">
              <w:rPr>
                <w:rFonts w:ascii="Arial Narrow" w:hAnsi="Arial Narrow" w:cstheme="minorHAnsi"/>
                <w:i/>
                <w:sz w:val="20"/>
                <w:szCs w:val="20"/>
              </w:rPr>
              <w:t>2011</w:t>
            </w:r>
            <w:r w:rsidR="00342C64" w:rsidRPr="00627015">
              <w:rPr>
                <w:rFonts w:ascii="Arial Narrow" w:hAnsi="Arial Narrow" w:cstheme="minorHAnsi"/>
                <w:i/>
                <w:sz w:val="20"/>
                <w:szCs w:val="20"/>
              </w:rPr>
              <w:t>)</w:t>
            </w:r>
            <w:r w:rsidR="00EB5D54" w:rsidRPr="00627015">
              <w:rPr>
                <w:rFonts w:ascii="Arial Narrow" w:hAnsi="Arial Narrow" w:cstheme="minorHAnsi"/>
                <w:i/>
                <w:sz w:val="20"/>
                <w:szCs w:val="20"/>
              </w:rPr>
              <w:t xml:space="preserve">, and </w:t>
            </w:r>
            <w:proofErr w:type="spellStart"/>
            <w:r w:rsidR="00EB5D54" w:rsidRPr="00627015">
              <w:rPr>
                <w:rFonts w:ascii="Arial Narrow" w:hAnsi="Arial Narrow" w:cstheme="minorHAnsi"/>
                <w:i/>
                <w:sz w:val="20"/>
                <w:szCs w:val="20"/>
              </w:rPr>
              <w:t>Walnum</w:t>
            </w:r>
            <w:proofErr w:type="spellEnd"/>
            <w:r w:rsidR="00EB5D54" w:rsidRPr="00627015">
              <w:rPr>
                <w:rFonts w:ascii="Arial Narrow" w:hAnsi="Arial Narrow" w:cstheme="minorHAnsi"/>
                <w:i/>
                <w:sz w:val="20"/>
                <w:szCs w:val="20"/>
              </w:rPr>
              <w:t xml:space="preserve"> et al</w:t>
            </w:r>
            <w:r w:rsidR="00342C64" w:rsidRPr="00627015">
              <w:rPr>
                <w:rFonts w:ascii="Arial Narrow" w:hAnsi="Arial Narrow" w:cstheme="minorHAnsi"/>
                <w:i/>
                <w:sz w:val="20"/>
                <w:szCs w:val="20"/>
              </w:rPr>
              <w:t>.</w:t>
            </w:r>
            <w:r w:rsidR="00EB5D54" w:rsidRPr="00627015">
              <w:rPr>
                <w:rFonts w:ascii="Arial Narrow" w:hAnsi="Arial Narrow" w:cstheme="minorHAnsi"/>
                <w:i/>
                <w:sz w:val="20"/>
                <w:szCs w:val="20"/>
              </w:rPr>
              <w:t xml:space="preserve"> </w:t>
            </w:r>
            <w:r w:rsidR="00342C64" w:rsidRPr="00627015">
              <w:rPr>
                <w:rFonts w:ascii="Arial Narrow" w:hAnsi="Arial Narrow" w:cstheme="minorHAnsi"/>
                <w:i/>
                <w:sz w:val="20"/>
                <w:szCs w:val="20"/>
              </w:rPr>
              <w:t>(</w:t>
            </w:r>
            <w:r w:rsidR="00EB5D54" w:rsidRPr="00627015">
              <w:rPr>
                <w:rFonts w:ascii="Arial Narrow" w:hAnsi="Arial Narrow" w:cstheme="minorHAnsi"/>
                <w:i/>
                <w:sz w:val="20"/>
                <w:szCs w:val="20"/>
              </w:rPr>
              <w:t>2014</w:t>
            </w:r>
            <w:r w:rsidR="00342C64" w:rsidRPr="00627015">
              <w:rPr>
                <w:rFonts w:ascii="Arial Narrow" w:hAnsi="Arial Narrow" w:cstheme="minorHAnsi"/>
                <w:i/>
                <w:sz w:val="20"/>
                <w:szCs w:val="20"/>
              </w:rPr>
              <w:t>)</w:t>
            </w:r>
            <w:r w:rsidR="00EB5D54" w:rsidRPr="00627015">
              <w:rPr>
                <w:rFonts w:ascii="Arial Narrow" w:hAnsi="Arial Narrow" w:cstheme="minorHAnsi"/>
                <w:i/>
                <w:sz w:val="20"/>
                <w:szCs w:val="20"/>
              </w:rPr>
              <w:t xml:space="preserve"> </w:t>
            </w:r>
            <w:r w:rsidR="00342C64" w:rsidRPr="00627015">
              <w:rPr>
                <w:rFonts w:ascii="Arial Narrow" w:hAnsi="Arial Narrow" w:cstheme="minorHAnsi"/>
                <w:i/>
                <w:sz w:val="20"/>
                <w:szCs w:val="20"/>
              </w:rPr>
              <w:t>(</w:t>
            </w:r>
            <w:proofErr w:type="spellStart"/>
            <w:r w:rsidR="00342C64" w:rsidRPr="00627015">
              <w:rPr>
                <w:rFonts w:ascii="Arial Narrow" w:hAnsi="Arial Narrow" w:cstheme="minorHAnsi"/>
                <w:i/>
                <w:sz w:val="20"/>
                <w:szCs w:val="20"/>
              </w:rPr>
              <w:t>i</w:t>
            </w:r>
            <w:proofErr w:type="spellEnd"/>
            <w:r w:rsidR="00342C64" w:rsidRPr="00627015">
              <w:rPr>
                <w:rFonts w:ascii="Arial Narrow" w:hAnsi="Arial Narrow" w:cstheme="minorHAnsi"/>
                <w:i/>
                <w:sz w:val="20"/>
                <w:szCs w:val="20"/>
              </w:rPr>
              <w:t xml:space="preserve">) </w:t>
            </w:r>
            <w:r w:rsidR="00EB5D54" w:rsidRPr="00627015">
              <w:rPr>
                <w:rFonts w:ascii="Arial Narrow" w:hAnsi="Arial Narrow" w:cstheme="minorHAnsi"/>
                <w:i/>
                <w:sz w:val="20"/>
                <w:szCs w:val="20"/>
              </w:rPr>
              <w:t xml:space="preserve">fold </w:t>
            </w:r>
            <w:r w:rsidR="000F749C" w:rsidRPr="00627015">
              <w:rPr>
                <w:rFonts w:ascii="Arial Narrow" w:hAnsi="Arial Narrow" w:cstheme="minorHAnsi"/>
                <w:i/>
                <w:sz w:val="20"/>
                <w:szCs w:val="20"/>
              </w:rPr>
              <w:t xml:space="preserve">the </w:t>
            </w:r>
            <w:r w:rsidR="00EB5D54" w:rsidRPr="00627015">
              <w:rPr>
                <w:rFonts w:ascii="Arial Narrow" w:hAnsi="Arial Narrow" w:cstheme="minorHAnsi"/>
                <w:i/>
                <w:sz w:val="20"/>
                <w:szCs w:val="20"/>
              </w:rPr>
              <w:t xml:space="preserve">scale and dis/investment </w:t>
            </w:r>
            <w:r w:rsidR="000F749C" w:rsidRPr="00627015">
              <w:rPr>
                <w:rFonts w:ascii="Arial Narrow" w:hAnsi="Arial Narrow" w:cstheme="minorHAnsi"/>
                <w:i/>
                <w:sz w:val="20"/>
                <w:szCs w:val="20"/>
              </w:rPr>
              <w:t xml:space="preserve">effects </w:t>
            </w:r>
            <w:r w:rsidR="00EB5D54" w:rsidRPr="00627015">
              <w:rPr>
                <w:rFonts w:ascii="Arial Narrow" w:hAnsi="Arial Narrow" w:cstheme="minorHAnsi"/>
                <w:i/>
                <w:sz w:val="20"/>
                <w:szCs w:val="20"/>
              </w:rPr>
              <w:t xml:space="preserve">into economic growth effect and </w:t>
            </w:r>
            <w:r w:rsidR="00342C64" w:rsidRPr="00627015">
              <w:rPr>
                <w:rFonts w:ascii="Arial Narrow" w:hAnsi="Arial Narrow" w:cstheme="minorHAnsi"/>
                <w:i/>
                <w:sz w:val="20"/>
                <w:szCs w:val="20"/>
              </w:rPr>
              <w:t xml:space="preserve">(ii) </w:t>
            </w:r>
            <w:r w:rsidR="00EB5D54" w:rsidRPr="00627015">
              <w:rPr>
                <w:rFonts w:ascii="Arial Narrow" w:hAnsi="Arial Narrow" w:cstheme="minorHAnsi"/>
                <w:i/>
                <w:sz w:val="20"/>
                <w:szCs w:val="20"/>
              </w:rPr>
              <w:t>include</w:t>
            </w:r>
            <w:r w:rsidR="00455BD8" w:rsidRPr="00627015">
              <w:rPr>
                <w:rFonts w:ascii="Arial Narrow" w:hAnsi="Arial Narrow" w:cstheme="minorHAnsi"/>
                <w:i/>
                <w:sz w:val="20"/>
                <w:szCs w:val="20"/>
              </w:rPr>
              <w:t xml:space="preserve"> labor</w:t>
            </w:r>
            <w:r w:rsidR="00EB5D54" w:rsidRPr="00627015">
              <w:rPr>
                <w:rFonts w:ascii="Arial Narrow" w:hAnsi="Arial Narrow" w:cstheme="minorHAnsi"/>
                <w:i/>
                <w:sz w:val="20"/>
                <w:szCs w:val="20"/>
              </w:rPr>
              <w:t xml:space="preserve"> market effects within the indirect factors of production response</w:t>
            </w:r>
            <w:r w:rsidR="00342C64" w:rsidRPr="00627015">
              <w:rPr>
                <w:rFonts w:ascii="Arial Narrow" w:hAnsi="Arial Narrow" w:cstheme="minorHAnsi"/>
                <w:i/>
                <w:sz w:val="20"/>
                <w:szCs w:val="20"/>
              </w:rPr>
              <w:t>.</w:t>
            </w:r>
            <w:r>
              <w:rPr>
                <w:rFonts w:ascii="Arial Narrow" w:hAnsi="Arial Narrow" w:cstheme="minorHAnsi"/>
                <w:iCs/>
                <w:sz w:val="20"/>
                <w:szCs w:val="20"/>
              </w:rPr>
              <w:t>)</w:t>
            </w:r>
          </w:p>
        </w:tc>
      </w:tr>
    </w:tbl>
    <w:p w14:paraId="74F9B39F" w14:textId="77777777" w:rsidR="00755459" w:rsidRPr="000F749C" w:rsidRDefault="00755459" w:rsidP="00755459">
      <w:pPr>
        <w:rPr>
          <w:rFonts w:ascii="Arial Narrow" w:hAnsi="Arial Narrow" w:cstheme="minorHAnsi"/>
          <w:color w:val="1F4E79" w:themeColor="accent1" w:themeShade="80"/>
          <w:sz w:val="22"/>
          <w:szCs w:val="22"/>
        </w:rPr>
      </w:pPr>
    </w:p>
    <w:p w14:paraId="2A6CCB88" w14:textId="126295B5" w:rsidR="000F749C" w:rsidRDefault="000F749C" w:rsidP="00D93DCF">
      <w:pPr>
        <w:rPr>
          <w:rFonts w:ascii="Arial Narrow" w:hAnsi="Arial Narrow" w:cstheme="minorHAnsi"/>
          <w:sz w:val="22"/>
          <w:szCs w:val="22"/>
        </w:rPr>
      </w:pPr>
      <w:r>
        <w:rPr>
          <w:rFonts w:ascii="Arial Narrow" w:hAnsi="Arial Narrow" w:cstheme="minorHAnsi"/>
          <w:b/>
          <w:sz w:val="22"/>
          <w:szCs w:val="22"/>
        </w:rPr>
        <w:t>Microeconomic rebound:</w:t>
      </w:r>
      <w:r w:rsidR="00D93DCF" w:rsidRPr="000F749C">
        <w:rPr>
          <w:rFonts w:ascii="Arial Narrow" w:hAnsi="Arial Narrow" w:cstheme="minorHAnsi"/>
          <w:sz w:val="22"/>
          <w:szCs w:val="22"/>
        </w:rPr>
        <w:t xml:space="preserve"> </w:t>
      </w:r>
      <w:r w:rsidR="008A1745">
        <w:rPr>
          <w:rFonts w:ascii="Arial Narrow" w:hAnsi="Arial Narrow" w:cstheme="minorHAnsi"/>
          <w:sz w:val="22"/>
          <w:szCs w:val="22"/>
        </w:rPr>
        <w:t>W</w:t>
      </w:r>
      <w:r w:rsidR="00D93DCF" w:rsidRPr="000F749C">
        <w:rPr>
          <w:rFonts w:ascii="Arial Narrow" w:hAnsi="Arial Narrow" w:cstheme="minorHAnsi"/>
          <w:sz w:val="22"/>
          <w:szCs w:val="22"/>
        </w:rPr>
        <w:t xml:space="preserve">e apply the term </w:t>
      </w:r>
      <w:r>
        <w:rPr>
          <w:rFonts w:ascii="Arial Narrow" w:hAnsi="Arial Narrow" w:cstheme="minorHAnsi"/>
          <w:sz w:val="22"/>
          <w:szCs w:val="22"/>
        </w:rPr>
        <w:t>‘m</w:t>
      </w:r>
      <w:r w:rsidR="00D93DCF" w:rsidRPr="000F749C">
        <w:rPr>
          <w:rFonts w:ascii="Arial Narrow" w:hAnsi="Arial Narrow" w:cstheme="minorHAnsi"/>
          <w:sz w:val="22"/>
          <w:szCs w:val="22"/>
        </w:rPr>
        <w:t>icroeconomic rebound</w:t>
      </w:r>
      <w:r>
        <w:rPr>
          <w:rFonts w:ascii="Arial Narrow" w:hAnsi="Arial Narrow" w:cstheme="minorHAnsi"/>
          <w:sz w:val="22"/>
          <w:szCs w:val="22"/>
        </w:rPr>
        <w:t>’</w:t>
      </w:r>
      <w:r w:rsidR="00D93DCF" w:rsidRPr="000F749C">
        <w:rPr>
          <w:rFonts w:ascii="Arial Narrow" w:hAnsi="Arial Narrow" w:cstheme="minorHAnsi"/>
          <w:sz w:val="22"/>
          <w:szCs w:val="22"/>
        </w:rPr>
        <w:t xml:space="preserve"> to be at the single device-level (i.e. for a single consumer/producer), and to assume there is no change in prices. It is a </w:t>
      </w:r>
      <w:r w:rsidRPr="000F749C">
        <w:rPr>
          <w:rFonts w:ascii="Arial Narrow" w:hAnsi="Arial Narrow" w:cstheme="minorHAnsi"/>
          <w:sz w:val="22"/>
          <w:szCs w:val="22"/>
        </w:rPr>
        <w:t>partial</w:t>
      </w:r>
      <w:r w:rsidR="00D93DCF" w:rsidRPr="000F749C">
        <w:rPr>
          <w:rFonts w:ascii="Arial Narrow" w:hAnsi="Arial Narrow" w:cstheme="minorHAnsi"/>
          <w:sz w:val="22"/>
          <w:szCs w:val="22"/>
        </w:rPr>
        <w:t xml:space="preserve"> equilibrium response. </w:t>
      </w:r>
    </w:p>
    <w:p w14:paraId="2AC8E21F" w14:textId="188ABD4B" w:rsidR="00D93DCF" w:rsidRPr="000F749C" w:rsidRDefault="000F749C" w:rsidP="00D93DCF">
      <w:pPr>
        <w:rPr>
          <w:rFonts w:ascii="Arial Narrow" w:hAnsi="Arial Narrow" w:cstheme="minorHAnsi"/>
          <w:sz w:val="22"/>
          <w:szCs w:val="22"/>
        </w:rPr>
      </w:pPr>
      <w:r>
        <w:rPr>
          <w:rFonts w:ascii="Arial Narrow" w:hAnsi="Arial Narrow" w:cstheme="minorHAnsi"/>
          <w:b/>
          <w:sz w:val="22"/>
          <w:szCs w:val="22"/>
        </w:rPr>
        <w:t>M</w:t>
      </w:r>
      <w:r w:rsidR="000C0580">
        <w:rPr>
          <w:rFonts w:ascii="Arial Narrow" w:hAnsi="Arial Narrow" w:cstheme="minorHAnsi"/>
          <w:b/>
          <w:sz w:val="22"/>
          <w:szCs w:val="22"/>
        </w:rPr>
        <w:t>a</w:t>
      </w:r>
      <w:r>
        <w:rPr>
          <w:rFonts w:ascii="Arial Narrow" w:hAnsi="Arial Narrow" w:cstheme="minorHAnsi"/>
          <w:b/>
          <w:sz w:val="22"/>
          <w:szCs w:val="22"/>
        </w:rPr>
        <w:t>croeconomic rebound:</w:t>
      </w:r>
      <w:r w:rsidR="00D93DCF" w:rsidRPr="000F749C">
        <w:rPr>
          <w:rFonts w:ascii="Arial Narrow" w:hAnsi="Arial Narrow" w:cstheme="minorHAnsi"/>
          <w:sz w:val="22"/>
          <w:szCs w:val="22"/>
        </w:rPr>
        <w:t xml:space="preserve"> </w:t>
      </w:r>
      <w:r w:rsidR="008A1745">
        <w:rPr>
          <w:rFonts w:ascii="Arial Narrow" w:hAnsi="Arial Narrow" w:cstheme="minorHAnsi"/>
          <w:sz w:val="22"/>
          <w:szCs w:val="22"/>
        </w:rPr>
        <w:t>We apply the term ‘m</w:t>
      </w:r>
      <w:r w:rsidR="00D93DCF" w:rsidRPr="000F749C">
        <w:rPr>
          <w:rFonts w:ascii="Arial Narrow" w:hAnsi="Arial Narrow" w:cstheme="minorHAnsi"/>
          <w:sz w:val="22"/>
          <w:szCs w:val="22"/>
        </w:rPr>
        <w:t>acroeconomic rebound</w:t>
      </w:r>
      <w:r w:rsidR="008A1745">
        <w:rPr>
          <w:rFonts w:ascii="Arial Narrow" w:hAnsi="Arial Narrow" w:cstheme="minorHAnsi"/>
          <w:sz w:val="22"/>
          <w:szCs w:val="22"/>
        </w:rPr>
        <w:t xml:space="preserve">’ to comprise </w:t>
      </w:r>
      <w:r w:rsidR="00D93DCF" w:rsidRPr="000F749C">
        <w:rPr>
          <w:rFonts w:ascii="Arial Narrow" w:hAnsi="Arial Narrow" w:cstheme="minorHAnsi"/>
          <w:sz w:val="22"/>
          <w:szCs w:val="22"/>
        </w:rPr>
        <w:t xml:space="preserve">aspects </w:t>
      </w:r>
      <w:r w:rsidR="008A1745">
        <w:rPr>
          <w:rFonts w:ascii="Arial Narrow" w:hAnsi="Arial Narrow" w:cstheme="minorHAnsi"/>
          <w:sz w:val="22"/>
          <w:szCs w:val="22"/>
        </w:rPr>
        <w:t xml:space="preserve">which feature </w:t>
      </w:r>
      <w:r w:rsidR="004F7F44" w:rsidRPr="000F749C">
        <w:rPr>
          <w:rFonts w:ascii="Arial Narrow" w:hAnsi="Arial Narrow" w:cstheme="minorHAnsi"/>
          <w:sz w:val="22"/>
          <w:szCs w:val="22"/>
        </w:rPr>
        <w:t>at a whole economy level</w:t>
      </w:r>
      <w:r w:rsidR="004F7F44">
        <w:rPr>
          <w:rFonts w:ascii="Arial Narrow" w:hAnsi="Arial Narrow" w:cstheme="minorHAnsi"/>
          <w:sz w:val="22"/>
          <w:szCs w:val="22"/>
        </w:rPr>
        <w:t xml:space="preserve">, including market/price effects, </w:t>
      </w:r>
      <w:r w:rsidR="008A1745">
        <w:rPr>
          <w:rFonts w:ascii="Arial Narrow" w:hAnsi="Arial Narrow" w:cstheme="minorHAnsi"/>
          <w:sz w:val="22"/>
          <w:szCs w:val="22"/>
        </w:rPr>
        <w:t>composition effects, and p</w:t>
      </w:r>
      <w:r w:rsidR="004F7F44">
        <w:rPr>
          <w:rFonts w:ascii="Arial Narrow" w:hAnsi="Arial Narrow" w:cstheme="minorHAnsi"/>
          <w:sz w:val="22"/>
          <w:szCs w:val="22"/>
        </w:rPr>
        <w:t xml:space="preserve">roductivity </w:t>
      </w:r>
      <w:r w:rsidR="008A1745">
        <w:rPr>
          <w:rFonts w:ascii="Arial Narrow" w:hAnsi="Arial Narrow" w:cstheme="minorHAnsi"/>
          <w:sz w:val="22"/>
          <w:szCs w:val="22"/>
        </w:rPr>
        <w:t xml:space="preserve">effects </w:t>
      </w:r>
      <w:r w:rsidR="00D93DCF" w:rsidRPr="000F749C">
        <w:rPr>
          <w:rFonts w:ascii="Arial Narrow" w:hAnsi="Arial Narrow" w:cstheme="minorHAnsi"/>
          <w:sz w:val="22"/>
          <w:szCs w:val="22"/>
        </w:rPr>
        <w:t>(</w:t>
      </w:r>
      <w:r w:rsidR="004F7F44" w:rsidRPr="004F7F44">
        <w:rPr>
          <w:rFonts w:ascii="Arial Narrow" w:hAnsi="Arial Narrow" w:cstheme="minorHAnsi"/>
          <w:sz w:val="22"/>
          <w:szCs w:val="22"/>
        </w:rPr>
        <w:t>growth, scale, labour supply, and disinvestment effects</w:t>
      </w:r>
      <w:r w:rsidR="00D93DCF" w:rsidRPr="000F749C">
        <w:rPr>
          <w:rFonts w:ascii="Arial Narrow" w:hAnsi="Arial Narrow" w:cstheme="minorHAnsi"/>
          <w:sz w:val="22"/>
          <w:szCs w:val="22"/>
        </w:rPr>
        <w:t>)</w:t>
      </w:r>
      <w:r>
        <w:rPr>
          <w:rFonts w:ascii="Arial Narrow" w:hAnsi="Arial Narrow" w:cstheme="minorHAnsi"/>
          <w:sz w:val="22"/>
          <w:szCs w:val="22"/>
        </w:rPr>
        <w:t>.</w:t>
      </w:r>
      <w:r w:rsidR="004F7F44" w:rsidRPr="004F7F44">
        <w:t xml:space="preserve"> </w:t>
      </w:r>
    </w:p>
    <w:sectPr w:rsidR="00D93DCF" w:rsidRPr="000F749C" w:rsidSect="00755459">
      <w:foot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674CE5" w14:textId="77777777" w:rsidR="0045672E" w:rsidRDefault="0045672E" w:rsidP="00755459">
      <w:r>
        <w:separator/>
      </w:r>
    </w:p>
  </w:endnote>
  <w:endnote w:type="continuationSeparator" w:id="0">
    <w:p w14:paraId="6FC8F88E" w14:textId="77777777" w:rsidR="0045672E" w:rsidRDefault="0045672E" w:rsidP="007554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﷽﷽﷽﷽﷽﷽﷽﷽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840305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CD0989" w14:textId="5F7B1BFA" w:rsidR="00755459" w:rsidRDefault="0075545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48B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9F3AD5B" w14:textId="77777777" w:rsidR="00755459" w:rsidRDefault="007554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DE53A3" w14:textId="77777777" w:rsidR="0045672E" w:rsidRDefault="0045672E" w:rsidP="00755459">
      <w:r>
        <w:separator/>
      </w:r>
    </w:p>
  </w:footnote>
  <w:footnote w:type="continuationSeparator" w:id="0">
    <w:p w14:paraId="0F62612A" w14:textId="77777777" w:rsidR="0045672E" w:rsidRDefault="0045672E" w:rsidP="007554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40985"/>
    <w:multiLevelType w:val="hybridMultilevel"/>
    <w:tmpl w:val="3822C722"/>
    <w:lvl w:ilvl="0" w:tplc="DB90D8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21A42"/>
    <w:multiLevelType w:val="hybridMultilevel"/>
    <w:tmpl w:val="188032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149C6"/>
    <w:multiLevelType w:val="hybridMultilevel"/>
    <w:tmpl w:val="0194E6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B61FF6"/>
    <w:multiLevelType w:val="hybridMultilevel"/>
    <w:tmpl w:val="E86C1A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564C9"/>
    <w:multiLevelType w:val="hybridMultilevel"/>
    <w:tmpl w:val="72D27B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3A1D9B"/>
    <w:multiLevelType w:val="hybridMultilevel"/>
    <w:tmpl w:val="F01E65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354F20"/>
    <w:multiLevelType w:val="hybridMultilevel"/>
    <w:tmpl w:val="70909C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3A37DF"/>
    <w:multiLevelType w:val="hybridMultilevel"/>
    <w:tmpl w:val="5E3C97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532A42"/>
    <w:multiLevelType w:val="hybridMultilevel"/>
    <w:tmpl w:val="A3DA7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3A5525"/>
    <w:multiLevelType w:val="hybridMultilevel"/>
    <w:tmpl w:val="74A089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8F615B"/>
    <w:multiLevelType w:val="hybridMultilevel"/>
    <w:tmpl w:val="34806B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9023F9"/>
    <w:multiLevelType w:val="hybridMultilevel"/>
    <w:tmpl w:val="AA787114"/>
    <w:lvl w:ilvl="0" w:tplc="8D300980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494443"/>
    <w:multiLevelType w:val="hybridMultilevel"/>
    <w:tmpl w:val="22BE53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475AD0"/>
    <w:multiLevelType w:val="hybridMultilevel"/>
    <w:tmpl w:val="25E2B494"/>
    <w:lvl w:ilvl="0" w:tplc="A6DE109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986F44"/>
    <w:multiLevelType w:val="hybridMultilevel"/>
    <w:tmpl w:val="345876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DD4FAA"/>
    <w:multiLevelType w:val="hybridMultilevel"/>
    <w:tmpl w:val="F5069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9A435C"/>
    <w:multiLevelType w:val="hybridMultilevel"/>
    <w:tmpl w:val="DDBE56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BD1D9D"/>
    <w:multiLevelType w:val="hybridMultilevel"/>
    <w:tmpl w:val="7EC016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946CE8"/>
    <w:multiLevelType w:val="hybridMultilevel"/>
    <w:tmpl w:val="F7D653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54EBE2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480B76"/>
    <w:multiLevelType w:val="hybridMultilevel"/>
    <w:tmpl w:val="AE30F9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582DC3"/>
    <w:multiLevelType w:val="hybridMultilevel"/>
    <w:tmpl w:val="9E9AE73A"/>
    <w:lvl w:ilvl="0" w:tplc="63E270FA">
      <w:start w:val="6"/>
      <w:numFmt w:val="bullet"/>
      <w:lvlText w:val=""/>
      <w:lvlJc w:val="left"/>
      <w:pPr>
        <w:ind w:left="64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0" w:hanging="360"/>
      </w:pPr>
      <w:rPr>
        <w:rFonts w:ascii="Wingdings" w:hAnsi="Wingdings" w:hint="default"/>
      </w:rPr>
    </w:lvl>
  </w:abstractNum>
  <w:abstractNum w:abstractNumId="21" w15:restartNumberingAfterBreak="0">
    <w:nsid w:val="50760215"/>
    <w:multiLevelType w:val="hybridMultilevel"/>
    <w:tmpl w:val="F9D059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0E2C7E"/>
    <w:multiLevelType w:val="hybridMultilevel"/>
    <w:tmpl w:val="35F436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A30DB1"/>
    <w:multiLevelType w:val="hybridMultilevel"/>
    <w:tmpl w:val="F31034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B12B40"/>
    <w:multiLevelType w:val="hybridMultilevel"/>
    <w:tmpl w:val="FBF47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CB6009"/>
    <w:multiLevelType w:val="hybridMultilevel"/>
    <w:tmpl w:val="26A4EB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18"/>
  </w:num>
  <w:num w:numId="4">
    <w:abstractNumId w:val="5"/>
  </w:num>
  <w:num w:numId="5">
    <w:abstractNumId w:val="5"/>
  </w:num>
  <w:num w:numId="6">
    <w:abstractNumId w:val="6"/>
  </w:num>
  <w:num w:numId="7">
    <w:abstractNumId w:val="22"/>
  </w:num>
  <w:num w:numId="8">
    <w:abstractNumId w:val="23"/>
  </w:num>
  <w:num w:numId="9">
    <w:abstractNumId w:val="7"/>
  </w:num>
  <w:num w:numId="10">
    <w:abstractNumId w:val="8"/>
  </w:num>
  <w:num w:numId="11">
    <w:abstractNumId w:val="12"/>
  </w:num>
  <w:num w:numId="12">
    <w:abstractNumId w:val="10"/>
  </w:num>
  <w:num w:numId="13">
    <w:abstractNumId w:val="19"/>
  </w:num>
  <w:num w:numId="14">
    <w:abstractNumId w:val="14"/>
  </w:num>
  <w:num w:numId="15">
    <w:abstractNumId w:val="21"/>
  </w:num>
  <w:num w:numId="16">
    <w:abstractNumId w:val="3"/>
  </w:num>
  <w:num w:numId="17">
    <w:abstractNumId w:val="0"/>
  </w:num>
  <w:num w:numId="18">
    <w:abstractNumId w:val="24"/>
  </w:num>
  <w:num w:numId="19">
    <w:abstractNumId w:val="16"/>
  </w:num>
  <w:num w:numId="20">
    <w:abstractNumId w:val="11"/>
  </w:num>
  <w:num w:numId="21">
    <w:abstractNumId w:val="4"/>
  </w:num>
  <w:num w:numId="22">
    <w:abstractNumId w:val="13"/>
  </w:num>
  <w:num w:numId="23">
    <w:abstractNumId w:val="20"/>
  </w:num>
  <w:num w:numId="24">
    <w:abstractNumId w:val="25"/>
  </w:num>
  <w:num w:numId="25">
    <w:abstractNumId w:val="2"/>
  </w:num>
  <w:num w:numId="26">
    <w:abstractNumId w:val="1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76C"/>
    <w:rsid w:val="000055F8"/>
    <w:rsid w:val="00037EFA"/>
    <w:rsid w:val="000415ED"/>
    <w:rsid w:val="0006658E"/>
    <w:rsid w:val="000B4AE8"/>
    <w:rsid w:val="000B4C66"/>
    <w:rsid w:val="000B71AA"/>
    <w:rsid w:val="000C0580"/>
    <w:rsid w:val="000F749C"/>
    <w:rsid w:val="0010486B"/>
    <w:rsid w:val="001562A3"/>
    <w:rsid w:val="0016153C"/>
    <w:rsid w:val="001A3A66"/>
    <w:rsid w:val="001B21DB"/>
    <w:rsid w:val="001C34B1"/>
    <w:rsid w:val="001D20AC"/>
    <w:rsid w:val="00213127"/>
    <w:rsid w:val="00221C9C"/>
    <w:rsid w:val="00297261"/>
    <w:rsid w:val="002E1E19"/>
    <w:rsid w:val="003036D1"/>
    <w:rsid w:val="00326D8B"/>
    <w:rsid w:val="00342C64"/>
    <w:rsid w:val="0035119A"/>
    <w:rsid w:val="00352FDE"/>
    <w:rsid w:val="0039683D"/>
    <w:rsid w:val="003A64D2"/>
    <w:rsid w:val="003C32A5"/>
    <w:rsid w:val="003E1585"/>
    <w:rsid w:val="003E161E"/>
    <w:rsid w:val="003F50E2"/>
    <w:rsid w:val="00402F5A"/>
    <w:rsid w:val="0040558E"/>
    <w:rsid w:val="004150D5"/>
    <w:rsid w:val="00420FAF"/>
    <w:rsid w:val="0042607A"/>
    <w:rsid w:val="0044392C"/>
    <w:rsid w:val="00455BD8"/>
    <w:rsid w:val="0045672E"/>
    <w:rsid w:val="00494653"/>
    <w:rsid w:val="004A6D03"/>
    <w:rsid w:val="004C7E5C"/>
    <w:rsid w:val="004E2AE0"/>
    <w:rsid w:val="004F7F44"/>
    <w:rsid w:val="00541562"/>
    <w:rsid w:val="00546BE4"/>
    <w:rsid w:val="00553D6F"/>
    <w:rsid w:val="00554B55"/>
    <w:rsid w:val="00580376"/>
    <w:rsid w:val="005831F7"/>
    <w:rsid w:val="005A7348"/>
    <w:rsid w:val="005B32B6"/>
    <w:rsid w:val="005D676C"/>
    <w:rsid w:val="005E0B38"/>
    <w:rsid w:val="00613967"/>
    <w:rsid w:val="00627015"/>
    <w:rsid w:val="00640C1D"/>
    <w:rsid w:val="0066298A"/>
    <w:rsid w:val="00667398"/>
    <w:rsid w:val="006757AA"/>
    <w:rsid w:val="006A427E"/>
    <w:rsid w:val="006B43AD"/>
    <w:rsid w:val="006C594A"/>
    <w:rsid w:val="006D3035"/>
    <w:rsid w:val="007103B7"/>
    <w:rsid w:val="007121ED"/>
    <w:rsid w:val="0071376B"/>
    <w:rsid w:val="007225E4"/>
    <w:rsid w:val="007340C1"/>
    <w:rsid w:val="00743D8E"/>
    <w:rsid w:val="00755459"/>
    <w:rsid w:val="00780FB4"/>
    <w:rsid w:val="00787675"/>
    <w:rsid w:val="00791643"/>
    <w:rsid w:val="007C4743"/>
    <w:rsid w:val="007D3E85"/>
    <w:rsid w:val="00801652"/>
    <w:rsid w:val="00893396"/>
    <w:rsid w:val="00896F5B"/>
    <w:rsid w:val="008A1745"/>
    <w:rsid w:val="008A281E"/>
    <w:rsid w:val="008B5817"/>
    <w:rsid w:val="008C727E"/>
    <w:rsid w:val="008D4B34"/>
    <w:rsid w:val="00904478"/>
    <w:rsid w:val="00950D76"/>
    <w:rsid w:val="00952CFA"/>
    <w:rsid w:val="00975BB2"/>
    <w:rsid w:val="00981D00"/>
    <w:rsid w:val="009973F3"/>
    <w:rsid w:val="009A0F9E"/>
    <w:rsid w:val="009D2C66"/>
    <w:rsid w:val="00A825A7"/>
    <w:rsid w:val="00AA1BF9"/>
    <w:rsid w:val="00AD2EC6"/>
    <w:rsid w:val="00AE1126"/>
    <w:rsid w:val="00B02FAD"/>
    <w:rsid w:val="00BA133F"/>
    <w:rsid w:val="00BB5CE6"/>
    <w:rsid w:val="00BF4AF2"/>
    <w:rsid w:val="00C27AA8"/>
    <w:rsid w:val="00C41AEB"/>
    <w:rsid w:val="00C62C29"/>
    <w:rsid w:val="00C72BCB"/>
    <w:rsid w:val="00C9014B"/>
    <w:rsid w:val="00CC0B5B"/>
    <w:rsid w:val="00CD4CAB"/>
    <w:rsid w:val="00CF4C7E"/>
    <w:rsid w:val="00CF6A84"/>
    <w:rsid w:val="00D447E7"/>
    <w:rsid w:val="00D60C73"/>
    <w:rsid w:val="00D63028"/>
    <w:rsid w:val="00D71B67"/>
    <w:rsid w:val="00D93DCF"/>
    <w:rsid w:val="00DB3F2E"/>
    <w:rsid w:val="00DC7D5E"/>
    <w:rsid w:val="00E20D29"/>
    <w:rsid w:val="00E43D2B"/>
    <w:rsid w:val="00EA4F2F"/>
    <w:rsid w:val="00EB5D54"/>
    <w:rsid w:val="00ED6BF6"/>
    <w:rsid w:val="00ED71A5"/>
    <w:rsid w:val="00EE2394"/>
    <w:rsid w:val="00F3709E"/>
    <w:rsid w:val="00FC79AD"/>
    <w:rsid w:val="00FD041B"/>
    <w:rsid w:val="00FE48B0"/>
    <w:rsid w:val="00FF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53CF44"/>
  <w15:chartTrackingRefBased/>
  <w15:docId w15:val="{3B401D43-6282-4F3C-B461-A46C73F84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76C"/>
    <w:pPr>
      <w:spacing w:after="0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autoRedefine/>
    <w:qFormat/>
    <w:rsid w:val="000C0580"/>
    <w:pPr>
      <w:keepNext/>
      <w:spacing w:before="360" w:after="120" w:line="252" w:lineRule="auto"/>
      <w:jc w:val="both"/>
      <w:outlineLvl w:val="0"/>
    </w:pPr>
    <w:rPr>
      <w:rFonts w:ascii="Arial Narrow" w:eastAsia="Times New Roman" w:hAnsi="Arial Narrow" w:cs="Arial"/>
      <w:b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76C"/>
    <w:pPr>
      <w:ind w:left="720"/>
    </w:pPr>
  </w:style>
  <w:style w:type="paragraph" w:styleId="Caption">
    <w:name w:val="caption"/>
    <w:basedOn w:val="Normal"/>
    <w:next w:val="Normal"/>
    <w:unhideWhenUsed/>
    <w:qFormat/>
    <w:rsid w:val="00755459"/>
    <w:pPr>
      <w:keepLines/>
      <w:spacing w:before="240" w:after="120" w:line="240" w:lineRule="atLeast"/>
      <w:ind w:left="547" w:hanging="547"/>
      <w:jc w:val="both"/>
    </w:pPr>
    <w:rPr>
      <w:rFonts w:ascii="Arial" w:eastAsia="Times New Roman" w:hAnsi="Arial" w:cs="Arial"/>
      <w:b/>
      <w:bCs/>
      <w:sz w:val="18"/>
    </w:rPr>
  </w:style>
  <w:style w:type="table" w:customStyle="1" w:styleId="TableGrid1">
    <w:name w:val="Table Grid1"/>
    <w:basedOn w:val="TableNormal"/>
    <w:next w:val="TableGrid"/>
    <w:uiPriority w:val="59"/>
    <w:rsid w:val="00755459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7554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5545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5459"/>
    <w:rPr>
      <w:rFonts w:ascii="Times New Roman" w:hAnsi="Times New Roman" w:cs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75545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5459"/>
    <w:rPr>
      <w:rFonts w:ascii="Times New Roman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rsid w:val="000C0580"/>
    <w:rPr>
      <w:rFonts w:ascii="Arial Narrow" w:eastAsia="Times New Roman" w:hAnsi="Arial Narrow" w:cs="Arial"/>
      <w:b/>
      <w:sz w:val="24"/>
      <w:szCs w:val="24"/>
      <w:lang w:eastAsia="en-GB" w:bidi="he-IL"/>
    </w:rPr>
  </w:style>
  <w:style w:type="character" w:styleId="CommentReference">
    <w:name w:val="annotation reference"/>
    <w:basedOn w:val="DefaultParagraphFont"/>
    <w:uiPriority w:val="99"/>
    <w:semiHidden/>
    <w:unhideWhenUsed/>
    <w:rsid w:val="007916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91643"/>
    <w:pPr>
      <w:spacing w:after="120" w:line="252" w:lineRule="auto"/>
      <w:jc w:val="both"/>
    </w:pPr>
    <w:rPr>
      <w:rFonts w:ascii="Arial" w:hAnsi="Arial" w:cs="Arial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91643"/>
    <w:rPr>
      <w:rFonts w:ascii="Arial" w:hAnsi="Arial" w:cs="Arial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164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643"/>
    <w:rPr>
      <w:rFonts w:ascii="Segoe UI" w:hAnsi="Segoe UI" w:cs="Segoe UI"/>
      <w:sz w:val="18"/>
      <w:szCs w:val="18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0580"/>
    <w:pPr>
      <w:spacing w:after="0" w:line="240" w:lineRule="auto"/>
      <w:jc w:val="left"/>
    </w:pPr>
    <w:rPr>
      <w:rFonts w:ascii="Times New Roman" w:hAnsi="Times New Roman" w:cs="Times New Roman"/>
      <w:b/>
      <w:bCs/>
      <w:lang w:eastAsia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0580"/>
    <w:rPr>
      <w:rFonts w:ascii="Times New Roman" w:hAnsi="Times New Roman" w:cs="Times New Roman"/>
      <w:b/>
      <w:bCs/>
      <w:sz w:val="20"/>
      <w:szCs w:val="20"/>
      <w:lang w:eastAsia="en-GB"/>
    </w:rPr>
  </w:style>
  <w:style w:type="paragraph" w:styleId="Revision">
    <w:name w:val="Revision"/>
    <w:hidden/>
    <w:uiPriority w:val="99"/>
    <w:semiHidden/>
    <w:rsid w:val="003036D1"/>
    <w:pPr>
      <w:spacing w:after="0" w:line="240" w:lineRule="auto"/>
    </w:pPr>
    <w:rPr>
      <w:rFonts w:ascii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13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70D84-4640-4E5F-BA37-16213E9C3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Brockway</dc:creator>
  <cp:keywords/>
  <dc:description/>
  <cp:lastModifiedBy>Matthew Heun</cp:lastModifiedBy>
  <cp:revision>61</cp:revision>
  <cp:lastPrinted>2021-04-28T18:57:00Z</cp:lastPrinted>
  <dcterms:created xsi:type="dcterms:W3CDTF">2021-04-28T13:27:00Z</dcterms:created>
  <dcterms:modified xsi:type="dcterms:W3CDTF">2021-04-30T02:12:00Z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http://www.zotero.org/styles/vancouver</vt:lpwstr>
  </property>
  <property fmtid="{D5CDD505-2E9C-101B-9397-08002B2CF9AE}" pid="21" name="Mendeley Recent Style Name 9_1">
    <vt:lpwstr>Vancouver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df86ae5e-7c2f-3363-bd42-8265691dad65</vt:lpwstr>
  </property>
  <property fmtid="{D5CDD505-2E9C-101B-9397-08002B2CF9AE}" pid="24" name="Mendeley Citation Style_1">
    <vt:lpwstr>http://www.zotero.org/styles/nature</vt:lpwstr>
  </property>
</Properties>
</file>