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c5z4s4t4yjho" w:id="0"/>
      <w:bookmarkEnd w:id="0"/>
      <w:r w:rsidDel="00000000" w:rsidR="00000000" w:rsidRPr="00000000">
        <w:rPr>
          <w:rtl w:val="0"/>
        </w:rPr>
        <w:t xml:space="preserve">Lab 3: Use Cases</w:t>
      </w:r>
    </w:p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Matthew Hird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Shruti Shruti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Shahbaz Singh Sandhu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Shubham Kansal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Travel Agent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and Interests: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Travel Agent: </w:t>
      </w:r>
      <w:r w:rsidDel="00000000" w:rsidR="00000000" w:rsidRPr="00000000">
        <w:rPr>
          <w:rtl w:val="0"/>
        </w:rPr>
        <w:t xml:space="preserve">Will show the customer the available tickets on Expedia.com.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Customer: </w:t>
      </w:r>
      <w:r w:rsidDel="00000000" w:rsidR="00000000" w:rsidRPr="00000000">
        <w:rPr>
          <w:rtl w:val="0"/>
        </w:rPr>
        <w:t xml:space="preserve">Wants to book the flight fastly and with minimal Service. Wants the proof of purchase to support return.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Third Party Software: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Wants accurate, and no payment errors during transaction once the client had selected the flight.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Developers: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Wants to accurately record the transaction and customer’s details after selecting the flight. Wants to satisfy customers interest. Want the payment authorization work  Service payment receivables are recorded.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Government Tax agencies: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to collect tax from every sale. Maybe multiple agencies, such as national, state, and county.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Third party software is identified and authenticated.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 Guarantee (Postconditions):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 is saved. Tax is correctly calculated. The database is updated. Customer will get a randomly generated code as the reference number of transaction.</w:t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v1x2y3mwyoc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customer arrives at Travel agent who uses Expedia.com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Agent asks the customer about his budget and travel date.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Agent starts the new search on Expedia.com based upon the customers need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Expedia.com searches for the best match flights.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Agent shows the customer the options presented by Expedia.com 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chooses one flight as per his preferences.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Agent books the flight seat.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Agent then further asks the customer weather he wants to pay by cash to him or by card directly to Flight Agency.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opts his/her payment option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Expedia.com then directs to 3rd-party software for secure payments.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presents receipt.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leaves with receipt.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Agent’s System/Wifi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transaction can be cancelled if aborted or disturbed before the checkpoint.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wants to book more than one ticket for different days or different flights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can add different tickets with same personal information in the cart or can increase the number of tickets for even same flight.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is eligible for discount or can use reward points available in his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can apply the discount coupon or use reward points in the cart while booking a ticket.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asks to change the flight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Customers can alter or cancel the ticket from the ordered ticket with the deductions according to the charges applied for cancellation.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 information and costs in database must be accurate and up to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Technology and Data Variation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 coupon could have QR code and could be scanned in with QR code scanner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Frequency of Occurrence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a very common action (thousands of times a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app only available in BC?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taxes based on the location of the user, the location of the flights, or the headquarters of the airline?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5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>
        <w:rtl w:val="0"/>
      </w:rPr>
      <w:t xml:space="preserve">February 13,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36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Times New Roman" w:cs="Times New Roman" w:eastAsia="Times New Roman" w:hAnsi="Times New Roman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Times New Roman" w:cs="Times New Roman" w:eastAsia="Times New Roman" w:hAnsi="Times New Roman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