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18th March 2019</w:t>
            </w:r>
          </w:p>
        </w:tc>
      </w:tr>
      <w:tr>
        <w:tc>
          <w:tcPr/>
          <w:p w:rsidR="00000000" w:rsidDel="00000000" w:rsidP="00000000" w:rsidRDefault="00000000" w:rsidRPr="00000000" w14:paraId="0000000B">
            <w:pPr>
              <w:rPr/>
            </w:pPr>
            <w:r w:rsidDel="00000000" w:rsidR="00000000" w:rsidRPr="00000000">
              <w:rPr>
                <w:rtl w:val="0"/>
              </w:rPr>
              <w:t xml:space="preserve">Project Vision</w:t>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Initial Project Requirement Model</w:t>
            </w:r>
          </w:p>
        </w:tc>
        <w:tc>
          <w:tcPr/>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Proposed Architecture</w:t>
            </w:r>
          </w:p>
        </w:tc>
        <w:tc>
          <w:tcPr/>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Risk List</w:t>
            </w:r>
          </w:p>
        </w:tc>
        <w:tc>
          <w:tcPr/>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1st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Create Project Vision, this will allow the team to understand the high level functionality of the product and the core use cases that the stakeholders have laid out.</w:t>
      </w:r>
      <w:r w:rsidDel="00000000" w:rsidR="00000000" w:rsidRPr="00000000">
        <w:rPr>
          <w:rtl w:val="0"/>
        </w:rPr>
      </w:r>
    </w:p>
    <w:p w:rsidR="00000000" w:rsidDel="00000000" w:rsidP="00000000" w:rsidRDefault="00000000" w:rsidRPr="00000000" w14:paraId="0000001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Initial Project Requirement Model, will allow the team to understand the project requirements.</w:t>
      </w:r>
      <w:r w:rsidDel="00000000" w:rsidR="00000000" w:rsidRPr="00000000">
        <w:rPr>
          <w:rtl w:val="0"/>
        </w:rPr>
      </w:r>
    </w:p>
    <w:p w:rsidR="00000000" w:rsidDel="00000000" w:rsidP="00000000" w:rsidRDefault="00000000" w:rsidRPr="00000000" w14:paraId="0000001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Creating a proposed architecture will allow the team to ensure they can begin enabling themselves to be capable enough to produce a CRUD Web App to demonstrate the capability</w:t>
      </w:r>
    </w:p>
    <w:p w:rsidR="00000000" w:rsidDel="00000000" w:rsidP="00000000" w:rsidRDefault="00000000" w:rsidRPr="00000000" w14:paraId="0000001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Creating a Risk List will inform the team of any currently known risks.</w:t>
      </w:r>
    </w:p>
    <w:p w:rsidR="00000000" w:rsidDel="00000000" w:rsidP="00000000" w:rsidRDefault="00000000" w:rsidRPr="00000000" w14:paraId="0000001C">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Upskill team members on technologies being used, this will ensure that all team members have a basic understanding of the technologies used in the architecture document and how they are used.</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3.  Evaluation criteria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Project Vision reviewed and submitted to version control.</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Initial Project Requirement Model reviewed and submitted to version control.</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Proposed Architecture reviewed and submitted to version control.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Risk List reviewed and submitted to version control.</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Skills test completed by all team members and reviewed.</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4.  Work Item assignments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61.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10"/>
        <w:gridCol w:w="2376"/>
        <w:gridCol w:w="2509"/>
        <w:gridCol w:w="1170"/>
        <w:gridCol w:w="1080"/>
        <w:gridCol w:w="1080"/>
        <w:gridCol w:w="900"/>
        <w:gridCol w:w="1136"/>
        <w:tblGridChange w:id="0">
          <w:tblGrid>
            <w:gridCol w:w="710"/>
            <w:gridCol w:w="2376"/>
            <w:gridCol w:w="2509"/>
            <w:gridCol w:w="1170"/>
            <w:gridCol w:w="1080"/>
            <w:gridCol w:w="1080"/>
            <w:gridCol w:w="900"/>
            <w:gridCol w:w="1136"/>
          </w:tblGrid>
        </w:tblGridChange>
      </w:tblGrid>
      <w:tr>
        <w:trPr>
          <w:trHeight w:val="720" w:hRule="atLeast"/>
        </w:trPr>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3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Project Vision</w:t>
            </w:r>
          </w:p>
        </w:tc>
        <w:tc>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project vision exists in source control</w:t>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of Project Vision</w:t>
            </w:r>
          </w:p>
        </w:tc>
        <w:tc>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of Draft project vision exists in source control</w:t>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Project Vision</w:t>
            </w:r>
          </w:p>
        </w:tc>
        <w:tc>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 version of project vision exists in source control</w:t>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Initial Requirement Model</w:t>
            </w:r>
          </w:p>
        </w:tc>
        <w:tc>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requirement model exists in source control</w:t>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Review Initial Requirement Model</w:t>
            </w:r>
          </w:p>
        </w:tc>
        <w:tc>
          <w:tcPr/>
          <w:p w:rsidR="00000000" w:rsidDel="00000000" w:rsidP="00000000" w:rsidRDefault="00000000" w:rsidRPr="00000000" w14:paraId="00000053">
            <w:pPr>
              <w:widowControl w:val="1"/>
              <w:rPr>
                <w:rFonts w:ascii="Arial" w:cs="Arial" w:eastAsia="Arial" w:hAnsi="Arial"/>
              </w:rPr>
            </w:pPr>
            <w:r w:rsidDel="00000000" w:rsidR="00000000" w:rsidRPr="00000000">
              <w:rPr>
                <w:rFonts w:ascii="Arial" w:cs="Arial" w:eastAsia="Arial" w:hAnsi="Arial"/>
                <w:rtl w:val="0"/>
              </w:rPr>
              <w:t xml:space="preserve">review of draft of requirement model exists in source control</w:t>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56">
            <w:pPr>
              <w:widowControl w:val="1"/>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Initial Requirement Model</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 version of requirement model exists in source control</w:t>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Proposed Architecture</w:t>
            </w:r>
          </w:p>
        </w:tc>
        <w:tc>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proposed architecture exists in source control</w:t>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tl w:val="0"/>
              </w:rPr>
            </w:r>
          </w:p>
        </w:tc>
      </w:tr>
      <w:tr>
        <w:trPr>
          <w:trHeight w:val="220" w:hRule="atLeast"/>
        </w:trPr>
        <w:tc>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proposed architecture</w:t>
            </w:r>
          </w:p>
        </w:tc>
        <w:tc>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Brodie, Jack</w:t>
            </w:r>
          </w:p>
        </w:tc>
        <w:tc>
          <w:tcPr/>
          <w:p w:rsidR="00000000" w:rsidDel="00000000" w:rsidP="00000000" w:rsidRDefault="00000000" w:rsidRPr="00000000" w14:paraId="0000006E">
            <w:pPr>
              <w:widowControl w:val="1"/>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tl w:val="0"/>
              </w:rPr>
            </w:r>
          </w:p>
        </w:tc>
      </w:tr>
      <w:tr>
        <w:trPr>
          <w:trHeight w:val="220" w:hRule="atLeast"/>
        </w:trPr>
        <w:tc>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 proposed architecture</w:t>
            </w:r>
          </w:p>
        </w:tc>
        <w:tc>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quiz for proving competency with proposed architecture and upskilling</w:t>
            </w:r>
          </w:p>
        </w:tc>
        <w:tc>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competency can be displayed </w:t>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competency quiz</w:t>
            </w:r>
          </w:p>
        </w:tc>
        <w:tc>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5">
            <w:pPr>
              <w:widowControl w:val="1"/>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Take competency quiz</w:t>
            </w:r>
          </w:p>
        </w:tc>
        <w:tc>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team members show competency in known technologies</w:t>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Brodie, Matt</w:t>
            </w:r>
          </w:p>
        </w:tc>
        <w:tc>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team submissions of quiz</w:t>
            </w:r>
          </w:p>
        </w:tc>
        <w:tc>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Risk List</w:t>
            </w:r>
          </w:p>
        </w:tc>
        <w:tc>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Risk List</w:t>
            </w:r>
          </w:p>
        </w:tc>
        <w:tc>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br w:type="textWrapping"/>
              <w:t xml:space="preserve">Matt,</w:t>
              <w:br w:type="textWrapping"/>
              <w:t xml:space="preserve">Jack</w:t>
            </w:r>
          </w:p>
        </w:tc>
        <w:tc>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Finalize Risk List</w:t>
            </w:r>
          </w:p>
        </w:tc>
        <w:tc>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Next Iteration Plan</w:t>
            </w:r>
          </w:p>
        </w:tc>
        <w:tc>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B9">
      <w:pPr>
        <w:pStyle w:val="Heading1"/>
        <w:ind w:left="360" w:hanging="36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BD">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r w:rsidDel="00000000" w:rsidR="00000000" w:rsidRPr="00000000">
        <w:rPr>
          <w:rtl w:val="0"/>
        </w:rPr>
        <w:t xml:space="preserve">6.  Assessment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C7">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C8">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C9">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CA">
            <w:pPr>
              <w:spacing w:after="40" w:before="40" w:lineRule="auto"/>
              <w:rPr/>
            </w:pPr>
            <w:r w:rsidDel="00000000" w:rsidR="00000000" w:rsidRPr="00000000">
              <w:rPr>
                <w:rtl w:val="0"/>
              </w:rPr>
            </w:r>
          </w:p>
        </w:tc>
      </w:tr>
      <w:tr>
        <w:tc>
          <w:tcPr/>
          <w:p w:rsidR="00000000" w:rsidDel="00000000" w:rsidP="00000000" w:rsidRDefault="00000000" w:rsidRPr="00000000" w14:paraId="000000CB">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C">
            <w:pPr>
              <w:spacing w:after="40" w:before="40" w:lineRule="auto"/>
              <w:rPr/>
            </w:pPr>
            <w:r w:rsidDel="00000000" w:rsidR="00000000" w:rsidRPr="00000000">
              <w:rPr>
                <w:rtl w:val="0"/>
              </w:rPr>
            </w:r>
          </w:p>
        </w:tc>
      </w:tr>
      <w:tr>
        <w:tc>
          <w:tcPr/>
          <w:p w:rsidR="00000000" w:rsidDel="00000000" w:rsidP="00000000" w:rsidRDefault="00000000" w:rsidRPr="00000000" w14:paraId="000000CD">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E">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0D2">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0D4">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0D7">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DB">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DC">
          <w:pPr>
            <w:rPr/>
          </w:pPr>
          <w:r w:rsidDel="00000000" w:rsidR="00000000" w:rsidRPr="00000000">
            <w:rPr>
              <w:rtl w:val="0"/>
            </w:rPr>
            <w:t xml:space="preserve">Iteration Plan</w:t>
          </w:r>
        </w:p>
      </w:tc>
      <w:tc>
        <w:tcPr/>
        <w:p w:rsidR="00000000" w:rsidDel="00000000" w:rsidP="00000000" w:rsidRDefault="00000000" w:rsidRPr="00000000" w14:paraId="000000DD">
          <w:pPr>
            <w:rPr/>
          </w:pPr>
          <w:r w:rsidDel="00000000" w:rsidR="00000000" w:rsidRPr="00000000">
            <w:rPr>
              <w:rtl w:val="0"/>
            </w:rPr>
            <w:t xml:space="preserve">  Date: 13/03/2019</w:t>
          </w:r>
        </w:p>
      </w:tc>
    </w:tr>
  </w:tb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