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15th April 2019</w:t>
            </w:r>
          </w:p>
        </w:tc>
      </w:tr>
      <w:tr>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Planning for the remaining semester completed</w:t>
            </w:r>
          </w:p>
        </w:tc>
        <w:tc>
          <w:tcPr/>
          <w:p w:rsidR="00000000" w:rsidDel="00000000" w:rsidP="00000000" w:rsidRDefault="00000000" w:rsidRPr="00000000" w14:paraId="00000012">
            <w:pPr>
              <w:rPr/>
            </w:pPr>
            <w:r w:rsidDel="00000000" w:rsidR="00000000" w:rsidRPr="00000000">
              <w:rPr>
                <w:rtl w:val="0"/>
              </w:rPr>
              <w:t xml:space="preserve">28 April 2019</w:t>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29th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2.  High-level objectives</w:t>
      </w:r>
    </w:p>
    <w:p w:rsidR="00000000" w:rsidDel="00000000" w:rsidP="00000000" w:rsidRDefault="00000000" w:rsidRPr="00000000" w14:paraId="00000017">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Estimate project scope</w:t>
      </w:r>
    </w:p>
    <w:p w:rsidR="00000000" w:rsidDel="00000000" w:rsidP="00000000" w:rsidRDefault="00000000" w:rsidRPr="00000000" w14:paraId="0000001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understand how the architecture meets non functional requirements</w:t>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3.  Evaluation criteria</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understand the scope of the project</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The team understands how the application architecture meets the functional requirements</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4.  Work Item assignments</w:t>
      </w:r>
    </w:p>
    <w:p w:rsidR="00000000" w:rsidDel="00000000" w:rsidP="00000000" w:rsidRDefault="00000000" w:rsidRPr="00000000" w14:paraId="0000001F">
      <w:pPr>
        <w:spacing w:after="12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0">
      <w:pPr>
        <w:keepLines w:val="1"/>
        <w:spacing w:after="120" w:lineRule="auto"/>
        <w:ind w:left="360" w:hanging="720"/>
        <w:rPr/>
      </w:pPr>
      <w:r w:rsidDel="00000000" w:rsidR="00000000" w:rsidRPr="00000000">
        <w:rPr>
          <w:rtl w:val="0"/>
        </w:rPr>
        <w:t xml:space="preserve">The following Work Items will be addressed in this iteration:</w:t>
      </w:r>
      <w:r w:rsidDel="00000000" w:rsidR="00000000" w:rsidRPr="00000000">
        <w:rPr>
          <w:rtl w:val="0"/>
        </w:rPr>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35"/>
        <w:gridCol w:w="930"/>
        <w:gridCol w:w="1136"/>
        <w:tblGridChange w:id="0">
          <w:tblGrid>
            <w:gridCol w:w="690"/>
            <w:gridCol w:w="2385"/>
            <w:gridCol w:w="2509"/>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29">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2A">
            <w:pPr>
              <w:widowControl w:val="1"/>
              <w:spacing w:line="240" w:lineRule="auto"/>
              <w:rPr>
                <w:rFonts w:ascii="Arial" w:cs="Arial" w:eastAsia="Arial" w:hAnsi="Arial"/>
              </w:rPr>
            </w:pPr>
            <w:r w:rsidDel="00000000" w:rsidR="00000000" w:rsidRPr="00000000">
              <w:rPr>
                <w:rFonts w:ascii="Arial" w:cs="Arial" w:eastAsia="Arial" w:hAnsi="Arial"/>
                <w:rtl w:val="0"/>
              </w:rPr>
              <w:t xml:space="preserve">Estimate times for Future tasks</w:t>
            </w:r>
          </w:p>
        </w:tc>
        <w:tc>
          <w:tcPr/>
          <w:p w:rsidR="00000000" w:rsidDel="00000000" w:rsidP="00000000" w:rsidRDefault="00000000" w:rsidRPr="00000000" w14:paraId="0000002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2">
            <w:pPr>
              <w:widowControl w:val="1"/>
              <w:rPr>
                <w:rFonts w:ascii="Arial" w:cs="Arial" w:eastAsia="Arial" w:hAnsi="Arial"/>
              </w:rPr>
            </w:pPr>
            <w:r w:rsidDel="00000000" w:rsidR="00000000" w:rsidRPr="00000000">
              <w:rPr>
                <w:rFonts w:ascii="Arial" w:cs="Arial" w:eastAsia="Arial" w:hAnsi="Arial"/>
                <w:rtl w:val="0"/>
              </w:rPr>
              <w:t xml:space="preserve">Estimate times for Future tasks</w:t>
            </w:r>
          </w:p>
        </w:tc>
        <w:tc>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36">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A">
            <w:pPr>
              <w:widowControl w:val="1"/>
              <w:rPr>
                <w:rFonts w:ascii="Arial" w:cs="Arial" w:eastAsia="Arial" w:hAnsi="Arial"/>
              </w:rPr>
            </w:pPr>
            <w:r w:rsidDel="00000000" w:rsidR="00000000" w:rsidRPr="00000000">
              <w:rPr>
                <w:rFonts w:ascii="Arial" w:cs="Arial" w:eastAsia="Arial" w:hAnsi="Arial"/>
                <w:rtl w:val="0"/>
              </w:rPr>
              <w:t xml:space="preserve">Estimate times for Future tasks</w:t>
            </w:r>
          </w:p>
        </w:tc>
        <w:tc>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2">
            <w:pPr>
              <w:widowControl w:val="1"/>
              <w:rPr>
                <w:rFonts w:ascii="Arial" w:cs="Arial" w:eastAsia="Arial" w:hAnsi="Arial"/>
              </w:rPr>
            </w:pPr>
            <w:r w:rsidDel="00000000" w:rsidR="00000000" w:rsidRPr="00000000">
              <w:rPr>
                <w:rFonts w:ascii="Arial" w:cs="Arial" w:eastAsia="Arial" w:hAnsi="Arial"/>
                <w:rtl w:val="0"/>
              </w:rPr>
              <w:t xml:space="preserve">Estimate times for Future tasks</w:t>
            </w:r>
          </w:p>
        </w:tc>
        <w:tc>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D">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5A">
            <w:pPr>
              <w:widowControl w:val="1"/>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2">
            <w:pPr>
              <w:widowControl w:val="1"/>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5">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6A">
            <w:pPr>
              <w:widowControl w:val="1"/>
              <w:rPr>
                <w:rFonts w:ascii="Arial" w:cs="Arial" w:eastAsia="Arial" w:hAnsi="Arial"/>
              </w:rPr>
            </w:pPr>
            <w:r w:rsidDel="00000000" w:rsidR="00000000" w:rsidRPr="00000000">
              <w:rPr>
                <w:rFonts w:ascii="Arial" w:cs="Arial" w:eastAsia="Arial" w:hAnsi="Arial"/>
                <w:rtl w:val="0"/>
              </w:rPr>
              <w:t xml:space="preserve">Create iteration plan 4</w:t>
            </w:r>
          </w:p>
        </w:tc>
        <w:tc>
          <w:tcPr/>
          <w:p w:rsidR="00000000" w:rsidDel="00000000" w:rsidP="00000000" w:rsidRDefault="00000000" w:rsidRPr="00000000" w14:paraId="0000006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D">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6E">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F">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0">
            <w:pPr>
              <w:widowControl w:val="1"/>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1">
            <w:pPr>
              <w:widowControl w:val="1"/>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72">
            <w:pPr>
              <w:widowControl w:val="1"/>
              <w:rPr>
                <w:rFonts w:ascii="Arial" w:cs="Arial" w:eastAsia="Arial" w:hAnsi="Arial"/>
              </w:rPr>
            </w:pPr>
            <w:r w:rsidDel="00000000" w:rsidR="00000000" w:rsidRPr="00000000">
              <w:rPr>
                <w:rFonts w:ascii="Arial" w:cs="Arial" w:eastAsia="Arial" w:hAnsi="Arial"/>
                <w:rtl w:val="0"/>
              </w:rPr>
              <w:t xml:space="preserve">Update and finalize iteration plan 3</w:t>
            </w:r>
          </w:p>
        </w:tc>
        <w:tc>
          <w:tcPr/>
          <w:p w:rsidR="00000000" w:rsidDel="00000000" w:rsidP="00000000" w:rsidRDefault="00000000" w:rsidRPr="00000000" w14:paraId="0000007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5">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76">
            <w:pPr>
              <w:widowControl w:val="1"/>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77">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8">
            <w:pPr>
              <w:widowControl w:val="1"/>
              <w:rPr>
                <w:rFonts w:ascii="Arial" w:cs="Arial" w:eastAsia="Arial" w:hAnsi="Arial"/>
              </w:rPr>
            </w:pPr>
            <w:r w:rsidDel="00000000" w:rsidR="00000000" w:rsidRPr="00000000">
              <w:rPr>
                <w:rtl w:val="0"/>
              </w:rPr>
            </w:r>
          </w:p>
        </w:tc>
      </w:tr>
      <w:tr>
        <w:trPr>
          <w:trHeight w:val="660" w:hRule="atLeast"/>
        </w:trPr>
        <w:tc>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40" w:hRule="atLeast"/>
        </w:trPr>
        <w:tc>
          <w:tcPr/>
          <w:p w:rsidR="00000000" w:rsidDel="00000000" w:rsidP="00000000" w:rsidRDefault="00000000" w:rsidRPr="00000000" w14:paraId="00000081">
            <w:pPr>
              <w:widowControl w:val="1"/>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9">
            <w:pPr>
              <w:widowControl w:val="1"/>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3.6</w:t>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A">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9C">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6.  Assessment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A6">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A7">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A8">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A9">
            <w:pPr>
              <w:spacing w:after="40" w:before="40" w:lineRule="auto"/>
              <w:rPr/>
            </w:pPr>
            <w:r w:rsidDel="00000000" w:rsidR="00000000" w:rsidRPr="00000000">
              <w:rPr>
                <w:rtl w:val="0"/>
              </w:rPr>
            </w:r>
          </w:p>
        </w:tc>
      </w:tr>
      <w:tr>
        <w:tc>
          <w:tcPr/>
          <w:p w:rsidR="00000000" w:rsidDel="00000000" w:rsidP="00000000" w:rsidRDefault="00000000" w:rsidRPr="00000000" w14:paraId="000000AA">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AB">
            <w:pPr>
              <w:spacing w:after="40" w:before="40" w:lineRule="auto"/>
              <w:rPr/>
            </w:pPr>
            <w:r w:rsidDel="00000000" w:rsidR="00000000" w:rsidRPr="00000000">
              <w:rPr>
                <w:rtl w:val="0"/>
              </w:rPr>
            </w:r>
          </w:p>
        </w:tc>
      </w:tr>
      <w:tr>
        <w:tc>
          <w:tcPr/>
          <w:p w:rsidR="00000000" w:rsidDel="00000000" w:rsidP="00000000" w:rsidRDefault="00000000" w:rsidRPr="00000000" w14:paraId="000000AC">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AD">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0B1">
      <w:pPr>
        <w:pStyle w:val="Heading2"/>
        <w:numPr>
          <w:ilvl w:val="0"/>
          <w:numId w:val="4"/>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0B3">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0B6">
      <w:pPr>
        <w:pStyle w:val="Heading2"/>
        <w:numPr>
          <w:ilvl w:val="0"/>
          <w:numId w:val="4"/>
        </w:numPr>
        <w:ind w:left="720" w:hanging="360"/>
        <w:rPr/>
      </w:pPr>
      <w:r w:rsidDel="00000000" w:rsidR="00000000" w:rsidRPr="00000000">
        <w:rPr>
          <w:rtl w:val="0"/>
        </w:rPr>
        <w:t xml:space="preserve">Other concerns and deviations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BA">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BB">
          <w:pPr>
            <w:rPr/>
          </w:pPr>
          <w:r w:rsidDel="00000000" w:rsidR="00000000" w:rsidRPr="00000000">
            <w:rPr>
              <w:rtl w:val="0"/>
            </w:rPr>
            <w:t xml:space="preserve">Iteration Plan - Iteration 3</w:t>
          </w:r>
        </w:p>
      </w:tc>
      <w:tc>
        <w:tcPr/>
        <w:p w:rsidR="00000000" w:rsidDel="00000000" w:rsidP="00000000" w:rsidRDefault="00000000" w:rsidRPr="00000000" w14:paraId="000000BC">
          <w:pPr>
            <w:rPr/>
          </w:pPr>
          <w:r w:rsidDel="00000000" w:rsidR="00000000" w:rsidRPr="00000000">
            <w:rPr>
              <w:rtl w:val="0"/>
            </w:rPr>
            <w:t xml:space="preserve">  Date: 15/04/2019</w:t>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