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Resource Manager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Iteration Plan</w:t>
      </w:r>
    </w:p>
    <w:p w:rsidR="00000000" w:rsidDel="00000000" w:rsidP="00000000" w:rsidRDefault="00000000" w:rsidRPr="00000000" w14:paraId="00000003">
      <w:pPr>
        <w:pStyle w:val="Title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 Key milestones</w:t>
      </w:r>
    </w:p>
    <w:p w:rsidR="00000000" w:rsidDel="00000000" w:rsidP="00000000" w:rsidRDefault="00000000" w:rsidRPr="00000000" w14:paraId="00000006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65.0" w:type="dxa"/>
        <w:jc w:val="left"/>
        <w:tblInd w:w="4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1875"/>
        <w:tblGridChange w:id="0">
          <w:tblGrid>
            <w:gridCol w:w="4590"/>
            <w:gridCol w:w="1875"/>
          </w:tblGrid>
        </w:tblGridChange>
      </w:tblGrid>
      <w:tr>
        <w:tc>
          <w:tcPr/>
          <w:bookmarkStart w:colFirst="0" w:colLast="0" w:name="kix.rpaxyatbl62i" w:id="0"/>
          <w:bookmarkEnd w:id="0"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Iteration Sync Meeting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26/08/19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Final product ready for UAT, Demo video creation and deployment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2/9/19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Project Status Assessment complete 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6/9/19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Documentation for assessment in repo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8/9/19</w:t>
            </w:r>
          </w:p>
        </w:tc>
      </w:tr>
    </w:tbl>
    <w:p w:rsidR="00000000" w:rsidDel="00000000" w:rsidP="00000000" w:rsidRDefault="00000000" w:rsidRPr="00000000" w14:paraId="00000011">
      <w:pPr>
        <w:keepLines w:val="1"/>
        <w:spacing w:after="120" w:lineRule="auto"/>
        <w:ind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2.  High-level objectives</w:t>
      </w:r>
    </w:p>
    <w:p w:rsidR="00000000" w:rsidDel="00000000" w:rsidP="00000000" w:rsidRDefault="00000000" w:rsidRPr="00000000" w14:paraId="00000013">
      <w:pPr>
        <w:keepLines w:val="1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ready for deployment and testing</w:t>
      </w:r>
    </w:p>
    <w:p w:rsidR="00000000" w:rsidDel="00000000" w:rsidP="00000000" w:rsidRDefault="00000000" w:rsidRPr="00000000" w14:paraId="00000014">
      <w:pPr>
        <w:keepLines w:val="1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video outlines work completed</w:t>
      </w:r>
    </w:p>
    <w:p w:rsidR="00000000" w:rsidDel="00000000" w:rsidP="00000000" w:rsidRDefault="00000000" w:rsidRPr="00000000" w14:paraId="00000015">
      <w:pPr>
        <w:keepLines w:val="1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Alpha UAT completed</w:t>
      </w:r>
    </w:p>
    <w:p w:rsidR="00000000" w:rsidDel="00000000" w:rsidP="00000000" w:rsidRDefault="00000000" w:rsidRPr="00000000" w14:paraId="00000016">
      <w:pPr>
        <w:keepLines w:val="1"/>
        <w:numPr>
          <w:ilvl w:val="0"/>
          <w:numId w:val="1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in Wiki as required</w:t>
      </w:r>
    </w:p>
    <w:p w:rsidR="00000000" w:rsidDel="00000000" w:rsidP="00000000" w:rsidRDefault="00000000" w:rsidRPr="00000000" w14:paraId="00000017">
      <w:pPr>
        <w:keepLines w:val="1"/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3.  Evaluation criteria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System is accessible on main site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video shows key use cases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for Beta UAT is completed</w:t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4.  Work Item assignments</w:t>
      </w:r>
    </w:p>
    <w:p w:rsidR="00000000" w:rsidDel="00000000" w:rsidP="00000000" w:rsidRDefault="00000000" w:rsidRPr="00000000" w14:paraId="0000001E">
      <w:pPr>
        <w:keepLines w:val="1"/>
        <w:spacing w:after="120" w:lineRule="auto"/>
        <w:ind w:left="360" w:hanging="720"/>
        <w:rPr/>
      </w:pPr>
      <w:r w:rsidDel="00000000" w:rsidR="00000000" w:rsidRPr="00000000">
        <w:rPr>
          <w:rtl w:val="0"/>
        </w:rPr>
        <w:t xml:space="preserve">The following Work Items will be addressed in this iteration:</w:t>
      </w:r>
    </w:p>
    <w:tbl>
      <w:tblPr>
        <w:tblStyle w:val="Table2"/>
        <w:tblW w:w="10875.0" w:type="dxa"/>
        <w:jc w:val="left"/>
        <w:tblInd w:w="-6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35"/>
        <w:gridCol w:w="2280"/>
        <w:gridCol w:w="2520"/>
        <w:gridCol w:w="1305"/>
        <w:gridCol w:w="1020"/>
        <w:gridCol w:w="945"/>
        <w:gridCol w:w="930"/>
        <w:gridCol w:w="1140"/>
        <w:tblGridChange w:id="0">
          <w:tblGrid>
            <w:gridCol w:w="735"/>
            <w:gridCol w:w="2280"/>
            <w:gridCol w:w="2520"/>
            <w:gridCol w:w="1305"/>
            <w:gridCol w:w="1020"/>
            <w:gridCol w:w="945"/>
            <w:gridCol w:w="930"/>
            <w:gridCol w:w="1140"/>
          </w:tblGrid>
        </w:tblGridChange>
      </w:tblGrid>
      <w:tr>
        <w:trPr>
          <w:trHeight w:val="7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Work Item 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Estimated Hours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deploy finalised build to production. Requires 5.2 - 5.5 to be finished first.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is accessible for test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2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First draft of demo video sent to team, requires 1.1 to be completed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can assess and provide feedback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Give feedback on demo video requires 2.1 to be completed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not suitable, the video can be edited as required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Give feedback on demo video requires 2.1 to be completed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not suitable, the video can be edited as required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Give feedback on demo video requires 2.1 to be 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not suitable, the video can be edited as required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widowControl w:val="1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widowControl w:val="1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widowControl w:val="1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Submit finalised video, Requires 2.2 to be completed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Video is ready for assessment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5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user manual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instructs users how to use the system, can be given to assist beta UAT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5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user manual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ensures user manual contains all functionality and is thorough, making changes were necessary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6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 Alpha UAT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ensures functionality meets requirements or defects are raised where needed</w:t>
            </w:r>
          </w:p>
          <w:p w:rsidR="00000000" w:rsidDel="00000000" w:rsidP="00000000" w:rsidRDefault="00000000" w:rsidRPr="00000000" w14:paraId="0000006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7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 Alpha UAT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ensures functionality meets requirements or defects are raised where needed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7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 full run of unit tests and submit results to Source control, create a list of bugs if required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Ensures all code functionality works or a task can be raised to fix issue for transition phase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8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project status assessment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status is known by whole team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8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project status assessment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status is known by whole team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9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project status assessment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status is known by whole team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9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project status assessment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status is known by whole team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A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 unit tests for join project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 test is available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A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CSS for messages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Messages are designed the same as the site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B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back end code for friendly error messages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site returns friendly error messages when an error occurs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B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 a notification for a new project assignment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resources know when they are assigned to a project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C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 create user screen and backend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 users can be created, and authority levels set on existing users.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C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Renew Certificate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site can support HTTPS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D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wiki for ICOM page with links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assessment can be easily marked by the assessor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line="276" w:lineRule="auto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rPr>
          <w:b w:val="0"/>
        </w:rPr>
      </w:pPr>
      <w:r w:rsidDel="00000000" w:rsidR="00000000" w:rsidRPr="00000000">
        <w:rPr>
          <w:rtl w:val="0"/>
        </w:rPr>
        <w:t xml:space="preserve">5.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5"/>
        <w:gridCol w:w="1530"/>
        <w:gridCol w:w="4695"/>
        <w:tblGridChange w:id="0">
          <w:tblGrid>
            <w:gridCol w:w="3115"/>
            <w:gridCol w:w="1530"/>
            <w:gridCol w:w="469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DB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DC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DD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0E6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4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c>
          <w:tcPr/>
          <w:p w:rsidR="00000000" w:rsidDel="00000000" w:rsidP="00000000" w:rsidRDefault="00000000" w:rsidRPr="00000000" w14:paraId="000000E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IOCM Delivered</w:t>
            </w:r>
          </w:p>
        </w:tc>
      </w:tr>
      <w:tr>
        <w:tc>
          <w:tcPr/>
          <w:p w:rsidR="00000000" w:rsidDel="00000000" w:rsidP="00000000" w:rsidRDefault="00000000" w:rsidRPr="00000000" w14:paraId="000000E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26/8/2019</w:t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Matthew, Aaron, Brodie, Jack</w:t>
            </w:r>
          </w:p>
        </w:tc>
      </w:tr>
      <w:tr>
        <w:tc>
          <w:tcPr/>
          <w:p w:rsidR="00000000" w:rsidDel="00000000" w:rsidP="00000000" w:rsidRDefault="00000000" w:rsidRPr="00000000" w14:paraId="000000E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Assessment against objectives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F3">
      <w:pPr>
        <w:spacing w:after="12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0F5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F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0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©BAMJ Systems,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F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Resource Manager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A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0FB">
          <w:pPr>
            <w:rPr/>
          </w:pPr>
          <w:r w:rsidDel="00000000" w:rsidR="00000000" w:rsidRPr="00000000">
            <w:rPr>
              <w:rtl w:val="0"/>
            </w:rPr>
            <w:t xml:space="preserve">Iteration Plan - Iteration 4 (IOCM Phase)</w:t>
          </w:r>
        </w:p>
      </w:tc>
      <w:tc>
        <w:tcPr/>
        <w:p w:rsidR="00000000" w:rsidDel="00000000" w:rsidP="00000000" w:rsidRDefault="00000000" w:rsidRPr="00000000" w14:paraId="000000FC">
          <w:pPr>
            <w:rPr/>
          </w:pPr>
          <w:r w:rsidDel="00000000" w:rsidR="00000000" w:rsidRPr="00000000">
            <w:rPr>
              <w:rtl w:val="0"/>
            </w:rPr>
            <w:t xml:space="preserve">  Date: 26/08/2019</w:t>
          </w:r>
        </w:p>
      </w:tc>
    </w:tr>
  </w:tbl>
  <w:p w:rsidR="00000000" w:rsidDel="00000000" w:rsidP="00000000" w:rsidRDefault="00000000" w:rsidRPr="00000000" w14:paraId="000000F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