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libri" w:eastAsia="Times New Roman" w:hAnsi="Calibri" w:cs="Times New Roman"/>
          <w:color w:val="4472C4"/>
          <w:lang w:val="en-US"/>
        </w:rPr>
        <w:id w:val="-474066779"/>
        <w:docPartObj>
          <w:docPartGallery w:val="Cover Pages"/>
          <w:docPartUnique/>
        </w:docPartObj>
      </w:sdtPr>
      <w:sdtEndPr>
        <w:rPr>
          <w:rFonts w:eastAsia="Calibri"/>
          <w:color w:val="auto"/>
          <w:lang w:val="en-AU"/>
        </w:rPr>
      </w:sdtEndPr>
      <w:sdtContent>
        <w:p w14:paraId="282FE118" w14:textId="77777777" w:rsidR="007A161A" w:rsidRPr="007A161A" w:rsidRDefault="007A161A" w:rsidP="007A161A">
          <w:pPr>
            <w:spacing w:before="1540" w:after="240" w:line="240" w:lineRule="auto"/>
            <w:jc w:val="center"/>
            <w:rPr>
              <w:rFonts w:ascii="Calibri" w:eastAsia="Times New Roman" w:hAnsi="Calibri" w:cs="Times New Roman"/>
              <w:color w:val="4472C4"/>
              <w:lang w:val="en-US"/>
            </w:rPr>
          </w:pPr>
        </w:p>
        <w:sdt>
          <w:sdtPr>
            <w:rPr>
              <w:rFonts w:ascii="Calibri Light" w:eastAsia="Times New Roman" w:hAnsi="Calibri Light" w:cs="Times New Roman"/>
              <w:caps/>
              <w:color w:val="4472C4"/>
              <w:sz w:val="80"/>
              <w:szCs w:val="80"/>
              <w:lang w:val="en-US"/>
            </w:rPr>
            <w:alias w:val="Title"/>
            <w:tag w:val=""/>
            <w:id w:val="1735040861"/>
            <w:placeholder>
              <w:docPart w:val="F7618D8379D646BFB2A956859DD1C381"/>
            </w:placeholder>
            <w:dataBinding w:prefixMappings="xmlns:ns0='http://purl.org/dc/elements/1.1/' xmlns:ns1='http://schemas.openxmlformats.org/package/2006/metadata/core-properties' " w:xpath="/ns1:coreProperties[1]/ns0:title[1]" w:storeItemID="{6C3C8BC8-F283-45AE-878A-BAB7291924A1}"/>
            <w:text/>
          </w:sdtPr>
          <w:sdtEndPr/>
          <w:sdtContent>
            <w:p w14:paraId="4FDB163B" w14:textId="17967C36" w:rsidR="007A161A" w:rsidRPr="007A161A" w:rsidRDefault="007A161A" w:rsidP="007A161A">
              <w:pPr>
                <w:pBdr>
                  <w:top w:val="single" w:sz="6" w:space="6" w:color="4472C4"/>
                  <w:bottom w:val="single" w:sz="6" w:space="6" w:color="4472C4"/>
                </w:pBdr>
                <w:spacing w:after="240" w:line="240" w:lineRule="auto"/>
                <w:jc w:val="center"/>
                <w:rPr>
                  <w:rFonts w:ascii="Calibri Light" w:eastAsia="Times New Roman" w:hAnsi="Calibri Light" w:cs="Times New Roman"/>
                  <w:caps/>
                  <w:color w:val="4472C4"/>
                  <w:sz w:val="80"/>
                  <w:szCs w:val="80"/>
                  <w:lang w:val="en-US"/>
                </w:rPr>
              </w:pPr>
              <w:r>
                <w:rPr>
                  <w:rFonts w:ascii="Calibri Light" w:eastAsia="Times New Roman" w:hAnsi="Calibri Light" w:cs="Times New Roman"/>
                  <w:caps/>
                  <w:color w:val="4472C4"/>
                  <w:sz w:val="80"/>
                  <w:szCs w:val="80"/>
                  <w:lang w:val="en-US"/>
                </w:rPr>
                <w:t>MASTER TEST PLAN</w:t>
              </w:r>
            </w:p>
          </w:sdtContent>
        </w:sdt>
        <w:sdt>
          <w:sdtPr>
            <w:rPr>
              <w:rFonts w:ascii="Calibri" w:eastAsia="Times New Roman" w:hAnsi="Calibri" w:cs="Times New Roman"/>
              <w:color w:val="4472C4"/>
              <w:sz w:val="28"/>
              <w:szCs w:val="28"/>
              <w:lang w:val="en-US"/>
            </w:rPr>
            <w:alias w:val="Subtitle"/>
            <w:tag w:val=""/>
            <w:id w:val="328029620"/>
            <w:placeholder>
              <w:docPart w:val="A048B18C1CCF43B7B99F4CBD4C3599D0"/>
            </w:placeholder>
            <w:dataBinding w:prefixMappings="xmlns:ns0='http://purl.org/dc/elements/1.1/' xmlns:ns1='http://schemas.openxmlformats.org/package/2006/metadata/core-properties' " w:xpath="/ns1:coreProperties[1]/ns0:subject[1]" w:storeItemID="{6C3C8BC8-F283-45AE-878A-BAB7291924A1}"/>
            <w:text/>
          </w:sdtPr>
          <w:sdtEndPr/>
          <w:sdtContent>
            <w:p w14:paraId="22F0BE56" w14:textId="2D016059" w:rsidR="007A161A" w:rsidRPr="007A161A" w:rsidRDefault="007A161A" w:rsidP="007A161A">
              <w:pPr>
                <w:spacing w:after="0" w:line="240" w:lineRule="auto"/>
                <w:jc w:val="center"/>
                <w:rPr>
                  <w:rFonts w:ascii="Calibri" w:eastAsia="Times New Roman" w:hAnsi="Calibri" w:cs="Times New Roman"/>
                  <w:color w:val="4472C4"/>
                  <w:sz w:val="28"/>
                  <w:szCs w:val="28"/>
                  <w:lang w:val="en-US"/>
                </w:rPr>
              </w:pPr>
              <w:r>
                <w:rPr>
                  <w:rFonts w:ascii="Calibri" w:eastAsia="Times New Roman" w:hAnsi="Calibri" w:cs="Times New Roman"/>
                  <w:color w:val="4472C4"/>
                  <w:sz w:val="28"/>
                  <w:szCs w:val="28"/>
                  <w:lang w:val="en-US"/>
                </w:rPr>
                <w:t>ITC303</w:t>
              </w:r>
              <w:r w:rsidR="0002405F">
                <w:rPr>
                  <w:rFonts w:ascii="Calibri" w:eastAsia="Times New Roman" w:hAnsi="Calibri" w:cs="Times New Roman"/>
                  <w:color w:val="4472C4"/>
                  <w:sz w:val="28"/>
                  <w:szCs w:val="28"/>
                  <w:lang w:val="en-US"/>
                </w:rPr>
                <w:t xml:space="preserve"> – BAMJ SYSTEMS</w:t>
              </w:r>
            </w:p>
          </w:sdtContent>
        </w:sdt>
        <w:p w14:paraId="08C2A81C" w14:textId="77777777" w:rsidR="007A161A" w:rsidRPr="007A161A" w:rsidRDefault="007A161A" w:rsidP="007A161A">
          <w:pPr>
            <w:spacing w:before="480" w:after="0" w:line="240" w:lineRule="auto"/>
            <w:jc w:val="center"/>
            <w:rPr>
              <w:rFonts w:ascii="Calibri" w:eastAsia="Times New Roman" w:hAnsi="Calibri" w:cs="Times New Roman"/>
              <w:color w:val="4472C4"/>
              <w:lang w:val="en-US"/>
            </w:rPr>
          </w:pPr>
          <w:r w:rsidRPr="007A161A">
            <w:rPr>
              <w:rFonts w:ascii="Calibri" w:eastAsia="Times New Roman" w:hAnsi="Calibri" w:cs="Times New Roman"/>
              <w:noProof/>
              <w:color w:val="4472C4"/>
              <w:lang w:val="en-US"/>
            </w:rPr>
            <mc:AlternateContent>
              <mc:Choice Requires="wps">
                <w:drawing>
                  <wp:anchor distT="0" distB="0" distL="114300" distR="114300" simplePos="0" relativeHeight="251658240" behindDoc="0" locked="0" layoutInCell="1" allowOverlap="1" wp14:anchorId="62BC8645" wp14:editId="7578027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txbx>
                            <w:txbxContent>
                              <w:sdt>
                                <w:sdtPr>
                                  <w:rPr>
                                    <w:caps/>
                                    <w:color w:val="4472C4"/>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EndPr/>
                                <w:sdtContent>
                                  <w:p w14:paraId="3649B93E" w14:textId="77777777" w:rsidR="007A161A" w:rsidRPr="007A161A" w:rsidRDefault="007A161A" w:rsidP="007A161A">
                                    <w:pPr>
                                      <w:pStyle w:val="NoSpacing1"/>
                                      <w:spacing w:after="40"/>
                                      <w:jc w:val="center"/>
                                      <w:rPr>
                                        <w:caps/>
                                        <w:color w:val="4472C4"/>
                                        <w:sz w:val="28"/>
                                        <w:szCs w:val="28"/>
                                      </w:rPr>
                                    </w:pPr>
                                    <w:r w:rsidRPr="007A161A">
                                      <w:rPr>
                                        <w:caps/>
                                        <w:color w:val="4472C4"/>
                                        <w:sz w:val="28"/>
                                        <w:szCs w:val="28"/>
                                      </w:rPr>
                                      <w:t xml:space="preserve">     </w:t>
                                    </w:r>
                                  </w:p>
                                </w:sdtContent>
                              </w:sdt>
                              <w:p w14:paraId="45544EF3" w14:textId="77777777" w:rsidR="007A161A" w:rsidRPr="007A161A" w:rsidRDefault="005121E8" w:rsidP="007A161A">
                                <w:pPr>
                                  <w:pStyle w:val="NoSpacing1"/>
                                  <w:jc w:val="center"/>
                                  <w:rPr>
                                    <w:color w:val="4472C4"/>
                                  </w:rPr>
                                </w:pPr>
                                <w:sdt>
                                  <w:sdtPr>
                                    <w:rPr>
                                      <w:caps/>
                                      <w:color w:val="4472C4"/>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A161A" w:rsidRPr="007A161A">
                                      <w:rPr>
                                        <w:caps/>
                                        <w:color w:val="4472C4"/>
                                      </w:rPr>
                                      <w:t xml:space="preserve">     </w:t>
                                    </w:r>
                                  </w:sdtContent>
                                </w:sdt>
                              </w:p>
                              <w:p w14:paraId="4E65886F" w14:textId="77777777" w:rsidR="007A161A" w:rsidRPr="007A161A" w:rsidRDefault="005121E8" w:rsidP="007A161A">
                                <w:pPr>
                                  <w:pStyle w:val="NoSpacing1"/>
                                  <w:jc w:val="center"/>
                                  <w:rPr>
                                    <w:color w:val="4472C4"/>
                                  </w:rPr>
                                </w:pPr>
                                <w:sdt>
                                  <w:sdtPr>
                                    <w:rPr>
                                      <w:color w:val="4472C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A161A" w:rsidRPr="007A161A">
                                      <w:rPr>
                                        <w:color w:val="4472C4"/>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2BC8645"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" filled="f" stroked="f" strokeweight=".5pt">
                    <v:textbox style="mso-fit-shape-to-text:t" inset="0,0,0,0">
                      <w:txbxContent>
                        <w:sdt>
                          <w:sdtPr>
                            <w:rPr>
                              <w:caps/>
                              <w:color w:val="4472C4"/>
                              <w:sz w:val="28"/>
                              <w:szCs w:val="28"/>
                            </w:rPr>
                            <w:alias w:val="Date"/>
                            <w:tag w:val=""/>
                            <w:id w:val="197127006"/>
                            <w:showingPlcHdr/>
                            <w:dataBinding w:prefixMappings="xmlns:ns0='http://schemas.microsoft.com/office/2006/coverPageProps' " w:xpath="/ns0:CoverPageProperties[1]/ns0:PublishDate[1]" w:storeItemID="{55AF091B-3C7A-41E3-B477-F2FDAA23CFDA}"/>
                            <w:date w:fullDate="2019-04-15T00:00:00Z">
                              <w:dateFormat w:val="MMMM d, yyyy"/>
                              <w:lid w:val="en-US"/>
                              <w:storeMappedDataAs w:val="dateTime"/>
                              <w:calendar w:val="gregorian"/>
                            </w:date>
                          </w:sdtPr>
                          <w:sdtEndPr/>
                          <w:sdtContent>
                            <w:p w14:paraId="3649B93E" w14:textId="77777777" w:rsidR="007A161A" w:rsidRPr="007A161A" w:rsidRDefault="007A161A" w:rsidP="007A161A">
                              <w:pPr>
                                <w:pStyle w:val="NoSpacing1"/>
                                <w:spacing w:after="40"/>
                                <w:jc w:val="center"/>
                                <w:rPr>
                                  <w:caps/>
                                  <w:color w:val="4472C4"/>
                                  <w:sz w:val="28"/>
                                  <w:szCs w:val="28"/>
                                </w:rPr>
                              </w:pPr>
                              <w:r w:rsidRPr="007A161A">
                                <w:rPr>
                                  <w:caps/>
                                  <w:color w:val="4472C4"/>
                                  <w:sz w:val="28"/>
                                  <w:szCs w:val="28"/>
                                </w:rPr>
                                <w:t xml:space="preserve">     </w:t>
                              </w:r>
                            </w:p>
                          </w:sdtContent>
                        </w:sdt>
                        <w:p w14:paraId="45544EF3" w14:textId="77777777" w:rsidR="007A161A" w:rsidRPr="007A161A" w:rsidRDefault="005121E8" w:rsidP="007A161A">
                          <w:pPr>
                            <w:pStyle w:val="NoSpacing1"/>
                            <w:jc w:val="center"/>
                            <w:rPr>
                              <w:color w:val="4472C4"/>
                            </w:rPr>
                          </w:pPr>
                          <w:sdt>
                            <w:sdtPr>
                              <w:rPr>
                                <w:caps/>
                                <w:color w:val="4472C4"/>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7A161A" w:rsidRPr="007A161A">
                                <w:rPr>
                                  <w:caps/>
                                  <w:color w:val="4472C4"/>
                                </w:rPr>
                                <w:t xml:space="preserve">     </w:t>
                              </w:r>
                            </w:sdtContent>
                          </w:sdt>
                        </w:p>
                        <w:p w14:paraId="4E65886F" w14:textId="77777777" w:rsidR="007A161A" w:rsidRPr="007A161A" w:rsidRDefault="005121E8" w:rsidP="007A161A">
                          <w:pPr>
                            <w:pStyle w:val="NoSpacing1"/>
                            <w:jc w:val="center"/>
                            <w:rPr>
                              <w:color w:val="4472C4"/>
                            </w:rPr>
                          </w:pPr>
                          <w:sdt>
                            <w:sdtPr>
                              <w:rPr>
                                <w:color w:val="4472C4"/>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A161A" w:rsidRPr="007A161A">
                                <w:rPr>
                                  <w:color w:val="4472C4"/>
                                </w:rPr>
                                <w:t xml:space="preserve">     </w:t>
                              </w:r>
                            </w:sdtContent>
                          </w:sdt>
                        </w:p>
                      </w:txbxContent>
                    </v:textbox>
                    <w10:wrap anchorx="margin" anchory="page"/>
                  </v:shape>
                </w:pict>
              </mc:Fallback>
            </mc:AlternateContent>
          </w:r>
        </w:p>
        <w:p w14:paraId="2EB7FCDC"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br w:type="page"/>
          </w:r>
        </w:p>
      </w:sdtContent>
    </w:sdt>
    <w:sdt>
      <w:sdtPr>
        <w:rPr>
          <w:rFonts w:ascii="Calibri Light" w:eastAsia="Times New Roman" w:hAnsi="Calibri Light" w:cs="Times New Roman"/>
          <w:color w:val="2F5496"/>
          <w:sz w:val="32"/>
          <w:szCs w:val="32"/>
          <w:lang w:val="en-US"/>
        </w:rPr>
        <w:id w:val="-968586296"/>
        <w:docPartObj>
          <w:docPartGallery w:val="Table of Contents"/>
          <w:docPartUnique/>
        </w:docPartObj>
      </w:sdtPr>
      <w:sdtEndPr>
        <w:rPr>
          <w:rFonts w:ascii="Calibri" w:eastAsia="Calibri" w:hAnsi="Calibri"/>
          <w:b/>
          <w:bCs/>
          <w:noProof/>
          <w:color w:val="auto"/>
          <w:sz w:val="22"/>
          <w:szCs w:val="22"/>
          <w:lang w:val="en-AU"/>
        </w:rPr>
      </w:sdtEndPr>
      <w:sdtContent>
        <w:p w14:paraId="636C50B9" w14:textId="77777777" w:rsidR="007A161A" w:rsidRPr="007A161A" w:rsidRDefault="007A161A" w:rsidP="007A161A">
          <w:pPr>
            <w:keepNext/>
            <w:keepLines/>
            <w:spacing w:before="240" w:after="0" w:line="259" w:lineRule="auto"/>
            <w:rPr>
              <w:rFonts w:ascii="Calibri Light" w:eastAsia="Times New Roman" w:hAnsi="Calibri Light" w:cs="Times New Roman"/>
              <w:color w:val="2F5496"/>
              <w:sz w:val="32"/>
              <w:szCs w:val="32"/>
              <w:lang w:val="en-US"/>
            </w:rPr>
          </w:pPr>
          <w:r w:rsidRPr="007A161A">
            <w:rPr>
              <w:rFonts w:ascii="Calibri Light" w:eastAsia="Times New Roman" w:hAnsi="Calibri Light" w:cs="Times New Roman"/>
              <w:color w:val="2F5496"/>
              <w:sz w:val="32"/>
              <w:szCs w:val="32"/>
              <w:lang w:val="en-US"/>
            </w:rPr>
            <w:t>Contents</w:t>
          </w:r>
        </w:p>
        <w:p w14:paraId="4D61AA04" w14:textId="77777777" w:rsidR="007A161A" w:rsidRPr="007A161A" w:rsidRDefault="007A161A" w:rsidP="007A161A">
          <w:pPr>
            <w:tabs>
              <w:tab w:val="right" w:leader="dot" w:pos="10456"/>
            </w:tabs>
            <w:spacing w:after="100" w:line="259" w:lineRule="auto"/>
            <w:rPr>
              <w:rFonts w:ascii="Calibri" w:eastAsia="Times New Roman" w:hAnsi="Calibri" w:cs="Times New Roman"/>
              <w:noProof/>
              <w:lang w:eastAsia="en-AU"/>
            </w:rPr>
          </w:pPr>
          <w:r w:rsidRPr="007A161A">
            <w:rPr>
              <w:rFonts w:ascii="Calibri" w:eastAsia="Calibri" w:hAnsi="Calibri" w:cs="Times New Roman"/>
            </w:rPr>
            <w:fldChar w:fldCharType="begin"/>
          </w:r>
          <w:r w:rsidRPr="007A161A">
            <w:rPr>
              <w:rFonts w:ascii="Calibri" w:eastAsia="Calibri" w:hAnsi="Calibri" w:cs="Times New Roman"/>
            </w:rPr>
            <w:instrText xml:space="preserve"> TOC \o "1-3" \h \z \u </w:instrText>
          </w:r>
          <w:r w:rsidRPr="007A161A">
            <w:rPr>
              <w:rFonts w:ascii="Calibri" w:eastAsia="Calibri" w:hAnsi="Calibri" w:cs="Times New Roman"/>
            </w:rPr>
            <w:fldChar w:fldCharType="separate"/>
          </w:r>
          <w:hyperlink w:anchor="_Toc6255724" w:history="1">
            <w:r w:rsidRPr="007A161A">
              <w:rPr>
                <w:rFonts w:ascii="Calibri" w:eastAsia="Calibri" w:hAnsi="Calibri" w:cs="Times New Roman"/>
                <w:noProof/>
                <w:color w:val="0563C1"/>
                <w:u w:val="single"/>
              </w:rPr>
              <w:t>Management summary</w:t>
            </w:r>
            <w:r w:rsidRPr="007A161A">
              <w:rPr>
                <w:rFonts w:ascii="Calibri" w:eastAsia="Calibri" w:hAnsi="Calibri" w:cs="Times New Roman"/>
                <w:noProof/>
                <w:webHidden/>
              </w:rPr>
              <w:tab/>
            </w:r>
            <w:r w:rsidRPr="007A161A">
              <w:rPr>
                <w:rFonts w:ascii="Calibri" w:eastAsia="Calibri" w:hAnsi="Calibri" w:cs="Times New Roman"/>
                <w:noProof/>
                <w:webHidden/>
              </w:rPr>
              <w:fldChar w:fldCharType="begin"/>
            </w:r>
            <w:r w:rsidRPr="007A161A">
              <w:rPr>
                <w:rFonts w:ascii="Calibri" w:eastAsia="Calibri" w:hAnsi="Calibri" w:cs="Times New Roman"/>
                <w:noProof/>
                <w:webHidden/>
              </w:rPr>
              <w:instrText xml:space="preserve"> PAGEREF _Toc6255724 \h </w:instrText>
            </w:r>
            <w:r w:rsidRPr="007A161A">
              <w:rPr>
                <w:rFonts w:ascii="Calibri" w:eastAsia="Calibri" w:hAnsi="Calibri" w:cs="Times New Roman"/>
                <w:noProof/>
                <w:webHidden/>
              </w:rPr>
            </w:r>
            <w:r w:rsidRPr="007A161A">
              <w:rPr>
                <w:rFonts w:ascii="Calibri" w:eastAsia="Calibri" w:hAnsi="Calibri" w:cs="Times New Roman"/>
                <w:noProof/>
                <w:webHidden/>
              </w:rPr>
              <w:fldChar w:fldCharType="separate"/>
            </w:r>
            <w:r w:rsidRPr="007A161A">
              <w:rPr>
                <w:rFonts w:ascii="Calibri" w:eastAsia="Calibri" w:hAnsi="Calibri" w:cs="Times New Roman"/>
                <w:noProof/>
                <w:webHidden/>
              </w:rPr>
              <w:t>1</w:t>
            </w:r>
            <w:r w:rsidRPr="007A161A">
              <w:rPr>
                <w:rFonts w:ascii="Calibri" w:eastAsia="Calibri" w:hAnsi="Calibri" w:cs="Times New Roman"/>
                <w:noProof/>
                <w:webHidden/>
              </w:rPr>
              <w:fldChar w:fldCharType="end"/>
            </w:r>
          </w:hyperlink>
        </w:p>
        <w:p w14:paraId="36C42901" w14:textId="77777777" w:rsidR="007A161A" w:rsidRPr="007A161A" w:rsidRDefault="005121E8" w:rsidP="007A161A">
          <w:pPr>
            <w:tabs>
              <w:tab w:val="right" w:leader="dot" w:pos="10456"/>
            </w:tabs>
            <w:spacing w:after="100" w:line="259" w:lineRule="auto"/>
            <w:rPr>
              <w:rFonts w:ascii="Calibri" w:eastAsia="Times New Roman" w:hAnsi="Calibri" w:cs="Times New Roman"/>
              <w:noProof/>
              <w:lang w:eastAsia="en-AU"/>
            </w:rPr>
          </w:pPr>
          <w:hyperlink w:anchor="_Toc6255725" w:history="1">
            <w:r w:rsidR="007A161A" w:rsidRPr="007A161A">
              <w:rPr>
                <w:rFonts w:ascii="Calibri" w:eastAsia="Calibri" w:hAnsi="Calibri" w:cs="Times New Roman"/>
                <w:noProof/>
                <w:color w:val="0563C1"/>
                <w:u w:val="single"/>
              </w:rPr>
              <w:t>Test objectives</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_Toc6255725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1</w:t>
            </w:r>
            <w:r w:rsidR="007A161A" w:rsidRPr="007A161A">
              <w:rPr>
                <w:rFonts w:ascii="Calibri" w:eastAsia="Calibri" w:hAnsi="Calibri" w:cs="Times New Roman"/>
                <w:noProof/>
                <w:webHidden/>
              </w:rPr>
              <w:fldChar w:fldCharType="end"/>
            </w:r>
          </w:hyperlink>
        </w:p>
        <w:p w14:paraId="1E65E521" w14:textId="77777777" w:rsidR="007A161A" w:rsidRPr="007A161A" w:rsidRDefault="005121E8" w:rsidP="007A161A">
          <w:pPr>
            <w:tabs>
              <w:tab w:val="right" w:leader="dot" w:pos="10456"/>
            </w:tabs>
            <w:spacing w:after="100" w:line="259" w:lineRule="auto"/>
            <w:rPr>
              <w:rFonts w:ascii="Calibri" w:eastAsia="Times New Roman" w:hAnsi="Calibri" w:cs="Times New Roman"/>
              <w:noProof/>
              <w:lang w:eastAsia="en-AU"/>
            </w:rPr>
          </w:pPr>
          <w:hyperlink w:anchor="_Toc6255726" w:history="1">
            <w:r w:rsidR="007A161A" w:rsidRPr="007A161A">
              <w:rPr>
                <w:rFonts w:ascii="Calibri" w:eastAsia="Calibri" w:hAnsi="Calibri" w:cs="Times New Roman"/>
                <w:noProof/>
                <w:color w:val="0563C1"/>
                <w:u w:val="single"/>
              </w:rPr>
              <w:t>Test Approach</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_Toc6255726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1</w:t>
            </w:r>
            <w:r w:rsidR="007A161A" w:rsidRPr="007A161A">
              <w:rPr>
                <w:rFonts w:ascii="Calibri" w:eastAsia="Calibri" w:hAnsi="Calibri" w:cs="Times New Roman"/>
                <w:noProof/>
                <w:webHidden/>
              </w:rPr>
              <w:fldChar w:fldCharType="end"/>
            </w:r>
          </w:hyperlink>
        </w:p>
        <w:p w14:paraId="4613EDB1" w14:textId="77777777" w:rsidR="007A161A" w:rsidRPr="007A161A" w:rsidRDefault="005121E8" w:rsidP="007A161A">
          <w:pPr>
            <w:tabs>
              <w:tab w:val="right" w:leader="dot" w:pos="10456"/>
            </w:tabs>
            <w:spacing w:after="100" w:line="259" w:lineRule="auto"/>
            <w:rPr>
              <w:rFonts w:ascii="Calibri" w:eastAsia="Times New Roman" w:hAnsi="Calibri" w:cs="Times New Roman"/>
              <w:noProof/>
              <w:lang w:eastAsia="en-AU"/>
            </w:rPr>
          </w:pPr>
          <w:hyperlink w:anchor="_Toc6255727" w:history="1">
            <w:r w:rsidR="007A161A" w:rsidRPr="007A161A">
              <w:rPr>
                <w:rFonts w:ascii="Calibri" w:eastAsia="Calibri" w:hAnsi="Calibri" w:cs="Times New Roman"/>
                <w:noProof/>
                <w:color w:val="0563C1"/>
                <w:u w:val="single"/>
              </w:rPr>
              <w:t>Results and Deliverables</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_Toc6255727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1</w:t>
            </w:r>
            <w:r w:rsidR="007A161A" w:rsidRPr="007A161A">
              <w:rPr>
                <w:rFonts w:ascii="Calibri" w:eastAsia="Calibri" w:hAnsi="Calibri" w:cs="Times New Roman"/>
                <w:noProof/>
                <w:webHidden/>
              </w:rPr>
              <w:fldChar w:fldCharType="end"/>
            </w:r>
          </w:hyperlink>
        </w:p>
        <w:p w14:paraId="05927CD1" w14:textId="77777777" w:rsidR="007A161A" w:rsidRPr="007A161A" w:rsidRDefault="005121E8" w:rsidP="007A161A">
          <w:pPr>
            <w:tabs>
              <w:tab w:val="right" w:leader="dot" w:pos="10456"/>
            </w:tabs>
            <w:spacing w:after="100" w:line="259" w:lineRule="auto"/>
            <w:rPr>
              <w:rFonts w:ascii="Calibri" w:eastAsia="Times New Roman" w:hAnsi="Calibri" w:cs="Times New Roman"/>
              <w:noProof/>
              <w:lang w:eastAsia="en-AU"/>
            </w:rPr>
          </w:pPr>
          <w:hyperlink w:anchor="_Toc6255728" w:history="1">
            <w:r w:rsidR="007A161A" w:rsidRPr="007A161A">
              <w:rPr>
                <w:rFonts w:ascii="Calibri" w:eastAsia="Calibri" w:hAnsi="Calibri" w:cs="Times New Roman"/>
                <w:noProof/>
                <w:color w:val="0563C1"/>
                <w:u w:val="single"/>
              </w:rPr>
              <w:t>Test Environment</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_Toc6255728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2</w:t>
            </w:r>
            <w:r w:rsidR="007A161A" w:rsidRPr="007A161A">
              <w:rPr>
                <w:rFonts w:ascii="Calibri" w:eastAsia="Calibri" w:hAnsi="Calibri" w:cs="Times New Roman"/>
                <w:noProof/>
                <w:webHidden/>
              </w:rPr>
              <w:fldChar w:fldCharType="end"/>
            </w:r>
          </w:hyperlink>
        </w:p>
        <w:p w14:paraId="5FCB0569" w14:textId="77777777" w:rsidR="007A161A" w:rsidRPr="007A161A" w:rsidRDefault="005121E8" w:rsidP="007A161A">
          <w:pPr>
            <w:tabs>
              <w:tab w:val="right" w:leader="dot" w:pos="10456"/>
            </w:tabs>
            <w:spacing w:after="100" w:line="259" w:lineRule="auto"/>
            <w:rPr>
              <w:rFonts w:ascii="Calibri" w:eastAsia="Times New Roman" w:hAnsi="Calibri" w:cs="Times New Roman"/>
              <w:noProof/>
              <w:lang w:eastAsia="en-AU"/>
            </w:rPr>
          </w:pPr>
          <w:hyperlink w:anchor="_Toc6255729" w:history="1">
            <w:r w:rsidR="007A161A" w:rsidRPr="007A161A">
              <w:rPr>
                <w:rFonts w:ascii="Calibri" w:eastAsia="Calibri" w:hAnsi="Calibri" w:cs="Times New Roman"/>
                <w:noProof/>
                <w:color w:val="0563C1"/>
                <w:u w:val="single"/>
              </w:rPr>
              <w:t>Test Process Management</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_Toc6255729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2</w:t>
            </w:r>
            <w:r w:rsidR="007A161A" w:rsidRPr="007A161A">
              <w:rPr>
                <w:rFonts w:ascii="Calibri" w:eastAsia="Calibri" w:hAnsi="Calibri" w:cs="Times New Roman"/>
                <w:noProof/>
                <w:webHidden/>
              </w:rPr>
              <w:fldChar w:fldCharType="end"/>
            </w:r>
          </w:hyperlink>
        </w:p>
        <w:p w14:paraId="0A9B82C9" w14:textId="77777777" w:rsidR="007A161A" w:rsidRPr="007A161A" w:rsidRDefault="005121E8" w:rsidP="007A161A">
          <w:pPr>
            <w:tabs>
              <w:tab w:val="right" w:leader="dot" w:pos="10456"/>
            </w:tabs>
            <w:spacing w:after="100" w:line="259" w:lineRule="auto"/>
            <w:rPr>
              <w:rFonts w:ascii="Calibri" w:eastAsia="Times New Roman" w:hAnsi="Calibri" w:cs="Times New Roman"/>
              <w:noProof/>
              <w:lang w:eastAsia="en-AU"/>
            </w:rPr>
          </w:pPr>
          <w:hyperlink w:anchor="_Toc6255730" w:history="1">
            <w:r w:rsidR="007A161A" w:rsidRPr="007A161A">
              <w:rPr>
                <w:rFonts w:ascii="Calibri" w:eastAsia="Calibri" w:hAnsi="Calibri" w:cs="Times New Roman"/>
                <w:noProof/>
                <w:color w:val="0563C1"/>
                <w:u w:val="single"/>
              </w:rPr>
              <w:t>Defects Procedure</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_Toc6255730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3</w:t>
            </w:r>
            <w:r w:rsidR="007A161A" w:rsidRPr="007A161A">
              <w:rPr>
                <w:rFonts w:ascii="Calibri" w:eastAsia="Calibri" w:hAnsi="Calibri" w:cs="Times New Roman"/>
                <w:noProof/>
                <w:webHidden/>
              </w:rPr>
              <w:fldChar w:fldCharType="end"/>
            </w:r>
          </w:hyperlink>
        </w:p>
        <w:p w14:paraId="0AF5133E" w14:textId="77777777" w:rsidR="007A161A" w:rsidRPr="007A161A" w:rsidRDefault="005121E8" w:rsidP="007A161A">
          <w:pPr>
            <w:tabs>
              <w:tab w:val="right" w:leader="dot" w:pos="10456"/>
            </w:tabs>
            <w:spacing w:after="100" w:line="259" w:lineRule="auto"/>
            <w:ind w:left="220"/>
            <w:rPr>
              <w:rFonts w:ascii="Calibri" w:eastAsia="Times New Roman" w:hAnsi="Calibri" w:cs="Times New Roman"/>
              <w:noProof/>
              <w:lang w:eastAsia="en-AU"/>
            </w:rPr>
          </w:pPr>
          <w:hyperlink w:anchor="_Toc6255731" w:history="1">
            <w:r w:rsidR="007A161A" w:rsidRPr="007A161A">
              <w:rPr>
                <w:rFonts w:ascii="Calibri" w:eastAsia="Calibri" w:hAnsi="Calibri" w:cs="Times New Roman"/>
                <w:noProof/>
                <w:color w:val="0563C1"/>
                <w:u w:val="single"/>
              </w:rPr>
              <w:t>Defect Identification</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_Toc6255731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3</w:t>
            </w:r>
            <w:r w:rsidR="007A161A" w:rsidRPr="007A161A">
              <w:rPr>
                <w:rFonts w:ascii="Calibri" w:eastAsia="Calibri" w:hAnsi="Calibri" w:cs="Times New Roman"/>
                <w:noProof/>
                <w:webHidden/>
              </w:rPr>
              <w:fldChar w:fldCharType="end"/>
            </w:r>
          </w:hyperlink>
        </w:p>
        <w:p w14:paraId="76EFEA2B" w14:textId="77777777" w:rsidR="007A161A" w:rsidRPr="007A161A" w:rsidRDefault="005121E8" w:rsidP="007A161A">
          <w:pPr>
            <w:tabs>
              <w:tab w:val="right" w:leader="dot" w:pos="10456"/>
            </w:tabs>
            <w:spacing w:after="100" w:line="259" w:lineRule="auto"/>
            <w:ind w:left="220"/>
            <w:rPr>
              <w:rFonts w:ascii="Calibri" w:eastAsia="Times New Roman" w:hAnsi="Calibri" w:cs="Times New Roman"/>
              <w:noProof/>
              <w:lang w:eastAsia="en-AU"/>
            </w:rPr>
          </w:pPr>
          <w:hyperlink w:anchor="_Toc6255732" w:history="1">
            <w:r w:rsidR="007A161A" w:rsidRPr="007A161A">
              <w:rPr>
                <w:rFonts w:ascii="Calibri" w:eastAsia="Calibri" w:hAnsi="Calibri" w:cs="Times New Roman"/>
                <w:noProof/>
                <w:color w:val="0563C1"/>
                <w:u w:val="single"/>
              </w:rPr>
              <w:t>Defect Resolution</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_Toc6255732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3</w:t>
            </w:r>
            <w:r w:rsidR="007A161A" w:rsidRPr="007A161A">
              <w:rPr>
                <w:rFonts w:ascii="Calibri" w:eastAsia="Calibri" w:hAnsi="Calibri" w:cs="Times New Roman"/>
                <w:noProof/>
                <w:webHidden/>
              </w:rPr>
              <w:fldChar w:fldCharType="end"/>
            </w:r>
          </w:hyperlink>
        </w:p>
        <w:p w14:paraId="6CF759BF" w14:textId="77777777" w:rsidR="007A161A" w:rsidRPr="007A161A" w:rsidRDefault="005121E8" w:rsidP="007A161A">
          <w:pPr>
            <w:tabs>
              <w:tab w:val="right" w:leader="dot" w:pos="10456"/>
            </w:tabs>
            <w:spacing w:after="100" w:line="259" w:lineRule="auto"/>
            <w:rPr>
              <w:rFonts w:ascii="Calibri" w:eastAsia="Times New Roman" w:hAnsi="Calibri" w:cs="Times New Roman"/>
              <w:noProof/>
              <w:lang w:eastAsia="en-AU"/>
            </w:rPr>
          </w:pPr>
          <w:hyperlink w:anchor="_Toc6255733" w:history="1">
            <w:r w:rsidR="007A161A" w:rsidRPr="007A161A">
              <w:rPr>
                <w:rFonts w:ascii="Calibri" w:eastAsia="Calibri" w:hAnsi="Calibri" w:cs="Times New Roman"/>
                <w:noProof/>
                <w:color w:val="0563C1"/>
                <w:u w:val="single"/>
              </w:rPr>
              <w:t>Test Strategy</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_Toc6255733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4</w:t>
            </w:r>
            <w:r w:rsidR="007A161A" w:rsidRPr="007A161A">
              <w:rPr>
                <w:rFonts w:ascii="Calibri" w:eastAsia="Calibri" w:hAnsi="Calibri" w:cs="Times New Roman"/>
                <w:noProof/>
                <w:webHidden/>
              </w:rPr>
              <w:fldChar w:fldCharType="end"/>
            </w:r>
          </w:hyperlink>
        </w:p>
        <w:p w14:paraId="683AE467" w14:textId="77777777" w:rsidR="007A161A" w:rsidRPr="007A161A" w:rsidRDefault="005121E8" w:rsidP="007A161A">
          <w:pPr>
            <w:tabs>
              <w:tab w:val="right" w:leader="dot" w:pos="10456"/>
            </w:tabs>
            <w:spacing w:after="100" w:line="259" w:lineRule="auto"/>
            <w:ind w:left="220"/>
            <w:rPr>
              <w:rFonts w:ascii="Calibri" w:eastAsia="Times New Roman" w:hAnsi="Calibri" w:cs="Times New Roman"/>
              <w:noProof/>
              <w:lang w:eastAsia="en-AU"/>
            </w:rPr>
          </w:pPr>
          <w:hyperlink w:anchor="_Toc6255734" w:history="1">
            <w:r w:rsidR="007A161A" w:rsidRPr="007A161A">
              <w:rPr>
                <w:rFonts w:ascii="Calibri" w:eastAsia="Calibri" w:hAnsi="Calibri" w:cs="Times New Roman"/>
                <w:noProof/>
                <w:color w:val="0563C1"/>
                <w:u w:val="single"/>
              </w:rPr>
              <w:t>Test Objectives</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_Toc6255734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4</w:t>
            </w:r>
            <w:r w:rsidR="007A161A" w:rsidRPr="007A161A">
              <w:rPr>
                <w:rFonts w:ascii="Calibri" w:eastAsia="Calibri" w:hAnsi="Calibri" w:cs="Times New Roman"/>
                <w:noProof/>
                <w:webHidden/>
              </w:rPr>
              <w:fldChar w:fldCharType="end"/>
            </w:r>
          </w:hyperlink>
        </w:p>
        <w:p w14:paraId="3659328A" w14:textId="77777777" w:rsidR="007A161A" w:rsidRPr="007A161A" w:rsidRDefault="005121E8" w:rsidP="007A161A">
          <w:pPr>
            <w:tabs>
              <w:tab w:val="right" w:leader="dot" w:pos="10456"/>
            </w:tabs>
            <w:spacing w:after="100" w:line="259" w:lineRule="auto"/>
            <w:ind w:left="220"/>
            <w:rPr>
              <w:rFonts w:ascii="Calibri" w:eastAsia="Times New Roman" w:hAnsi="Calibri" w:cs="Times New Roman"/>
              <w:noProof/>
              <w:lang w:eastAsia="en-AU"/>
            </w:rPr>
          </w:pPr>
          <w:hyperlink w:anchor="_Toc6255735" w:history="1">
            <w:r w:rsidR="007A161A" w:rsidRPr="007A161A">
              <w:rPr>
                <w:rFonts w:ascii="Calibri" w:eastAsia="Calibri" w:hAnsi="Calibri" w:cs="Times New Roman"/>
                <w:noProof/>
                <w:color w:val="0563C1"/>
                <w:u w:val="single"/>
              </w:rPr>
              <w:t>Product Risk Analyses</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_Toc6255735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4</w:t>
            </w:r>
            <w:r w:rsidR="007A161A" w:rsidRPr="007A161A">
              <w:rPr>
                <w:rFonts w:ascii="Calibri" w:eastAsia="Calibri" w:hAnsi="Calibri" w:cs="Times New Roman"/>
                <w:noProof/>
                <w:webHidden/>
              </w:rPr>
              <w:fldChar w:fldCharType="end"/>
            </w:r>
          </w:hyperlink>
        </w:p>
        <w:p w14:paraId="16F499EC" w14:textId="77777777" w:rsidR="007A161A" w:rsidRPr="007A161A" w:rsidRDefault="005121E8" w:rsidP="007A161A">
          <w:pPr>
            <w:tabs>
              <w:tab w:val="right" w:leader="dot" w:pos="10456"/>
            </w:tabs>
            <w:spacing w:after="100" w:line="259" w:lineRule="auto"/>
            <w:ind w:left="220"/>
            <w:rPr>
              <w:rFonts w:ascii="Calibri" w:eastAsia="Times New Roman" w:hAnsi="Calibri" w:cs="Times New Roman"/>
              <w:noProof/>
              <w:lang w:eastAsia="en-AU"/>
            </w:rPr>
          </w:pPr>
          <w:hyperlink w:anchor="_Toc6255736" w:history="1">
            <w:r w:rsidR="007A161A" w:rsidRPr="007A161A">
              <w:rPr>
                <w:rFonts w:ascii="Calibri" w:eastAsia="Calibri" w:hAnsi="Calibri" w:cs="Times New Roman"/>
                <w:noProof/>
                <w:color w:val="0563C1"/>
                <w:u w:val="single"/>
              </w:rPr>
              <w:t>Strategy</w:t>
            </w:r>
            <w:r w:rsidR="007A161A" w:rsidRPr="007A161A">
              <w:rPr>
                <w:rFonts w:ascii="Calibri" w:eastAsia="Calibri" w:hAnsi="Calibri" w:cs="Times New Roman"/>
                <w:noProof/>
                <w:webHidden/>
              </w:rPr>
              <w:tab/>
            </w:r>
            <w:r w:rsidR="007A161A" w:rsidRPr="007A161A">
              <w:rPr>
                <w:rFonts w:ascii="Calibri" w:eastAsia="Calibri" w:hAnsi="Calibri" w:cs="Times New Roman"/>
                <w:noProof/>
                <w:webHidden/>
              </w:rPr>
              <w:fldChar w:fldCharType="begin"/>
            </w:r>
            <w:r w:rsidR="007A161A" w:rsidRPr="007A161A">
              <w:rPr>
                <w:rFonts w:ascii="Calibri" w:eastAsia="Calibri" w:hAnsi="Calibri" w:cs="Times New Roman"/>
                <w:noProof/>
                <w:webHidden/>
              </w:rPr>
              <w:instrText xml:space="preserve"> PAGEREF _Toc6255736 \h </w:instrText>
            </w:r>
            <w:r w:rsidR="007A161A" w:rsidRPr="007A161A">
              <w:rPr>
                <w:rFonts w:ascii="Calibri" w:eastAsia="Calibri" w:hAnsi="Calibri" w:cs="Times New Roman"/>
                <w:noProof/>
                <w:webHidden/>
              </w:rPr>
            </w:r>
            <w:r w:rsidR="007A161A" w:rsidRPr="007A161A">
              <w:rPr>
                <w:rFonts w:ascii="Calibri" w:eastAsia="Calibri" w:hAnsi="Calibri" w:cs="Times New Roman"/>
                <w:noProof/>
                <w:webHidden/>
              </w:rPr>
              <w:fldChar w:fldCharType="separate"/>
            </w:r>
            <w:r w:rsidR="007A161A" w:rsidRPr="007A161A">
              <w:rPr>
                <w:rFonts w:ascii="Calibri" w:eastAsia="Calibri" w:hAnsi="Calibri" w:cs="Times New Roman"/>
                <w:noProof/>
                <w:webHidden/>
              </w:rPr>
              <w:t>5</w:t>
            </w:r>
            <w:r w:rsidR="007A161A" w:rsidRPr="007A161A">
              <w:rPr>
                <w:rFonts w:ascii="Calibri" w:eastAsia="Calibri" w:hAnsi="Calibri" w:cs="Times New Roman"/>
                <w:noProof/>
                <w:webHidden/>
              </w:rPr>
              <w:fldChar w:fldCharType="end"/>
            </w:r>
          </w:hyperlink>
        </w:p>
        <w:p w14:paraId="40C1B8A5"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b/>
              <w:bCs/>
              <w:noProof/>
            </w:rPr>
            <w:fldChar w:fldCharType="end"/>
          </w:r>
        </w:p>
      </w:sdtContent>
    </w:sdt>
    <w:p w14:paraId="62D55779" w14:textId="77777777" w:rsidR="007A161A" w:rsidRPr="007A161A" w:rsidRDefault="007A161A" w:rsidP="007A161A">
      <w:pPr>
        <w:spacing w:after="160" w:line="259" w:lineRule="auto"/>
        <w:rPr>
          <w:rFonts w:ascii="Calibri" w:eastAsia="Calibri" w:hAnsi="Calibri" w:cs="Times New Roman"/>
        </w:rPr>
        <w:sectPr w:rsidR="007A161A" w:rsidRPr="007A161A" w:rsidSect="004A6A7F">
          <w:footerReference w:type="default" r:id="rId7"/>
          <w:pgSz w:w="11906" w:h="16838"/>
          <w:pgMar w:top="720" w:right="720" w:bottom="720" w:left="720" w:header="709" w:footer="709" w:gutter="0"/>
          <w:pgNumType w:start="0"/>
          <w:cols w:space="708"/>
          <w:titlePg/>
          <w:docGrid w:linePitch="360"/>
        </w:sectPr>
      </w:pPr>
      <w:r w:rsidRPr="007A161A">
        <w:rPr>
          <w:rFonts w:ascii="Calibri" w:eastAsia="Calibri" w:hAnsi="Calibri" w:cs="Times New Roman"/>
        </w:rPr>
        <w:br w:type="page"/>
      </w:r>
    </w:p>
    <w:p w14:paraId="2D89AC60"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0" w:name="_Toc6255724"/>
      <w:r w:rsidRPr="007A161A">
        <w:rPr>
          <w:rFonts w:ascii="Calibri Light" w:eastAsia="Times New Roman" w:hAnsi="Calibri Light" w:cs="Times New Roman"/>
          <w:color w:val="2F5496"/>
          <w:sz w:val="32"/>
          <w:szCs w:val="32"/>
        </w:rPr>
        <w:lastRenderedPageBreak/>
        <w:t>Management summary</w:t>
      </w:r>
      <w:bookmarkEnd w:id="0"/>
    </w:p>
    <w:p w14:paraId="15A6BC8A"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Testing component of the resource manager is potentially one of the most important aspects of ensuring that the application meets the requirements as well as meets usability requirements specified by our project sponsor. This document will outline how to cover at a high level how the document will be completed.</w:t>
      </w:r>
    </w:p>
    <w:p w14:paraId="389BAF8F"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1" w:name="_Toc6255725"/>
      <w:r w:rsidRPr="007A161A">
        <w:rPr>
          <w:rFonts w:ascii="Calibri Light" w:eastAsia="Times New Roman" w:hAnsi="Calibri Light" w:cs="Times New Roman"/>
          <w:color w:val="2F5496"/>
          <w:sz w:val="32"/>
          <w:szCs w:val="32"/>
        </w:rPr>
        <w:t>Test objectives</w:t>
      </w:r>
      <w:bookmarkEnd w:id="1"/>
    </w:p>
    <w:p w14:paraId="47AAC7FB"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objectives of the testing component of the Resource Manager project is to ensure that the most common use cases can be completed in various flows without errors. If an error occurs, it is meaningful enough that the person performing in the action should be able to understand what went wrong and why it went wrong to ensure that the desired outcome can be reached.</w:t>
      </w:r>
    </w:p>
    <w:p w14:paraId="7DC6C983"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Current key use cases:</w:t>
      </w:r>
    </w:p>
    <w:p w14:paraId="4E2DA4EB" w14:textId="77777777" w:rsidR="007A161A" w:rsidRPr="007A161A" w:rsidRDefault="007A161A" w:rsidP="007A161A">
      <w:pPr>
        <w:numPr>
          <w:ilvl w:val="0"/>
          <w:numId w:val="6"/>
        </w:numPr>
        <w:spacing w:after="160" w:line="259" w:lineRule="auto"/>
        <w:contextualSpacing/>
        <w:rPr>
          <w:rFonts w:ascii="Calibri" w:eastAsia="Calibri" w:hAnsi="Calibri" w:cs="Times New Roman"/>
        </w:rPr>
      </w:pPr>
      <w:r w:rsidRPr="007A161A">
        <w:rPr>
          <w:rFonts w:ascii="Calibri" w:eastAsia="Calibri" w:hAnsi="Calibri" w:cs="Times New Roman"/>
        </w:rPr>
        <w:t>Users updating their skill profile</w:t>
      </w:r>
    </w:p>
    <w:p w14:paraId="481CAECD" w14:textId="77777777" w:rsidR="007A161A" w:rsidRPr="007A161A" w:rsidRDefault="007A161A" w:rsidP="007A161A">
      <w:pPr>
        <w:numPr>
          <w:ilvl w:val="0"/>
          <w:numId w:val="6"/>
        </w:numPr>
        <w:spacing w:after="160" w:line="259" w:lineRule="auto"/>
        <w:contextualSpacing/>
        <w:rPr>
          <w:rFonts w:ascii="Calibri" w:eastAsia="Calibri" w:hAnsi="Calibri" w:cs="Times New Roman"/>
        </w:rPr>
      </w:pPr>
      <w:r w:rsidRPr="007A161A">
        <w:rPr>
          <w:rFonts w:ascii="Calibri" w:eastAsia="Calibri" w:hAnsi="Calibri" w:cs="Times New Roman"/>
        </w:rPr>
        <w:t>Project managers assigning resources</w:t>
      </w:r>
    </w:p>
    <w:p w14:paraId="0F6AC9BD" w14:textId="77777777" w:rsidR="007A161A" w:rsidRPr="007A161A" w:rsidRDefault="007A161A" w:rsidP="007A161A">
      <w:pPr>
        <w:numPr>
          <w:ilvl w:val="0"/>
          <w:numId w:val="6"/>
        </w:numPr>
        <w:spacing w:after="160" w:line="259" w:lineRule="auto"/>
        <w:contextualSpacing/>
        <w:rPr>
          <w:rFonts w:ascii="Calibri" w:eastAsia="Calibri" w:hAnsi="Calibri" w:cs="Times New Roman"/>
        </w:rPr>
      </w:pPr>
      <w:r w:rsidRPr="007A161A">
        <w:rPr>
          <w:rFonts w:ascii="Calibri" w:eastAsia="Calibri" w:hAnsi="Calibri" w:cs="Times New Roman"/>
        </w:rPr>
        <w:t xml:space="preserve">Project managers create projects  </w:t>
      </w:r>
    </w:p>
    <w:p w14:paraId="0ECA1448"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2" w:name="_Toc6255726"/>
      <w:r w:rsidRPr="007A161A">
        <w:rPr>
          <w:rFonts w:ascii="Calibri Light" w:eastAsia="Times New Roman" w:hAnsi="Calibri Light" w:cs="Times New Roman"/>
          <w:color w:val="2F5496"/>
          <w:sz w:val="32"/>
          <w:szCs w:val="32"/>
        </w:rPr>
        <w:t>Test Approach</w:t>
      </w:r>
      <w:bookmarkEnd w:id="2"/>
    </w:p>
    <w:p w14:paraId="7978BF9B"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testing will begin to be performed toward the end of the construction phase this will allow any necessary last-minute adjustments to occur before shipping the final release.</w:t>
      </w:r>
    </w:p>
    <w:p w14:paraId="285B9904"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Testing will consist of various unit, functional and user acceptance testing for each component, with a final complete product full functional testing to be completed before the product is completed.</w:t>
      </w:r>
    </w:p>
    <w:p w14:paraId="5D0A0418"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All tests performed by the project team will be conducted to meet specific testing criteria to ensure the required functionality is tested before handing functional testing over to user acceptance.</w:t>
      </w:r>
    </w:p>
    <w:p w14:paraId="644BFE29"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3" w:name="_Toc6255727"/>
      <w:r w:rsidRPr="007A161A">
        <w:rPr>
          <w:rFonts w:ascii="Calibri Light" w:eastAsia="Times New Roman" w:hAnsi="Calibri Light" w:cs="Times New Roman"/>
          <w:color w:val="2F5496"/>
          <w:sz w:val="32"/>
          <w:szCs w:val="32"/>
        </w:rPr>
        <w:t>Results and Deliverables</w:t>
      </w:r>
      <w:bookmarkEnd w:id="3"/>
    </w:p>
    <w:p w14:paraId="526244E2"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From every test case we expect to have a signed off ‘test acceptance document’ from both the internal tester and the key stakeholder for user acceptance testing. This should include either logs from the application (if unit testing) or screenshots of the testing being performed for internal functional testing, for user acceptance testing an acceptance certificate is all that will be required.</w:t>
      </w:r>
    </w:p>
    <w:p w14:paraId="1EF971B6" w14:textId="77777777" w:rsidR="007A161A" w:rsidRPr="007A161A" w:rsidRDefault="007A161A" w:rsidP="007A161A">
      <w:pPr>
        <w:spacing w:after="160" w:line="259" w:lineRule="auto"/>
        <w:rPr>
          <w:rFonts w:ascii="Calibri" w:eastAsia="Calibri" w:hAnsi="Calibri" w:cs="Times New Roman"/>
        </w:rPr>
      </w:pPr>
    </w:p>
    <w:p w14:paraId="628C2443" w14:textId="77777777" w:rsidR="007A161A" w:rsidRPr="007A161A" w:rsidRDefault="007A161A" w:rsidP="007A161A">
      <w:pPr>
        <w:spacing w:after="160" w:line="259" w:lineRule="auto"/>
        <w:rPr>
          <w:rFonts w:ascii="Calibri" w:eastAsia="Calibri" w:hAnsi="Calibri" w:cs="Times New Roman"/>
        </w:rPr>
      </w:pPr>
    </w:p>
    <w:p w14:paraId="355813AE" w14:textId="77777777" w:rsidR="007A161A" w:rsidRPr="007A161A" w:rsidRDefault="007A161A" w:rsidP="007A161A">
      <w:pPr>
        <w:spacing w:after="160" w:line="259" w:lineRule="auto"/>
        <w:rPr>
          <w:rFonts w:ascii="Calibri" w:eastAsia="Calibri" w:hAnsi="Calibri" w:cs="Times New Roman"/>
        </w:rPr>
      </w:pPr>
    </w:p>
    <w:p w14:paraId="0EF7BEEC" w14:textId="77777777" w:rsidR="007A161A" w:rsidRPr="007A161A" w:rsidRDefault="007A161A" w:rsidP="007A161A">
      <w:pPr>
        <w:spacing w:after="160" w:line="259" w:lineRule="auto"/>
        <w:rPr>
          <w:rFonts w:ascii="Calibri" w:eastAsia="Calibri" w:hAnsi="Calibri" w:cs="Times New Roman"/>
        </w:rPr>
      </w:pPr>
    </w:p>
    <w:p w14:paraId="51642CDD" w14:textId="77777777" w:rsidR="007A161A" w:rsidRPr="007A161A" w:rsidRDefault="007A161A" w:rsidP="007A161A">
      <w:pPr>
        <w:spacing w:after="160" w:line="259" w:lineRule="auto"/>
        <w:rPr>
          <w:rFonts w:ascii="Calibri" w:eastAsia="Calibri" w:hAnsi="Calibri" w:cs="Times New Roman"/>
        </w:rPr>
      </w:pPr>
    </w:p>
    <w:p w14:paraId="0B19FEEB" w14:textId="77777777" w:rsidR="007A161A" w:rsidRPr="007A161A" w:rsidRDefault="007A161A" w:rsidP="007A161A">
      <w:pPr>
        <w:spacing w:after="160" w:line="259" w:lineRule="auto"/>
        <w:rPr>
          <w:rFonts w:ascii="Calibri" w:eastAsia="Calibri" w:hAnsi="Calibri" w:cs="Times New Roman"/>
        </w:rPr>
      </w:pPr>
    </w:p>
    <w:p w14:paraId="7F552EAC" w14:textId="77777777" w:rsidR="007A161A" w:rsidRPr="007A161A" w:rsidRDefault="007A161A" w:rsidP="007A161A">
      <w:pPr>
        <w:spacing w:after="160" w:line="259" w:lineRule="auto"/>
        <w:rPr>
          <w:rFonts w:ascii="Calibri" w:eastAsia="Calibri" w:hAnsi="Calibri" w:cs="Times New Roman"/>
        </w:rPr>
      </w:pPr>
    </w:p>
    <w:p w14:paraId="01EC6A42" w14:textId="77777777" w:rsidR="007A161A" w:rsidRPr="007A161A" w:rsidRDefault="007A161A" w:rsidP="007A161A">
      <w:pPr>
        <w:spacing w:after="160" w:line="259" w:lineRule="auto"/>
        <w:rPr>
          <w:rFonts w:ascii="Calibri" w:eastAsia="Calibri" w:hAnsi="Calibri" w:cs="Times New Roman"/>
        </w:rPr>
      </w:pPr>
    </w:p>
    <w:p w14:paraId="65B51D7F" w14:textId="77777777" w:rsidR="007A161A" w:rsidRPr="007A161A" w:rsidRDefault="007A161A" w:rsidP="007A161A">
      <w:pPr>
        <w:spacing w:after="160" w:line="259" w:lineRule="auto"/>
        <w:rPr>
          <w:rFonts w:ascii="Calibri" w:eastAsia="Calibri" w:hAnsi="Calibri" w:cs="Times New Roman"/>
        </w:rPr>
      </w:pPr>
    </w:p>
    <w:p w14:paraId="703981D4" w14:textId="77777777" w:rsidR="007A161A" w:rsidRPr="007A161A" w:rsidRDefault="007A161A" w:rsidP="007A161A">
      <w:pPr>
        <w:spacing w:after="160" w:line="259" w:lineRule="auto"/>
        <w:rPr>
          <w:rFonts w:ascii="Calibri" w:eastAsia="Calibri" w:hAnsi="Calibri" w:cs="Times New Roman"/>
        </w:rPr>
      </w:pPr>
    </w:p>
    <w:p w14:paraId="69369A0C" w14:textId="77777777" w:rsidR="007A161A" w:rsidRPr="007A161A" w:rsidRDefault="007A161A" w:rsidP="007A161A">
      <w:pPr>
        <w:spacing w:after="160" w:line="259" w:lineRule="auto"/>
        <w:rPr>
          <w:rFonts w:ascii="Calibri" w:eastAsia="Calibri" w:hAnsi="Calibri" w:cs="Times New Roman"/>
        </w:rPr>
      </w:pPr>
    </w:p>
    <w:p w14:paraId="6EC0BE42"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4" w:name="_Toc6255728"/>
      <w:r w:rsidRPr="007A161A">
        <w:rPr>
          <w:rFonts w:ascii="Calibri Light" w:eastAsia="Times New Roman" w:hAnsi="Calibri Light" w:cs="Times New Roman"/>
          <w:color w:val="2F5496"/>
          <w:sz w:val="32"/>
          <w:szCs w:val="32"/>
        </w:rPr>
        <w:lastRenderedPageBreak/>
        <w:t>Test Environment</w:t>
      </w:r>
      <w:bookmarkEnd w:id="4"/>
    </w:p>
    <w:p w14:paraId="734FEC80"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Testing by the team will be conducted using a variety of devices and technologies in order to best demonstrate the Resource Manager project’s functionality and ability to meet useability requirements.</w:t>
      </w:r>
    </w:p>
    <w:p w14:paraId="5C30D486"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Unit and integration testing will be done using JUnit and Mockito testing within Eclipse as this is the platform the project will be developed on and all team members are familiar with using this technology. EclEmma is an Eclipse plugin for code coverage so we can make sure enough code paths are being tested. User Acceptance testing will be done by the project team using available resources and by the client using their own system for testing. All team members will be using their own personal devices and testing the system using Google Chrome and Firefox. The full testing infrastructure in use is summarised below.</w:t>
      </w:r>
    </w:p>
    <w:tbl>
      <w:tblPr>
        <w:tblStyle w:val="TableGrid"/>
        <w:tblW w:w="0" w:type="auto"/>
        <w:tblLook w:val="04A0" w:firstRow="1" w:lastRow="0" w:firstColumn="1" w:lastColumn="0" w:noHBand="0" w:noVBand="1"/>
      </w:tblPr>
      <w:tblGrid>
        <w:gridCol w:w="3485"/>
        <w:gridCol w:w="3485"/>
        <w:gridCol w:w="3486"/>
      </w:tblGrid>
      <w:tr w:rsidR="007A161A" w:rsidRPr="007A161A" w14:paraId="7C85A2B4" w14:textId="77777777" w:rsidTr="007F606B">
        <w:tc>
          <w:tcPr>
            <w:tcW w:w="3485" w:type="dxa"/>
          </w:tcPr>
          <w:p w14:paraId="5855F36B"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Tools</w:t>
            </w:r>
          </w:p>
        </w:tc>
        <w:tc>
          <w:tcPr>
            <w:tcW w:w="3485" w:type="dxa"/>
          </w:tcPr>
          <w:p w14:paraId="7468286F"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Description</w:t>
            </w:r>
          </w:p>
        </w:tc>
        <w:tc>
          <w:tcPr>
            <w:tcW w:w="3486" w:type="dxa"/>
          </w:tcPr>
          <w:p w14:paraId="5AE41EFC" w14:textId="77777777" w:rsidR="007A161A" w:rsidRPr="007A161A" w:rsidRDefault="007A161A" w:rsidP="007A161A">
            <w:pPr>
              <w:rPr>
                <w:rFonts w:ascii="Calibri" w:eastAsia="Calibri" w:hAnsi="Calibri" w:cs="Times New Roman"/>
                <w:b/>
              </w:rPr>
            </w:pPr>
            <w:r w:rsidRPr="007A161A">
              <w:rPr>
                <w:rFonts w:ascii="Calibri" w:eastAsia="Calibri" w:hAnsi="Calibri" w:cs="Times New Roman"/>
                <w:b/>
              </w:rPr>
              <w:t>Version</w:t>
            </w:r>
          </w:p>
        </w:tc>
      </w:tr>
      <w:tr w:rsidR="007A161A" w:rsidRPr="007A161A" w14:paraId="58B68A8C" w14:textId="77777777" w:rsidTr="007F606B">
        <w:tc>
          <w:tcPr>
            <w:tcW w:w="3485" w:type="dxa"/>
          </w:tcPr>
          <w:p w14:paraId="2DBFC894"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Eclipse/JUnit/Mockito/EclEmma</w:t>
            </w:r>
          </w:p>
        </w:tc>
        <w:tc>
          <w:tcPr>
            <w:tcW w:w="3485" w:type="dxa"/>
          </w:tcPr>
          <w:p w14:paraId="317EB2E7"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 is used for writing/reading code, Junit/Mockito to write test programs for Unit/Integration testing. EclEmma for code coverage.</w:t>
            </w:r>
          </w:p>
        </w:tc>
        <w:tc>
          <w:tcPr>
            <w:tcW w:w="3486" w:type="dxa"/>
          </w:tcPr>
          <w:p w14:paraId="64A2194A"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Eclipse</w:t>
            </w:r>
            <w:bookmarkStart w:id="5" w:name="_GoBack"/>
            <w:bookmarkEnd w:id="5"/>
            <w:r w:rsidRPr="007A161A">
              <w:rPr>
                <w:rFonts w:ascii="Calibri" w:eastAsia="Calibri" w:hAnsi="Calibri" w:cs="Times New Roman"/>
              </w:rPr>
              <w:t xml:space="preserve"> Java IDE 2019-03 (may be updated as project proceeds)</w:t>
            </w:r>
          </w:p>
          <w:p w14:paraId="39B10FC3" w14:textId="10A6188E" w:rsidR="007A161A" w:rsidRPr="007A161A" w:rsidRDefault="007A161A" w:rsidP="007A161A">
            <w:pPr>
              <w:rPr>
                <w:rFonts w:ascii="Calibri" w:eastAsia="Calibri" w:hAnsi="Calibri" w:cs="Times New Roman"/>
              </w:rPr>
            </w:pPr>
            <w:r w:rsidRPr="007A161A">
              <w:rPr>
                <w:rFonts w:ascii="Calibri" w:eastAsia="Calibri" w:hAnsi="Calibri" w:cs="Times New Roman"/>
              </w:rPr>
              <w:t xml:space="preserve">Junit </w:t>
            </w:r>
            <w:r w:rsidR="008A3E01">
              <w:rPr>
                <w:rFonts w:ascii="Calibri" w:eastAsia="Calibri" w:hAnsi="Calibri" w:cs="Times New Roman"/>
              </w:rPr>
              <w:t>4</w:t>
            </w:r>
          </w:p>
        </w:tc>
      </w:tr>
      <w:tr w:rsidR="007A161A" w:rsidRPr="007A161A" w14:paraId="08BCE27B" w14:textId="77777777" w:rsidTr="007F606B">
        <w:tc>
          <w:tcPr>
            <w:tcW w:w="3485" w:type="dxa"/>
          </w:tcPr>
          <w:p w14:paraId="6DEE0D7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Windows OS</w:t>
            </w:r>
          </w:p>
        </w:tc>
        <w:tc>
          <w:tcPr>
            <w:tcW w:w="3485" w:type="dxa"/>
          </w:tcPr>
          <w:p w14:paraId="6087DB62"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All testing devices will be running on Windows OS.</w:t>
            </w:r>
          </w:p>
        </w:tc>
        <w:tc>
          <w:tcPr>
            <w:tcW w:w="3486" w:type="dxa"/>
          </w:tcPr>
          <w:p w14:paraId="56F82554"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Windows 8/10</w:t>
            </w:r>
          </w:p>
        </w:tc>
      </w:tr>
      <w:tr w:rsidR="007A161A" w:rsidRPr="007A161A" w14:paraId="05808588" w14:textId="77777777" w:rsidTr="007F606B">
        <w:tc>
          <w:tcPr>
            <w:tcW w:w="3485" w:type="dxa"/>
          </w:tcPr>
          <w:p w14:paraId="51494FCA"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Google Chrome/Mozilla Firefox</w:t>
            </w:r>
          </w:p>
        </w:tc>
        <w:tc>
          <w:tcPr>
            <w:tcW w:w="3485" w:type="dxa"/>
          </w:tcPr>
          <w:p w14:paraId="0486E0B0"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Primary web browsers used for testing. May also include Internet Explorer/Microsoft Edge.</w:t>
            </w:r>
          </w:p>
        </w:tc>
        <w:tc>
          <w:tcPr>
            <w:tcW w:w="3486" w:type="dxa"/>
          </w:tcPr>
          <w:p w14:paraId="45666D6B"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Latest</w:t>
            </w:r>
          </w:p>
        </w:tc>
      </w:tr>
      <w:tr w:rsidR="007A161A" w:rsidRPr="007A161A" w14:paraId="160DBDA0" w14:textId="77777777" w:rsidTr="007F606B">
        <w:tc>
          <w:tcPr>
            <w:tcW w:w="3485" w:type="dxa"/>
          </w:tcPr>
          <w:p w14:paraId="2E8F55D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Trello</w:t>
            </w:r>
          </w:p>
        </w:tc>
        <w:tc>
          <w:tcPr>
            <w:tcW w:w="3485" w:type="dxa"/>
          </w:tcPr>
          <w:p w14:paraId="4BDD3C73"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Software used to monitor and log test results and outstanding issues.</w:t>
            </w:r>
          </w:p>
        </w:tc>
        <w:tc>
          <w:tcPr>
            <w:tcW w:w="3486" w:type="dxa"/>
          </w:tcPr>
          <w:p w14:paraId="0164E0B9" w14:textId="77777777" w:rsidR="007A161A" w:rsidRPr="007A161A" w:rsidRDefault="007A161A" w:rsidP="007A161A">
            <w:pPr>
              <w:rPr>
                <w:rFonts w:ascii="Calibri" w:eastAsia="Calibri" w:hAnsi="Calibri" w:cs="Times New Roman"/>
              </w:rPr>
            </w:pPr>
            <w:r w:rsidRPr="007A161A">
              <w:rPr>
                <w:rFonts w:ascii="Calibri" w:eastAsia="Calibri" w:hAnsi="Calibri" w:cs="Times New Roman"/>
              </w:rPr>
              <w:t>Latest</w:t>
            </w:r>
          </w:p>
        </w:tc>
      </w:tr>
    </w:tbl>
    <w:p w14:paraId="2830613E" w14:textId="77777777" w:rsidR="007A161A" w:rsidRPr="007A161A" w:rsidRDefault="007A161A" w:rsidP="007A161A">
      <w:pPr>
        <w:spacing w:after="160" w:line="259" w:lineRule="auto"/>
        <w:rPr>
          <w:rFonts w:ascii="Calibri" w:eastAsia="Calibri" w:hAnsi="Calibri" w:cs="Times New Roman"/>
        </w:rPr>
      </w:pPr>
    </w:p>
    <w:p w14:paraId="630F5CC1"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6" w:name="_Toc6255729"/>
      <w:r w:rsidRPr="007A161A">
        <w:rPr>
          <w:rFonts w:ascii="Calibri Light" w:eastAsia="Times New Roman" w:hAnsi="Calibri Light" w:cs="Times New Roman"/>
          <w:color w:val="2F5496"/>
          <w:sz w:val="32"/>
          <w:szCs w:val="32"/>
        </w:rPr>
        <w:t>Test Process Management</w:t>
      </w:r>
      <w:bookmarkEnd w:id="6"/>
    </w:p>
    <w:p w14:paraId="5F663669"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management of the test process can be divided into three parts:</w:t>
      </w:r>
    </w:p>
    <w:p w14:paraId="6F4237A7" w14:textId="77777777" w:rsidR="007A161A" w:rsidRPr="007A161A" w:rsidRDefault="007A161A" w:rsidP="007A161A">
      <w:pPr>
        <w:numPr>
          <w:ilvl w:val="0"/>
          <w:numId w:val="7"/>
        </w:numPr>
        <w:spacing w:after="160" w:line="259" w:lineRule="auto"/>
        <w:contextualSpacing/>
        <w:rPr>
          <w:rFonts w:ascii="Calibri" w:eastAsia="Calibri" w:hAnsi="Calibri" w:cs="Times New Roman"/>
        </w:rPr>
      </w:pPr>
      <w:r w:rsidRPr="007A161A">
        <w:rPr>
          <w:rFonts w:ascii="Calibri" w:eastAsia="Calibri" w:hAnsi="Calibri" w:cs="Times New Roman"/>
          <w:b/>
        </w:rPr>
        <w:t>Test Analysis</w:t>
      </w:r>
      <w:r w:rsidRPr="007A161A">
        <w:rPr>
          <w:rFonts w:ascii="Calibri" w:eastAsia="Calibri" w:hAnsi="Calibri" w:cs="Times New Roman"/>
        </w:rPr>
        <w:t>: During this phase, an analysis of the functional and non-functional requirements is carried out by the test team. The creation of tests will be completed prior to prioritising them by their respective importance. These test cases ensure that the system, integration and UAT has been acknowledged as a pass.</w:t>
      </w:r>
      <w:r w:rsidRPr="007A161A">
        <w:rPr>
          <w:rFonts w:ascii="Calibri" w:eastAsia="Calibri" w:hAnsi="Calibri" w:cs="Times New Roman"/>
        </w:rPr>
        <w:br/>
      </w:r>
    </w:p>
    <w:p w14:paraId="5A5DF5E1" w14:textId="77777777" w:rsidR="007A161A" w:rsidRPr="007A161A" w:rsidRDefault="007A161A" w:rsidP="007A161A">
      <w:pPr>
        <w:numPr>
          <w:ilvl w:val="0"/>
          <w:numId w:val="7"/>
        </w:numPr>
        <w:spacing w:after="160" w:line="259" w:lineRule="auto"/>
        <w:contextualSpacing/>
        <w:rPr>
          <w:rFonts w:ascii="Calibri" w:eastAsia="Calibri" w:hAnsi="Calibri" w:cs="Times New Roman"/>
        </w:rPr>
      </w:pPr>
      <w:r w:rsidRPr="007A161A">
        <w:rPr>
          <w:rFonts w:ascii="Calibri" w:eastAsia="Calibri" w:hAnsi="Calibri" w:cs="Times New Roman"/>
          <w:b/>
        </w:rPr>
        <w:t>Test Planning</w:t>
      </w:r>
      <w:r w:rsidRPr="007A161A">
        <w:rPr>
          <w:rFonts w:ascii="Calibri" w:eastAsia="Calibri" w:hAnsi="Calibri" w:cs="Times New Roman"/>
        </w:rPr>
        <w:t>: During this phase, the test cases, test data and testing environment preparations are carried out. To outline the scope and objectives to be completed, a test plan is prepared, including scenario test cases within the system. The test cases will outline the steps required to test certain functionality and/or areas of the system and will include the expected and actual results. Preparation of the test environment is an essential part of this phase as the testers will not be able to test the system without it. Once coding is complete, a build will be prepared and pushed to the tester’s environment where the execution of test cases will be performed.</w:t>
      </w:r>
      <w:r w:rsidRPr="007A161A">
        <w:rPr>
          <w:rFonts w:ascii="Calibri" w:eastAsia="Calibri" w:hAnsi="Calibri" w:cs="Times New Roman"/>
        </w:rPr>
        <w:br/>
      </w:r>
    </w:p>
    <w:p w14:paraId="61AEAE73" w14:textId="77777777" w:rsidR="007A161A" w:rsidRPr="007A161A" w:rsidRDefault="007A161A" w:rsidP="007A161A">
      <w:pPr>
        <w:numPr>
          <w:ilvl w:val="0"/>
          <w:numId w:val="7"/>
        </w:numPr>
        <w:spacing w:after="160" w:line="259" w:lineRule="auto"/>
        <w:contextualSpacing/>
        <w:rPr>
          <w:rFonts w:ascii="Calibri" w:eastAsia="Calibri" w:hAnsi="Calibri" w:cs="Times New Roman"/>
        </w:rPr>
      </w:pPr>
      <w:r w:rsidRPr="007A161A">
        <w:rPr>
          <w:rFonts w:ascii="Calibri" w:eastAsia="Calibri" w:hAnsi="Calibri" w:cs="Times New Roman"/>
          <w:b/>
        </w:rPr>
        <w:t>Test Execution</w:t>
      </w:r>
      <w:r w:rsidRPr="007A161A">
        <w:rPr>
          <w:rFonts w:ascii="Calibri" w:eastAsia="Calibri" w:hAnsi="Calibri" w:cs="Times New Roman"/>
        </w:rPr>
        <w:t>: During this phase, the testers will execute the test cases that were prepared in the ‘Test Planning’ phase. During the execution, if any expected and actual results do not match then the tester will open the bug(s) as a new defect within Trello, bring them to the attention of the developers to fix. Bug reporting/fixing should follow a complete ‘Defect Procedure’ life cycle.</w:t>
      </w:r>
    </w:p>
    <w:p w14:paraId="05675955"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Once the test cases have been carried out and there are no pending critical bugs to be fixed, all test cases and bug reports (if any) must be reviewed and marked as approved/denied. If accepted, the system will be logged as ready for release.</w:t>
      </w:r>
    </w:p>
    <w:p w14:paraId="68DAC667"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developer team will then proceed with analysing the things that went well and the potential bugs that may have been found. From this data, they can decide which areas need improvement or not and get prepared to push the release of the system.</w:t>
      </w:r>
    </w:p>
    <w:p w14:paraId="3B0C7ACB" w14:textId="77777777" w:rsidR="007A161A" w:rsidRPr="007A161A" w:rsidRDefault="007A161A" w:rsidP="007A161A">
      <w:pPr>
        <w:spacing w:after="160" w:line="259" w:lineRule="auto"/>
        <w:rPr>
          <w:rFonts w:ascii="Calibri" w:eastAsia="Calibri" w:hAnsi="Calibri" w:cs="Times New Roman"/>
        </w:rPr>
      </w:pPr>
    </w:p>
    <w:p w14:paraId="68CF9137"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7" w:name="_Toc6255730"/>
      <w:r w:rsidRPr="007A161A">
        <w:rPr>
          <w:rFonts w:ascii="Calibri Light" w:eastAsia="Times New Roman" w:hAnsi="Calibri Light" w:cs="Times New Roman"/>
          <w:color w:val="2F5496"/>
          <w:sz w:val="32"/>
          <w:szCs w:val="32"/>
        </w:rPr>
        <w:lastRenderedPageBreak/>
        <w:t>Defects Procedure</w:t>
      </w:r>
      <w:bookmarkEnd w:id="7"/>
    </w:p>
    <w:p w14:paraId="7E02D227"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A defect is a bug or fault in the system that has been brought to the attention of the development team and has been accepted as a defect after team analysis.</w:t>
      </w:r>
    </w:p>
    <w:p w14:paraId="4D4526F1" w14:textId="77777777" w:rsidR="007A161A" w:rsidRPr="007A161A" w:rsidRDefault="007A161A" w:rsidP="007A161A">
      <w:pPr>
        <w:keepNext/>
        <w:keepLines/>
        <w:spacing w:before="40" w:after="0" w:line="259" w:lineRule="auto"/>
        <w:ind w:firstLine="720"/>
        <w:outlineLvl w:val="1"/>
        <w:rPr>
          <w:rFonts w:ascii="Calibri Light" w:eastAsia="Times New Roman" w:hAnsi="Calibri Light" w:cs="Times New Roman"/>
          <w:color w:val="2F5496"/>
          <w:sz w:val="26"/>
          <w:szCs w:val="26"/>
        </w:rPr>
      </w:pPr>
      <w:bookmarkStart w:id="8" w:name="_Toc6255731"/>
      <w:r w:rsidRPr="007A161A">
        <w:rPr>
          <w:rFonts w:ascii="Calibri Light" w:eastAsia="Times New Roman" w:hAnsi="Calibri Light" w:cs="Times New Roman"/>
          <w:color w:val="2F5496"/>
          <w:sz w:val="26"/>
          <w:szCs w:val="26"/>
        </w:rPr>
        <w:t>Defect Identification</w:t>
      </w:r>
      <w:bookmarkEnd w:id="8"/>
    </w:p>
    <w:p w14:paraId="70F3C04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By identifying defects early in the project, the cost of the overall system will be decreased as bugs found later (especially after release) can cost more to fix/prevent.</w:t>
      </w:r>
    </w:p>
    <w:p w14:paraId="5224E7C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There are three steps involving defect identification:</w:t>
      </w:r>
    </w:p>
    <w:p w14:paraId="6CDD3BF9"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Finding the defect</w:t>
      </w:r>
      <w:r w:rsidRPr="007A161A">
        <w:rPr>
          <w:rFonts w:ascii="Calibri" w:eastAsia="Calibri" w:hAnsi="Calibri" w:cs="Times New Roman"/>
        </w:rPr>
        <w:t>: Identify the bug/defect before it becomes a major problem in the system.</w:t>
      </w:r>
      <w:r w:rsidRPr="007A161A">
        <w:rPr>
          <w:rFonts w:ascii="Calibri" w:eastAsia="Calibri" w:hAnsi="Calibri" w:cs="Times New Roman"/>
        </w:rPr>
        <w:br/>
      </w:r>
    </w:p>
    <w:p w14:paraId="7E52A881"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Reporting/logging the defect</w:t>
      </w:r>
      <w:r w:rsidRPr="007A161A">
        <w:rPr>
          <w:rFonts w:ascii="Calibri" w:eastAsia="Calibri" w:hAnsi="Calibri" w:cs="Times New Roman"/>
        </w:rPr>
        <w:t>: When the testing team identifies an issue, they must make the development team aware that there is an issue that needs to be acknowledged and corrected. The testers will use Trello to log and track the status of issues. Developers can also use this platform to see possibly defects that have been identified by the users.</w:t>
      </w:r>
      <w:r w:rsidRPr="007A161A">
        <w:rPr>
          <w:rFonts w:ascii="Calibri" w:eastAsia="Calibri" w:hAnsi="Calibri" w:cs="Times New Roman"/>
        </w:rPr>
        <w:br/>
      </w:r>
    </w:p>
    <w:p w14:paraId="4417502E" w14:textId="77777777" w:rsidR="007A161A" w:rsidRPr="007A161A" w:rsidRDefault="007A161A" w:rsidP="007A161A">
      <w:pPr>
        <w:numPr>
          <w:ilvl w:val="0"/>
          <w:numId w:val="8"/>
        </w:numPr>
        <w:spacing w:after="160" w:line="259" w:lineRule="auto"/>
        <w:contextualSpacing/>
        <w:rPr>
          <w:rFonts w:ascii="Calibri" w:eastAsia="Calibri" w:hAnsi="Calibri" w:cs="Times New Roman"/>
        </w:rPr>
      </w:pPr>
      <w:r w:rsidRPr="007A161A">
        <w:rPr>
          <w:rFonts w:ascii="Calibri" w:eastAsia="Calibri" w:hAnsi="Calibri" w:cs="Times New Roman"/>
          <w:b/>
        </w:rPr>
        <w:t>Confirming the defect</w:t>
      </w:r>
      <w:r w:rsidRPr="007A161A">
        <w:rPr>
          <w:rFonts w:ascii="Calibri" w:eastAsia="Calibri" w:hAnsi="Calibri" w:cs="Times New Roman"/>
        </w:rPr>
        <w:t>: Once the testers have nominated a potential bug/defect, the development team will acknowledge and confirm the status of the defect. If it is accepted as a defect, it will be fixed and prevented from happening again, otherwise it will be marked as not a defect.</w:t>
      </w:r>
    </w:p>
    <w:p w14:paraId="4D6BBD2B" w14:textId="77777777" w:rsidR="007A161A" w:rsidRPr="007A161A" w:rsidRDefault="007A161A"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9" w:name="_Toc6255732"/>
      <w:r w:rsidRPr="007A161A">
        <w:rPr>
          <w:rFonts w:ascii="Calibri Light" w:eastAsia="Times New Roman" w:hAnsi="Calibri Light" w:cs="Times New Roman"/>
          <w:color w:val="2F5496"/>
          <w:sz w:val="26"/>
          <w:szCs w:val="26"/>
        </w:rPr>
        <w:t>Defect Resolution</w:t>
      </w:r>
      <w:bookmarkEnd w:id="9"/>
    </w:p>
    <w:p w14:paraId="3944E6E6"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As the testing team has identified the bugs/defects, the development team now needs act on resolving the issue(s).</w:t>
      </w:r>
    </w:p>
    <w:p w14:paraId="235ADBF3"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There are three steps to resolving defects:</w:t>
      </w:r>
    </w:p>
    <w:p w14:paraId="6FB4BD4F"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Prioritising the risk</w:t>
      </w:r>
      <w:r w:rsidRPr="007A161A">
        <w:rPr>
          <w:rFonts w:ascii="Calibri" w:eastAsia="Calibri" w:hAnsi="Calibri" w:cs="Times New Roman"/>
        </w:rPr>
        <w:t>: Defects will be prioritised by the development team according to their potential impact on the system. Issues that could have a high impact will be high priority and issues that may not have an effect to general functionality will be placed as low priority.</w:t>
      </w:r>
      <w:r w:rsidRPr="007A161A">
        <w:rPr>
          <w:rFonts w:ascii="Calibri" w:eastAsia="Calibri" w:hAnsi="Calibri" w:cs="Times New Roman"/>
        </w:rPr>
        <w:br/>
      </w:r>
    </w:p>
    <w:p w14:paraId="03CF7D35"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Fixing the issue</w:t>
      </w:r>
      <w:r w:rsidRPr="007A161A">
        <w:rPr>
          <w:rFonts w:ascii="Calibri" w:eastAsia="Calibri" w:hAnsi="Calibri" w:cs="Times New Roman"/>
        </w:rPr>
        <w:t>: Depending on the priority, the development team will fix the defect. High priority issues will be fixed first and low priorities last.</w:t>
      </w:r>
      <w:r w:rsidRPr="007A161A">
        <w:rPr>
          <w:rFonts w:ascii="Calibri" w:eastAsia="Calibri" w:hAnsi="Calibri" w:cs="Times New Roman"/>
        </w:rPr>
        <w:br/>
      </w:r>
    </w:p>
    <w:p w14:paraId="4A031752" w14:textId="77777777" w:rsidR="007A161A" w:rsidRPr="007A161A" w:rsidRDefault="007A161A" w:rsidP="007A161A">
      <w:pPr>
        <w:numPr>
          <w:ilvl w:val="0"/>
          <w:numId w:val="9"/>
        </w:numPr>
        <w:spacing w:after="160" w:line="259" w:lineRule="auto"/>
        <w:contextualSpacing/>
        <w:rPr>
          <w:rFonts w:ascii="Calibri" w:eastAsia="Calibri" w:hAnsi="Calibri" w:cs="Times New Roman"/>
        </w:rPr>
      </w:pPr>
      <w:r w:rsidRPr="007A161A">
        <w:rPr>
          <w:rFonts w:ascii="Calibri" w:eastAsia="Calibri" w:hAnsi="Calibri" w:cs="Times New Roman"/>
          <w:b/>
        </w:rPr>
        <w:t>Reporting the fix</w:t>
      </w:r>
      <w:r w:rsidRPr="007A161A">
        <w:rPr>
          <w:rFonts w:ascii="Calibri" w:eastAsia="Calibri" w:hAnsi="Calibri" w:cs="Times New Roman"/>
        </w:rPr>
        <w:t>: Once the defect has been fixed, the development team must inform the testers that the defect has been fixed and how it was fixed (e.g. changing code, altering files etc). This information will assist the testers understand the cause of the defect.</w:t>
      </w:r>
    </w:p>
    <w:p w14:paraId="73A2800D"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From a process point of view, all defects, no matter how they are prioritised, are identified as critical. This means that low priority defects are not necessarily less important that the high priority defects.</w:t>
      </w:r>
    </w:p>
    <w:p w14:paraId="3C1755B4"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Minor defects can assist in preventing occurrences of similar defects in future releases/systems thus should not be disregarded. The impact of a less important defect on the system is a big deal.</w:t>
      </w:r>
    </w:p>
    <w:p w14:paraId="663FB248"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Based on the defect and its origin, the changes made to the validation, prevention and documentation processes can be viewed carefully in order to catch defects earlier in the future, thus creating an overall less-expensive system.</w:t>
      </w:r>
    </w:p>
    <w:p w14:paraId="34A75078" w14:textId="77777777" w:rsidR="007A161A" w:rsidRPr="007A161A" w:rsidRDefault="007A161A" w:rsidP="007A161A">
      <w:pPr>
        <w:spacing w:after="160" w:line="259" w:lineRule="auto"/>
        <w:rPr>
          <w:rFonts w:ascii="Calibri" w:eastAsia="Calibri" w:hAnsi="Calibri" w:cs="Times New Roman"/>
        </w:rPr>
      </w:pPr>
    </w:p>
    <w:p w14:paraId="11C6DD0B" w14:textId="77777777" w:rsidR="007A161A" w:rsidRPr="007A161A" w:rsidRDefault="007A161A" w:rsidP="007A161A">
      <w:pPr>
        <w:spacing w:after="160" w:line="259" w:lineRule="auto"/>
        <w:rPr>
          <w:rFonts w:ascii="Calibri" w:eastAsia="Calibri" w:hAnsi="Calibri" w:cs="Times New Roman"/>
        </w:rPr>
      </w:pPr>
    </w:p>
    <w:p w14:paraId="151AB37C" w14:textId="77777777" w:rsidR="007A161A" w:rsidRPr="007A161A" w:rsidRDefault="007A161A" w:rsidP="007A161A">
      <w:pPr>
        <w:spacing w:after="160" w:line="259" w:lineRule="auto"/>
        <w:rPr>
          <w:rFonts w:ascii="Calibri" w:eastAsia="Calibri" w:hAnsi="Calibri" w:cs="Times New Roman"/>
        </w:rPr>
      </w:pPr>
    </w:p>
    <w:p w14:paraId="3C645046" w14:textId="77777777" w:rsidR="007A161A" w:rsidRPr="007A161A" w:rsidRDefault="007A161A" w:rsidP="007A161A">
      <w:pPr>
        <w:spacing w:after="160" w:line="259" w:lineRule="auto"/>
        <w:rPr>
          <w:rFonts w:ascii="Calibri" w:eastAsia="Calibri" w:hAnsi="Calibri" w:cs="Times New Roman"/>
        </w:rPr>
      </w:pPr>
    </w:p>
    <w:p w14:paraId="6F68580E" w14:textId="77777777" w:rsidR="007A161A" w:rsidRPr="007A161A" w:rsidRDefault="007A161A" w:rsidP="007A161A">
      <w:pPr>
        <w:keepNext/>
        <w:keepLines/>
        <w:spacing w:before="240" w:after="0" w:line="259" w:lineRule="auto"/>
        <w:outlineLvl w:val="0"/>
        <w:rPr>
          <w:rFonts w:ascii="Calibri Light" w:eastAsia="Times New Roman" w:hAnsi="Calibri Light" w:cs="Times New Roman"/>
          <w:color w:val="2F5496"/>
          <w:sz w:val="32"/>
          <w:szCs w:val="32"/>
        </w:rPr>
      </w:pPr>
      <w:bookmarkStart w:id="10" w:name="_Toc6255733"/>
      <w:r w:rsidRPr="007A161A">
        <w:rPr>
          <w:rFonts w:ascii="Calibri Light" w:eastAsia="Times New Roman" w:hAnsi="Calibri Light" w:cs="Times New Roman"/>
          <w:color w:val="2F5496"/>
          <w:sz w:val="32"/>
          <w:szCs w:val="32"/>
        </w:rPr>
        <w:lastRenderedPageBreak/>
        <w:t>Test Strategy</w:t>
      </w:r>
      <w:bookmarkEnd w:id="10"/>
    </w:p>
    <w:p w14:paraId="11070DFF"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time available for testing is limited; not everything can be tested with equal thoroughness. This means that choices must be made regarding the depth of testing. Also, it is strived to divide test capacity as effective and efficient as possible over the total test project. This principle is the basis of the test strategy.</w:t>
      </w:r>
    </w:p>
    <w:p w14:paraId="56B09B52"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 strategy is based on risks: a system must function in practice to an extent that no unacceptable risks for the organization arise from it. If the delivery of a system brings along many risks, thorough testing needs to be put in place; the opposite of the spectrum is also true: 'no risk, no test'.</w:t>
      </w:r>
    </w:p>
    <w:p w14:paraId="50436EA8"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first step in determining the test strategy is the execution of a product risk analyses.</w:t>
      </w:r>
    </w:p>
    <w:p w14:paraId="45F90304" w14:textId="77777777" w:rsidR="007A161A" w:rsidRPr="007A161A" w:rsidRDefault="007A161A" w:rsidP="007A161A">
      <w:pPr>
        <w:spacing w:after="160" w:line="259" w:lineRule="auto"/>
        <w:rPr>
          <w:rFonts w:ascii="Calibri" w:eastAsia="Calibri" w:hAnsi="Calibri" w:cs="Times New Roman"/>
        </w:rPr>
      </w:pPr>
      <w:r w:rsidRPr="007A161A">
        <w:rPr>
          <w:rFonts w:ascii="Calibri" w:eastAsia="Calibri" w:hAnsi="Calibri" w:cs="Times New Roman"/>
        </w:rPr>
        <w:t>The test strategy is subsequently based on the results of the risk analyses. The test strategy lays down what, how and when (in which test level) is being tested and is focused in finding the most important defects as early as possible for the lowest costs. This can be summarized as testing with an optimal use of the available capacity and time.</w:t>
      </w:r>
    </w:p>
    <w:p w14:paraId="7CF57E13" w14:textId="77777777" w:rsidR="007A161A" w:rsidRPr="007A161A" w:rsidRDefault="007A161A"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1" w:name="_Toc6255734"/>
      <w:r w:rsidRPr="007A161A">
        <w:rPr>
          <w:rFonts w:ascii="Calibri Light" w:eastAsia="Times New Roman" w:hAnsi="Calibri Light" w:cs="Times New Roman"/>
          <w:color w:val="2F5496"/>
          <w:sz w:val="26"/>
          <w:szCs w:val="26"/>
        </w:rPr>
        <w:t>Test Objectives</w:t>
      </w:r>
      <w:bookmarkEnd w:id="11"/>
    </w:p>
    <w:p w14:paraId="70F2A5FF"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main objective is to verify that the ResourceManager project meets requirements and functions as stated in the specifications. Functional testing will run through each use case to identify any bugs which can be then fixed and reused as a suite before releasing any changes to continue to assure the integrity of the solution.</w:t>
      </w:r>
    </w:p>
    <w:p w14:paraId="27D714A9"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goal is to refine the final version of the solution ready for release, and to create a reusable base of tests for other stages.</w:t>
      </w:r>
    </w:p>
    <w:p w14:paraId="014055F7" w14:textId="77777777" w:rsidR="007A161A" w:rsidRPr="007A161A" w:rsidRDefault="007A161A"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2" w:name="_Toc6255735"/>
      <w:r w:rsidRPr="007A161A">
        <w:rPr>
          <w:rFonts w:ascii="Calibri Light" w:eastAsia="Times New Roman" w:hAnsi="Calibri Light" w:cs="Times New Roman"/>
          <w:color w:val="2F5496"/>
          <w:sz w:val="26"/>
          <w:szCs w:val="26"/>
        </w:rPr>
        <w:t>Product Risk Analyses</w:t>
      </w:r>
      <w:bookmarkEnd w:id="12"/>
    </w:p>
    <w:p w14:paraId="1C2E8B8C"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product risks are determined in cooperation with the client and the other parties involved. This product risk analyses (PRA) is comprised of two steps:</w:t>
      </w:r>
    </w:p>
    <w:p w14:paraId="40AC30C9" w14:textId="77777777" w:rsidR="007A161A" w:rsidRPr="007A161A" w:rsidRDefault="007A161A" w:rsidP="007A161A">
      <w:pPr>
        <w:numPr>
          <w:ilvl w:val="0"/>
          <w:numId w:val="10"/>
        </w:numPr>
        <w:spacing w:after="160" w:line="259" w:lineRule="auto"/>
        <w:contextualSpacing/>
        <w:rPr>
          <w:rFonts w:ascii="Calibri" w:eastAsia="Calibri" w:hAnsi="Calibri" w:cs="Times New Roman"/>
        </w:rPr>
      </w:pPr>
      <w:r w:rsidRPr="007A161A">
        <w:rPr>
          <w:rFonts w:ascii="Calibri" w:eastAsia="Calibri" w:hAnsi="Calibri" w:cs="Times New Roman"/>
        </w:rPr>
        <w:t>Make an inventory of the risks that are of interest</w:t>
      </w:r>
    </w:p>
    <w:p w14:paraId="28D85378" w14:textId="77777777" w:rsidR="007A161A" w:rsidRPr="007A161A" w:rsidRDefault="007A161A" w:rsidP="007A161A">
      <w:pPr>
        <w:numPr>
          <w:ilvl w:val="0"/>
          <w:numId w:val="10"/>
        </w:numPr>
        <w:spacing w:after="160" w:line="259" w:lineRule="auto"/>
        <w:contextualSpacing/>
        <w:rPr>
          <w:rFonts w:ascii="Calibri" w:eastAsia="Calibri" w:hAnsi="Calibri" w:cs="Times New Roman"/>
        </w:rPr>
      </w:pPr>
      <w:r w:rsidRPr="007A161A">
        <w:rPr>
          <w:rFonts w:ascii="Calibri" w:eastAsia="Calibri" w:hAnsi="Calibri" w:cs="Times New Roman"/>
        </w:rPr>
        <w:t>Classify the risks</w:t>
      </w:r>
    </w:p>
    <w:p w14:paraId="0E06E67B"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acceptants have determined the product risks. The extent of the risk (the risk class) is dependent on the chance of failure (how big the chance is that it goes wrong?) and it depends on the damage for the organization if it occurs.</w:t>
      </w:r>
    </w:p>
    <w:p w14:paraId="39C4C5E4"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The risk class (RC) determines the thoroughness of the test. Risk class A is the highest risk class and C is the lowest. The test strategy is subsequently focused on covering the risks with the highest risk class as early as possible in the test project.</w:t>
      </w:r>
    </w:p>
    <w:p w14:paraId="4CE88110"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First the chance of failure and damage are determined for each risk. The risk class has been taken directly from this.</w:t>
      </w:r>
    </w:p>
    <w:p w14:paraId="0EAC165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bl>
      <w:tblPr>
        <w:tblW w:w="0" w:type="auto"/>
        <w:tblInd w:w="715" w:type="dxa"/>
        <w:tblCellMar>
          <w:top w:w="15" w:type="dxa"/>
          <w:left w:w="15" w:type="dxa"/>
          <w:bottom w:w="15" w:type="dxa"/>
          <w:right w:w="15" w:type="dxa"/>
        </w:tblCellMar>
        <w:tblLook w:val="04A0" w:firstRow="1" w:lastRow="0" w:firstColumn="1" w:lastColumn="0" w:noHBand="0" w:noVBand="1"/>
      </w:tblPr>
      <w:tblGrid>
        <w:gridCol w:w="1946"/>
        <w:gridCol w:w="2424"/>
        <w:gridCol w:w="835"/>
        <w:gridCol w:w="1735"/>
        <w:gridCol w:w="668"/>
      </w:tblGrid>
      <w:tr w:rsidR="007A161A" w:rsidRPr="007A161A" w14:paraId="0929C7C9" w14:textId="77777777" w:rsidTr="007F606B">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7AE28F3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Risk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609C982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Business Value (Priority)</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7286F1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Damage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3DFB18E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Chance of Failure </w:t>
            </w:r>
          </w:p>
        </w:tc>
        <w:tc>
          <w:tcPr>
            <w:tcW w:w="0" w:type="auto"/>
            <w:tcBorders>
              <w:top w:val="single" w:sz="4" w:space="0" w:color="000000"/>
              <w:left w:val="single" w:sz="4" w:space="0" w:color="000000"/>
              <w:bottom w:val="single" w:sz="4" w:space="0" w:color="000000"/>
              <w:right w:val="single" w:sz="4" w:space="0" w:color="000000"/>
            </w:tcBorders>
            <w:shd w:val="clear" w:color="auto" w:fill="999999"/>
            <w:tcMar>
              <w:top w:w="28" w:type="dxa"/>
              <w:left w:w="28" w:type="dxa"/>
              <w:bottom w:w="28" w:type="dxa"/>
              <w:right w:w="28" w:type="dxa"/>
            </w:tcMar>
            <w:vAlign w:val="center"/>
            <w:hideMark/>
          </w:tcPr>
          <w:p w14:paraId="64F7955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20"/>
                <w:szCs w:val="20"/>
                <w:lang w:eastAsia="en-AU"/>
              </w:rPr>
              <w:t xml:space="preserve">Result </w:t>
            </w:r>
          </w:p>
        </w:tc>
      </w:tr>
      <w:tr w:rsidR="007A161A" w:rsidRPr="007A161A" w14:paraId="73FBEA0C"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2E229E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Incorrect functionality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96F8D5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78E227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2CC08B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High</w:t>
            </w:r>
          </w:p>
        </w:tc>
        <w:tc>
          <w:tcPr>
            <w:tcW w:w="0" w:type="auto"/>
            <w:tcBorders>
              <w:top w:val="single" w:sz="4" w:space="0" w:color="000000"/>
              <w:left w:val="single" w:sz="4" w:space="0" w:color="000000"/>
              <w:bottom w:val="single" w:sz="4" w:space="0" w:color="000000"/>
              <w:right w:val="single" w:sz="4" w:space="0" w:color="000000"/>
            </w:tcBorders>
            <w:shd w:val="clear" w:color="auto" w:fill="FF6600"/>
            <w:tcMar>
              <w:top w:w="28" w:type="dxa"/>
              <w:left w:w="28" w:type="dxa"/>
              <w:bottom w:w="28" w:type="dxa"/>
              <w:right w:w="28" w:type="dxa"/>
            </w:tcMar>
            <w:vAlign w:val="center"/>
            <w:hideMark/>
          </w:tcPr>
          <w:p w14:paraId="387823A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A</w:t>
            </w:r>
          </w:p>
        </w:tc>
      </w:tr>
      <w:tr w:rsidR="007A161A" w:rsidRPr="007A161A" w14:paraId="0B1CA5BF"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224EB34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Not user-friendly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4040EB2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5895B9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18C247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66FF66"/>
            <w:tcMar>
              <w:top w:w="28" w:type="dxa"/>
              <w:left w:w="28" w:type="dxa"/>
              <w:bottom w:w="28" w:type="dxa"/>
              <w:right w:w="28" w:type="dxa"/>
            </w:tcMar>
            <w:vAlign w:val="center"/>
            <w:hideMark/>
          </w:tcPr>
          <w:p w14:paraId="0860F82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C</w:t>
            </w:r>
          </w:p>
        </w:tc>
      </w:tr>
      <w:tr w:rsidR="007A161A" w:rsidRPr="007A161A" w14:paraId="7D9317AE"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50F3EF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Difficult to maintain</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4F06F5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66ED1B8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144D9B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66FF66"/>
            <w:tcMar>
              <w:top w:w="28" w:type="dxa"/>
              <w:left w:w="28" w:type="dxa"/>
              <w:bottom w:w="28" w:type="dxa"/>
              <w:right w:w="28" w:type="dxa"/>
            </w:tcMar>
            <w:vAlign w:val="center"/>
            <w:hideMark/>
          </w:tcPr>
          <w:p w14:paraId="3961F22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C</w:t>
            </w:r>
          </w:p>
        </w:tc>
      </w:tr>
      <w:tr w:rsidR="007A161A" w:rsidRPr="007A161A" w14:paraId="71E353AB"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F006EC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 efficiency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1EA70989"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925918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14DC4B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Low</w:t>
            </w:r>
          </w:p>
        </w:tc>
        <w:tc>
          <w:tcPr>
            <w:tcW w:w="0" w:type="auto"/>
            <w:tcBorders>
              <w:top w:val="single" w:sz="4" w:space="0" w:color="000000"/>
              <w:left w:val="single" w:sz="4" w:space="0" w:color="000000"/>
              <w:bottom w:val="single" w:sz="4" w:space="0" w:color="000000"/>
              <w:right w:val="single" w:sz="4" w:space="0" w:color="000000"/>
            </w:tcBorders>
            <w:shd w:val="clear" w:color="auto" w:fill="FFFF66"/>
            <w:tcMar>
              <w:top w:w="28" w:type="dxa"/>
              <w:left w:w="28" w:type="dxa"/>
              <w:bottom w:w="28" w:type="dxa"/>
              <w:right w:w="28" w:type="dxa"/>
            </w:tcMar>
            <w:vAlign w:val="center"/>
            <w:hideMark/>
          </w:tcPr>
          <w:p w14:paraId="1F7F4E1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B</w:t>
            </w:r>
          </w:p>
        </w:tc>
      </w:tr>
      <w:tr w:rsidR="007A161A" w:rsidRPr="007A161A" w14:paraId="6A7F6714" w14:textId="77777777" w:rsidTr="007F606B">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390DBCD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Vulnerable security</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5F138E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C5E103C"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tcMar>
              <w:top w:w="28" w:type="dxa"/>
              <w:left w:w="28" w:type="dxa"/>
              <w:bottom w:w="28" w:type="dxa"/>
              <w:right w:w="28" w:type="dxa"/>
            </w:tcMar>
            <w:vAlign w:val="center"/>
            <w:hideMark/>
          </w:tcPr>
          <w:p w14:paraId="0FA178E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Medium</w:t>
            </w:r>
          </w:p>
        </w:tc>
        <w:tc>
          <w:tcPr>
            <w:tcW w:w="0" w:type="auto"/>
            <w:tcBorders>
              <w:top w:val="single" w:sz="4" w:space="0" w:color="000000"/>
              <w:left w:val="single" w:sz="4" w:space="0" w:color="000000"/>
              <w:bottom w:val="single" w:sz="4" w:space="0" w:color="000000"/>
              <w:right w:val="single" w:sz="4" w:space="0" w:color="000000"/>
            </w:tcBorders>
            <w:shd w:val="clear" w:color="auto" w:fill="FFFF66"/>
            <w:tcMar>
              <w:top w:w="28" w:type="dxa"/>
              <w:left w:w="28" w:type="dxa"/>
              <w:bottom w:w="28" w:type="dxa"/>
              <w:right w:w="28" w:type="dxa"/>
            </w:tcMar>
            <w:vAlign w:val="center"/>
            <w:hideMark/>
          </w:tcPr>
          <w:p w14:paraId="40A73A9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20"/>
                <w:szCs w:val="20"/>
                <w:lang w:eastAsia="en-AU"/>
              </w:rPr>
              <w:t>B</w:t>
            </w:r>
          </w:p>
        </w:tc>
      </w:tr>
    </w:tbl>
    <w:p w14:paraId="34A25B42" w14:textId="77777777" w:rsidR="007A161A" w:rsidRPr="007A161A" w:rsidRDefault="007A161A" w:rsidP="007A161A">
      <w:pPr>
        <w:spacing w:after="160" w:line="259" w:lineRule="auto"/>
        <w:rPr>
          <w:rFonts w:ascii="Calibri" w:eastAsia="Calibri" w:hAnsi="Calibri" w:cs="Times New Roman"/>
        </w:rPr>
      </w:pPr>
    </w:p>
    <w:p w14:paraId="5393C985" w14:textId="77777777" w:rsidR="007A161A" w:rsidRPr="007A161A" w:rsidRDefault="007A161A" w:rsidP="007A161A">
      <w:pPr>
        <w:spacing w:after="160" w:line="259" w:lineRule="auto"/>
        <w:rPr>
          <w:rFonts w:ascii="Calibri" w:eastAsia="Calibri" w:hAnsi="Calibri" w:cs="Times New Roman"/>
        </w:rPr>
      </w:pPr>
    </w:p>
    <w:p w14:paraId="67A6C549" w14:textId="77777777" w:rsidR="007A161A" w:rsidRPr="007A161A" w:rsidRDefault="007A161A" w:rsidP="007A161A">
      <w:pPr>
        <w:spacing w:after="160" w:line="259" w:lineRule="auto"/>
        <w:rPr>
          <w:rFonts w:ascii="Calibri" w:eastAsia="Calibri" w:hAnsi="Calibri" w:cs="Times New Roman"/>
        </w:rPr>
      </w:pPr>
    </w:p>
    <w:p w14:paraId="03EB76C9" w14:textId="77777777" w:rsidR="007A161A" w:rsidRPr="007A161A" w:rsidRDefault="007A161A" w:rsidP="007A161A">
      <w:pPr>
        <w:keepNext/>
        <w:keepLines/>
        <w:spacing w:before="40" w:after="0" w:line="259" w:lineRule="auto"/>
        <w:ind w:left="720"/>
        <w:outlineLvl w:val="1"/>
        <w:rPr>
          <w:rFonts w:ascii="Calibri Light" w:eastAsia="Times New Roman" w:hAnsi="Calibri Light" w:cs="Times New Roman"/>
          <w:color w:val="2F5496"/>
          <w:sz w:val="26"/>
          <w:szCs w:val="26"/>
        </w:rPr>
      </w:pPr>
      <w:bookmarkStart w:id="13" w:name="_Toc6255736"/>
      <w:r w:rsidRPr="007A161A">
        <w:rPr>
          <w:rFonts w:ascii="Calibri Light" w:eastAsia="Times New Roman" w:hAnsi="Calibri Light" w:cs="Times New Roman"/>
          <w:color w:val="2F5496"/>
          <w:sz w:val="26"/>
          <w:szCs w:val="26"/>
        </w:rPr>
        <w:lastRenderedPageBreak/>
        <w:t>Strategy</w:t>
      </w:r>
      <w:bookmarkEnd w:id="13"/>
    </w:p>
    <w:p w14:paraId="7B38BAC2" w14:textId="77777777" w:rsidR="007A161A" w:rsidRPr="007A161A" w:rsidRDefault="007A161A" w:rsidP="007A161A">
      <w:pPr>
        <w:spacing w:after="160" w:line="259" w:lineRule="auto"/>
        <w:ind w:left="720"/>
        <w:rPr>
          <w:rFonts w:ascii="Calibri" w:eastAsia="Calibri" w:hAnsi="Calibri" w:cs="Times New Roman"/>
        </w:rPr>
      </w:pPr>
      <w:r w:rsidRPr="007A161A">
        <w:rPr>
          <w:rFonts w:ascii="Calibri" w:eastAsia="Calibri" w:hAnsi="Calibri" w:cs="Times New Roman"/>
        </w:rPr>
        <w:t>For each risk from the product risk analysis the risk class is qualifying the thoroughness of the test. Risk class A is the highest risk class and C the lowest. The test strategy is subsequently focused on covering the risks with the highest risk class as early as possible in the test project.</w:t>
      </w:r>
    </w:p>
    <w:p w14:paraId="4A61981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bl>
      <w:tblPr>
        <w:tblW w:w="9852" w:type="dxa"/>
        <w:tblInd w:w="704" w:type="dxa"/>
        <w:tblCellMar>
          <w:top w:w="15" w:type="dxa"/>
          <w:left w:w="15" w:type="dxa"/>
          <w:bottom w:w="15" w:type="dxa"/>
          <w:right w:w="15" w:type="dxa"/>
        </w:tblCellMar>
        <w:tblLook w:val="04A0" w:firstRow="1" w:lastRow="0" w:firstColumn="1" w:lastColumn="0" w:noHBand="0" w:noVBand="1"/>
      </w:tblPr>
      <w:tblGrid>
        <w:gridCol w:w="3150"/>
        <w:gridCol w:w="501"/>
        <w:gridCol w:w="2161"/>
        <w:gridCol w:w="709"/>
        <w:gridCol w:w="708"/>
        <w:gridCol w:w="954"/>
        <w:gridCol w:w="834"/>
        <w:gridCol w:w="835"/>
      </w:tblGrid>
      <w:tr w:rsidR="007A161A" w:rsidRPr="007A161A" w14:paraId="5DAEA36F" w14:textId="77777777" w:rsidTr="007F606B">
        <w:tc>
          <w:tcPr>
            <w:tcW w:w="3150"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1D148EB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Characteristic /</w:t>
            </w:r>
            <w:proofErr w:type="gramStart"/>
            <w:r w:rsidRPr="007A161A">
              <w:rPr>
                <w:rFonts w:ascii="Arial" w:eastAsia="Times New Roman" w:hAnsi="Arial" w:cs="Arial"/>
                <w:b/>
                <w:bCs/>
                <w:color w:val="000000"/>
                <w:sz w:val="16"/>
                <w:szCs w:val="16"/>
                <w:lang w:eastAsia="en-AU"/>
              </w:rPr>
              <w:t>object  part</w:t>
            </w:r>
            <w:proofErr w:type="gramEnd"/>
          </w:p>
        </w:tc>
        <w:tc>
          <w:tcPr>
            <w:tcW w:w="501"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8B2B1B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PRA-RK</w:t>
            </w:r>
          </w:p>
        </w:tc>
        <w:tc>
          <w:tcPr>
            <w:tcW w:w="2161"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A592AD3" w14:textId="77777777" w:rsidR="007A161A" w:rsidRPr="007A161A" w:rsidRDefault="007A161A" w:rsidP="007A161A">
            <w:pPr>
              <w:spacing w:after="0" w:line="240" w:lineRule="auto"/>
              <w:ind w:left="-3" w:firstLine="3"/>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Development test</w:t>
            </w:r>
          </w:p>
        </w:tc>
        <w:tc>
          <w:tcPr>
            <w:tcW w:w="709"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9CCBCF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ST</w:t>
            </w:r>
          </w:p>
        </w:tc>
        <w:tc>
          <w:tcPr>
            <w:tcW w:w="708"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E7A212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FAT</w:t>
            </w:r>
          </w:p>
        </w:tc>
        <w:tc>
          <w:tcPr>
            <w:tcW w:w="954"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7E57A63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Alpha UAT</w:t>
            </w:r>
          </w:p>
        </w:tc>
        <w:tc>
          <w:tcPr>
            <w:tcW w:w="834"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038FA6C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b/>
                <w:bCs/>
                <w:color w:val="000000"/>
                <w:sz w:val="16"/>
                <w:szCs w:val="16"/>
                <w:lang w:eastAsia="en-AU"/>
              </w:rPr>
              <w:t>Beta UAT</w:t>
            </w:r>
          </w:p>
        </w:tc>
        <w:tc>
          <w:tcPr>
            <w:tcW w:w="835" w:type="dxa"/>
            <w:tcBorders>
              <w:top w:val="single" w:sz="4" w:space="0" w:color="000000"/>
              <w:left w:val="single" w:sz="4" w:space="0" w:color="000000"/>
              <w:bottom w:val="single" w:sz="4" w:space="0" w:color="000000"/>
              <w:right w:val="single" w:sz="4" w:space="0" w:color="000000"/>
            </w:tcBorders>
            <w:shd w:val="clear" w:color="auto" w:fill="B2B2B2"/>
            <w:tcMar>
              <w:top w:w="55" w:type="dxa"/>
              <w:left w:w="54" w:type="dxa"/>
              <w:bottom w:w="55" w:type="dxa"/>
              <w:right w:w="55" w:type="dxa"/>
            </w:tcMar>
            <w:hideMark/>
          </w:tcPr>
          <w:p w14:paraId="38FD04D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roofErr w:type="spellStart"/>
            <w:r w:rsidRPr="007A161A">
              <w:rPr>
                <w:rFonts w:ascii="Arial" w:eastAsia="Times New Roman" w:hAnsi="Arial" w:cs="Arial"/>
                <w:b/>
                <w:bCs/>
                <w:color w:val="000000"/>
                <w:sz w:val="16"/>
                <w:szCs w:val="16"/>
                <w:lang w:eastAsia="en-AU"/>
              </w:rPr>
              <w:t>Impl</w:t>
            </w:r>
            <w:proofErr w:type="spellEnd"/>
          </w:p>
        </w:tc>
      </w:tr>
      <w:tr w:rsidR="007A161A" w:rsidRPr="007A161A" w14:paraId="15231D95"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FC0CD8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Functionality</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299F667"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78ED45E"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D75D2DE"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C277BBF"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1C313D8"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DD2DE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7377228" w14:textId="77777777" w:rsidR="007A161A" w:rsidRPr="007A161A" w:rsidRDefault="007A161A" w:rsidP="007A161A">
            <w:pPr>
              <w:spacing w:after="48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382B1460"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F32A7A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xml:space="preserve">Part 1 -Users updating their skill profile </w:t>
            </w:r>
          </w:p>
          <w:p w14:paraId="5557B42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0A6EC0D"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EBA64D2"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FBAABA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758C81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400F5B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3DE713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7AB781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6DB5F693"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7B970A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xml:space="preserve">Part 2- Project managers assigning resources </w:t>
            </w:r>
          </w:p>
          <w:p w14:paraId="502499D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72E32F5"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265ABC9"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17BFC2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C84947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53FA91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645B36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AFF42E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47B68520"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8C145C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Part 3 - Project managers create projects</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99E1418"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A</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075B6D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EF4DD1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2D31DB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827C53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8C53FE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2321E0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69EBB869"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01DF84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User-friendliness</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CA01CC"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C</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B3D8A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68C88C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6897B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F90CAE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0C5CD9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F6C545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77B4B0C7"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0E803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Performance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E58AEC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B36772B"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38662CC"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588EC1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0D6599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A36EB6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7F11B6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0FA232C6"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9EEC06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online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757D782"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FF35085"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464E44B"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D96F34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2FECE9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447754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46C0901"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2876821F"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C828D60"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 batch</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776859A"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38F023BC"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F97C560" w14:textId="77777777" w:rsidR="007A161A" w:rsidRPr="007A161A" w:rsidRDefault="007A161A" w:rsidP="007A161A">
            <w:pPr>
              <w:spacing w:after="480" w:line="240" w:lineRule="auto"/>
              <w:ind w:hanging="1134"/>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C7BEB2A"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8F96454"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028ABB9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F4B57DD"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0D406F65"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56A98A8"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Security</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56F441E"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B</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894F9A1" w14:textId="77777777" w:rsidR="007A161A" w:rsidRPr="007A161A" w:rsidRDefault="007A161A" w:rsidP="007A161A">
            <w:pPr>
              <w:spacing w:after="0" w:line="240" w:lineRule="auto"/>
              <w:ind w:hanging="1134"/>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639814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47229C2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S</w:t>
            </w: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15CD3F9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Segoe UI Symbol" w:eastAsia="Times New Roman" w:hAnsi="Segoe UI Symbol" w:cs="Segoe UI Symbol"/>
                <w:color w:val="000000"/>
                <w:sz w:val="16"/>
                <w:szCs w:val="16"/>
                <w:lang w:eastAsia="en-AU"/>
              </w:rPr>
              <w:t>⬤</w:t>
            </w: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E0D38E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C4CE6D5"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r>
      <w:tr w:rsidR="007A161A" w:rsidRPr="007A161A" w14:paraId="4FCE1DB6" w14:textId="77777777" w:rsidTr="007F606B">
        <w:tc>
          <w:tcPr>
            <w:tcW w:w="3150"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7BFE2C63"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Maintenance</w:t>
            </w:r>
          </w:p>
        </w:tc>
        <w:tc>
          <w:tcPr>
            <w:tcW w:w="50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0F9C2BB" w14:textId="77777777" w:rsidR="007A161A" w:rsidRPr="007A161A" w:rsidRDefault="007A161A" w:rsidP="007A161A">
            <w:pPr>
              <w:spacing w:after="0" w:line="240" w:lineRule="auto"/>
              <w:jc w:val="center"/>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C</w:t>
            </w:r>
          </w:p>
        </w:tc>
        <w:tc>
          <w:tcPr>
            <w:tcW w:w="2161"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8B06802"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9"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292FA07"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708"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B8ECE8F"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95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609732FE"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c>
          <w:tcPr>
            <w:tcW w:w="834"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238C1B9B"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r w:rsidRPr="007A161A">
              <w:rPr>
                <w:rFonts w:ascii="Arial" w:eastAsia="Times New Roman" w:hAnsi="Arial" w:cs="Arial"/>
                <w:color w:val="000000"/>
                <w:sz w:val="16"/>
                <w:szCs w:val="16"/>
                <w:lang w:eastAsia="en-AU"/>
              </w:rPr>
              <w:t>I</w:t>
            </w:r>
          </w:p>
        </w:tc>
        <w:tc>
          <w:tcPr>
            <w:tcW w:w="835" w:type="dxa"/>
            <w:tcBorders>
              <w:top w:val="single" w:sz="4" w:space="0" w:color="000000"/>
              <w:left w:val="single" w:sz="4" w:space="0" w:color="000000"/>
              <w:bottom w:val="single" w:sz="4" w:space="0" w:color="000000"/>
              <w:right w:val="single" w:sz="4" w:space="0" w:color="000000"/>
            </w:tcBorders>
            <w:tcMar>
              <w:top w:w="55" w:type="dxa"/>
              <w:left w:w="54" w:type="dxa"/>
              <w:bottom w:w="55" w:type="dxa"/>
              <w:right w:w="55" w:type="dxa"/>
            </w:tcMar>
            <w:hideMark/>
          </w:tcPr>
          <w:p w14:paraId="510BE146" w14:textId="77777777" w:rsidR="007A161A" w:rsidRPr="007A161A" w:rsidRDefault="007A161A" w:rsidP="007A161A">
            <w:pPr>
              <w:spacing w:after="0" w:line="240" w:lineRule="auto"/>
              <w:rPr>
                <w:rFonts w:ascii="Times New Roman" w:eastAsia="Times New Roman" w:hAnsi="Times New Roman" w:cs="Times New Roman"/>
                <w:sz w:val="24"/>
                <w:szCs w:val="24"/>
                <w:lang w:eastAsia="en-AU"/>
              </w:rPr>
            </w:pPr>
          </w:p>
        </w:tc>
      </w:tr>
    </w:tbl>
    <w:p w14:paraId="31569C72" w14:textId="77777777" w:rsidR="007A161A" w:rsidRPr="007A161A" w:rsidRDefault="007A161A" w:rsidP="007A161A">
      <w:pPr>
        <w:spacing w:after="160" w:line="259" w:lineRule="auto"/>
        <w:rPr>
          <w:rFonts w:ascii="Calibri" w:eastAsia="Calibri" w:hAnsi="Calibri" w:cs="Times New Roman"/>
        </w:rPr>
      </w:pPr>
    </w:p>
    <w:p w14:paraId="49F80FF1" w14:textId="1D01103B" w:rsidR="006A4811" w:rsidRPr="007A161A" w:rsidRDefault="006A4811" w:rsidP="007A161A"/>
    <w:sectPr w:rsidR="006A4811" w:rsidRPr="007A161A" w:rsidSect="008D01C8">
      <w:footerReference w:type="first" r:id="rId8"/>
      <w:pgSz w:w="11906" w:h="16838"/>
      <w:pgMar w:top="720" w:right="720" w:bottom="720" w:left="72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A20E2C" w14:textId="77777777" w:rsidR="005121E8" w:rsidRDefault="005121E8">
      <w:pPr>
        <w:spacing w:after="0" w:line="240" w:lineRule="auto"/>
      </w:pPr>
      <w:r>
        <w:separator/>
      </w:r>
    </w:p>
  </w:endnote>
  <w:endnote w:type="continuationSeparator" w:id="0">
    <w:p w14:paraId="71CD1DED" w14:textId="77777777" w:rsidR="005121E8" w:rsidRDefault="00512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5756724"/>
      <w:docPartObj>
        <w:docPartGallery w:val="Page Numbers (Bottom of Page)"/>
        <w:docPartUnique/>
      </w:docPartObj>
    </w:sdtPr>
    <w:sdtEndPr>
      <w:rPr>
        <w:noProof/>
      </w:rPr>
    </w:sdtEndPr>
    <w:sdtContent>
      <w:p w14:paraId="18049E87" w14:textId="77777777" w:rsidR="007A161A" w:rsidRDefault="007A161A">
        <w:pPr>
          <w:pStyle w:val="Footer1"/>
        </w:pPr>
        <w:r>
          <w:fldChar w:fldCharType="begin"/>
        </w:r>
        <w:r>
          <w:instrText xml:space="preserve"> PAGE   \* MERGEFORMAT </w:instrText>
        </w:r>
        <w:r>
          <w:fldChar w:fldCharType="separate"/>
        </w:r>
        <w:r>
          <w:rPr>
            <w:noProof/>
          </w:rPr>
          <w:t>2</w:t>
        </w:r>
        <w:r>
          <w:rPr>
            <w:noProof/>
          </w:rPr>
          <w:fldChar w:fldCharType="end"/>
        </w:r>
      </w:p>
    </w:sdtContent>
  </w:sdt>
  <w:p w14:paraId="0442532D" w14:textId="77777777" w:rsidR="007A161A" w:rsidRDefault="007A161A">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6A845" w14:textId="77777777" w:rsidR="008D01C8" w:rsidRDefault="005121E8">
    <w:pPr>
      <w:pStyle w:val="Footer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10DAE4" w14:textId="77777777" w:rsidR="005121E8" w:rsidRDefault="005121E8">
      <w:pPr>
        <w:spacing w:after="0" w:line="240" w:lineRule="auto"/>
      </w:pPr>
      <w:r>
        <w:separator/>
      </w:r>
    </w:p>
  </w:footnote>
  <w:footnote w:type="continuationSeparator" w:id="0">
    <w:p w14:paraId="460D3EA7" w14:textId="77777777" w:rsidR="005121E8" w:rsidRDefault="00512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B4A91"/>
    <w:multiLevelType w:val="multilevel"/>
    <w:tmpl w:val="DA36DC86"/>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 w15:restartNumberingAfterBreak="0">
    <w:nsid w:val="1F425271"/>
    <w:multiLevelType w:val="hybridMultilevel"/>
    <w:tmpl w:val="F5DE0A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5A3070C"/>
    <w:multiLevelType w:val="hybridMultilevel"/>
    <w:tmpl w:val="EB108D8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 w15:restartNumberingAfterBreak="0">
    <w:nsid w:val="2A2F188D"/>
    <w:multiLevelType w:val="hybridMultilevel"/>
    <w:tmpl w:val="89E46F30"/>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31DA3756"/>
    <w:multiLevelType w:val="hybridMultilevel"/>
    <w:tmpl w:val="C6AE7A02"/>
    <w:lvl w:ilvl="0" w:tplc="083E72E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9A24BE6"/>
    <w:multiLevelType w:val="hybridMultilevel"/>
    <w:tmpl w:val="E59AD47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15:restartNumberingAfterBreak="0">
    <w:nsid w:val="494F28D9"/>
    <w:multiLevelType w:val="hybridMultilevel"/>
    <w:tmpl w:val="625E2F06"/>
    <w:lvl w:ilvl="0" w:tplc="3EBC2B0C">
      <w:start w:val="1"/>
      <w:numFmt w:val="decimal"/>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50BC026E"/>
    <w:multiLevelType w:val="hybridMultilevel"/>
    <w:tmpl w:val="CED8EF1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57E94E1E"/>
    <w:multiLevelType w:val="hybridMultilevel"/>
    <w:tmpl w:val="346C9A6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B784F05"/>
    <w:multiLevelType w:val="hybridMultilevel"/>
    <w:tmpl w:val="EBDAB152"/>
    <w:lvl w:ilvl="0" w:tplc="07CEA4D0">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0"/>
  </w:num>
  <w:num w:numId="3">
    <w:abstractNumId w:val="7"/>
  </w:num>
  <w:num w:numId="4">
    <w:abstractNumId w:val="3"/>
  </w:num>
  <w:num w:numId="5">
    <w:abstractNumId w:val="5"/>
  </w:num>
  <w:num w:numId="6">
    <w:abstractNumId w:val="1"/>
  </w:num>
  <w:num w:numId="7">
    <w:abstractNumId w:val="9"/>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6ECE"/>
    <w:rsid w:val="00010CD7"/>
    <w:rsid w:val="0002405F"/>
    <w:rsid w:val="0005452F"/>
    <w:rsid w:val="00107A67"/>
    <w:rsid w:val="00112071"/>
    <w:rsid w:val="00156ECE"/>
    <w:rsid w:val="00194676"/>
    <w:rsid w:val="00241277"/>
    <w:rsid w:val="00362D5F"/>
    <w:rsid w:val="004A05EE"/>
    <w:rsid w:val="004E6C95"/>
    <w:rsid w:val="0050731C"/>
    <w:rsid w:val="005121E8"/>
    <w:rsid w:val="005823BA"/>
    <w:rsid w:val="005F0164"/>
    <w:rsid w:val="0062560C"/>
    <w:rsid w:val="006A4811"/>
    <w:rsid w:val="0076456F"/>
    <w:rsid w:val="007A161A"/>
    <w:rsid w:val="007C1DE3"/>
    <w:rsid w:val="007F51B3"/>
    <w:rsid w:val="008435A8"/>
    <w:rsid w:val="008A3E01"/>
    <w:rsid w:val="009C0C88"/>
    <w:rsid w:val="00A31183"/>
    <w:rsid w:val="00A31ED3"/>
    <w:rsid w:val="00A650DD"/>
    <w:rsid w:val="00B4332A"/>
    <w:rsid w:val="00BA747F"/>
    <w:rsid w:val="00BC34F6"/>
    <w:rsid w:val="00BD791E"/>
    <w:rsid w:val="00BF20A6"/>
    <w:rsid w:val="00C47B4A"/>
    <w:rsid w:val="00D44578"/>
    <w:rsid w:val="00E4221B"/>
    <w:rsid w:val="00F075C0"/>
    <w:rsid w:val="00F63A34"/>
    <w:rsid w:val="00F87297"/>
    <w:rsid w:val="00FF2928"/>
    <w:rsid w:val="00FF56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4EBAE"/>
  <w15:docId w15:val="{BB3EBE42-2190-499E-BCF1-EE6A22C0F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56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6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ECE"/>
    <w:pPr>
      <w:ind w:left="720"/>
      <w:contextualSpacing/>
    </w:pPr>
  </w:style>
  <w:style w:type="character" w:customStyle="1" w:styleId="Heading1Char">
    <w:name w:val="Heading 1 Char"/>
    <w:basedOn w:val="DefaultParagraphFont"/>
    <w:link w:val="Heading1"/>
    <w:uiPriority w:val="9"/>
    <w:rsid w:val="0062560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256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2560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2560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39"/>
    <w:unhideWhenUsed/>
    <w:rsid w:val="00BC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Spacing1">
    <w:name w:val="No Spacing1"/>
    <w:next w:val="NoSpacing"/>
    <w:link w:val="NoSpacingChar"/>
    <w:uiPriority w:val="1"/>
    <w:qFormat/>
    <w:rsid w:val="007A161A"/>
    <w:pPr>
      <w:spacing w:after="0" w:line="240" w:lineRule="auto"/>
    </w:pPr>
    <w:rPr>
      <w:rFonts w:eastAsia="Times New Roman"/>
      <w:lang w:val="en-US"/>
    </w:rPr>
  </w:style>
  <w:style w:type="character" w:customStyle="1" w:styleId="NoSpacingChar">
    <w:name w:val="No Spacing Char"/>
    <w:basedOn w:val="DefaultParagraphFont"/>
    <w:link w:val="NoSpacing1"/>
    <w:uiPriority w:val="1"/>
    <w:rsid w:val="007A161A"/>
    <w:rPr>
      <w:rFonts w:eastAsia="Times New Roman"/>
      <w:lang w:val="en-US"/>
    </w:rPr>
  </w:style>
  <w:style w:type="paragraph" w:customStyle="1" w:styleId="Footer1">
    <w:name w:val="Footer1"/>
    <w:basedOn w:val="Normal"/>
    <w:next w:val="Footer"/>
    <w:link w:val="FooterChar"/>
    <w:uiPriority w:val="99"/>
    <w:unhideWhenUsed/>
    <w:rsid w:val="007A161A"/>
    <w:pPr>
      <w:tabs>
        <w:tab w:val="center" w:pos="4513"/>
        <w:tab w:val="right" w:pos="9026"/>
      </w:tabs>
      <w:spacing w:after="0" w:line="240" w:lineRule="auto"/>
    </w:pPr>
  </w:style>
  <w:style w:type="character" w:customStyle="1" w:styleId="FooterChar">
    <w:name w:val="Footer Char"/>
    <w:basedOn w:val="DefaultParagraphFont"/>
    <w:link w:val="Footer1"/>
    <w:uiPriority w:val="99"/>
    <w:rsid w:val="007A161A"/>
  </w:style>
  <w:style w:type="paragraph" w:styleId="NoSpacing">
    <w:name w:val="No Spacing"/>
    <w:uiPriority w:val="1"/>
    <w:qFormat/>
    <w:rsid w:val="007A161A"/>
    <w:pPr>
      <w:spacing w:after="0" w:line="240" w:lineRule="auto"/>
    </w:pPr>
  </w:style>
  <w:style w:type="paragraph" w:styleId="Footer">
    <w:name w:val="footer"/>
    <w:basedOn w:val="Normal"/>
    <w:link w:val="FooterChar1"/>
    <w:uiPriority w:val="99"/>
    <w:semiHidden/>
    <w:unhideWhenUsed/>
    <w:rsid w:val="007A161A"/>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A16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7618D8379D646BFB2A956859DD1C381"/>
        <w:category>
          <w:name w:val="General"/>
          <w:gallery w:val="placeholder"/>
        </w:category>
        <w:types>
          <w:type w:val="bbPlcHdr"/>
        </w:types>
        <w:behaviors>
          <w:behavior w:val="content"/>
        </w:behaviors>
        <w:guid w:val="{B5C7AF4E-F505-4EF6-9954-B7AF6A795F68}"/>
      </w:docPartPr>
      <w:docPartBody>
        <w:p w:rsidR="00287DB4" w:rsidRDefault="00E92A2E" w:rsidP="00E92A2E">
          <w:pPr>
            <w:pStyle w:val="F7618D8379D646BFB2A956859DD1C381"/>
          </w:pPr>
          <w:r>
            <w:rPr>
              <w:rFonts w:asciiTheme="majorHAnsi" w:eastAsiaTheme="majorEastAsia" w:hAnsiTheme="majorHAnsi" w:cstheme="majorBidi"/>
              <w:caps/>
              <w:color w:val="4472C4" w:themeColor="accent1"/>
              <w:sz w:val="80"/>
              <w:szCs w:val="80"/>
            </w:rPr>
            <w:t>[Document title]</w:t>
          </w:r>
        </w:p>
      </w:docPartBody>
    </w:docPart>
    <w:docPart>
      <w:docPartPr>
        <w:name w:val="A048B18C1CCF43B7B99F4CBD4C3599D0"/>
        <w:category>
          <w:name w:val="General"/>
          <w:gallery w:val="placeholder"/>
        </w:category>
        <w:types>
          <w:type w:val="bbPlcHdr"/>
        </w:types>
        <w:behaviors>
          <w:behavior w:val="content"/>
        </w:behaviors>
        <w:guid w:val="{8CBBF602-DB43-4AA6-9614-6B230BCE6CC8}"/>
      </w:docPartPr>
      <w:docPartBody>
        <w:p w:rsidR="00287DB4" w:rsidRDefault="00E92A2E" w:rsidP="00E92A2E">
          <w:pPr>
            <w:pStyle w:val="A048B18C1CCF43B7B99F4CBD4C3599D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A2E"/>
    <w:rsid w:val="00287DB4"/>
    <w:rsid w:val="008730C9"/>
    <w:rsid w:val="00CE06A3"/>
    <w:rsid w:val="00E92A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0F95A66E4F4174AC35B9D021964C48">
    <w:name w:val="AD0F95A66E4F4174AC35B9D021964C48"/>
    <w:rsid w:val="00E92A2E"/>
  </w:style>
  <w:style w:type="paragraph" w:customStyle="1" w:styleId="1DDD978638C947F68C327E3679710521">
    <w:name w:val="1DDD978638C947F68C327E3679710521"/>
    <w:rsid w:val="00E92A2E"/>
  </w:style>
  <w:style w:type="paragraph" w:customStyle="1" w:styleId="F7618D8379D646BFB2A956859DD1C381">
    <w:name w:val="F7618D8379D646BFB2A956859DD1C381"/>
    <w:rsid w:val="00E92A2E"/>
  </w:style>
  <w:style w:type="paragraph" w:customStyle="1" w:styleId="A048B18C1CCF43B7B99F4CBD4C3599D0">
    <w:name w:val="A048B18C1CCF43B7B99F4CBD4C3599D0"/>
    <w:rsid w:val="00E92A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473</TotalTime>
  <Pages>7</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dc:title>
  <dc:subject>ITC303 – BAMJ SYSTEMS</dc:subject>
  <dc:creator>Aaron</dc:creator>
  <cp:lastModifiedBy>Matthew Scott</cp:lastModifiedBy>
  <cp:revision>11</cp:revision>
  <dcterms:created xsi:type="dcterms:W3CDTF">2019-04-14T02:52:00Z</dcterms:created>
  <dcterms:modified xsi:type="dcterms:W3CDTF">2019-06-20T04:34:00Z</dcterms:modified>
</cp:coreProperties>
</file>