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05" w:rsidRPr="000817E9" w:rsidRDefault="00D15105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DestinationID</w:t>
      </w:r>
      <w:proofErr w:type="spellEnd"/>
      <w:r w:rsidRPr="000817E9">
        <w:rPr>
          <w:rFonts w:cstheme="minorHAnsi"/>
          <w:sz w:val="24"/>
          <w:szCs w:val="24"/>
        </w:rPr>
        <w:t>:</w:t>
      </w:r>
      <w:r w:rsidR="000817E9" w:rsidRPr="000817E9">
        <w:rPr>
          <w:rFonts w:cstheme="minorHAnsi"/>
          <w:sz w:val="24"/>
          <w:szCs w:val="24"/>
        </w:rPr>
        <w:t xml:space="preserve"> Q001</w:t>
      </w:r>
    </w:p>
    <w:p w:rsidR="00D15105" w:rsidRPr="000817E9" w:rsidRDefault="00D15105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DestinationName</w:t>
      </w:r>
      <w:proofErr w:type="spellEnd"/>
      <w:r w:rsidRPr="000817E9">
        <w:rPr>
          <w:rFonts w:cstheme="minorHAnsi"/>
          <w:sz w:val="24"/>
          <w:szCs w:val="24"/>
        </w:rPr>
        <w:t>: Brisbane</w:t>
      </w:r>
    </w:p>
    <w:p w:rsidR="00F95E94" w:rsidRPr="000817E9" w:rsidRDefault="00F95E94">
      <w:pPr>
        <w:rPr>
          <w:rFonts w:cstheme="minorHAnsi"/>
          <w:sz w:val="24"/>
          <w:szCs w:val="24"/>
        </w:rPr>
      </w:pPr>
      <w:r w:rsidRPr="000817E9">
        <w:rPr>
          <w:rFonts w:cstheme="minorHAnsi"/>
          <w:sz w:val="24"/>
          <w:szCs w:val="24"/>
        </w:rPr>
        <w:t xml:space="preserve">Description: </w:t>
      </w:r>
    </w:p>
    <w:p w:rsidR="00D15105" w:rsidRPr="000817E9" w:rsidRDefault="00E20A17" w:rsidP="00F95E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Brisbane is the </w:t>
      </w:r>
      <w:hyperlink r:id="rId5" w:tooltip="List of Australian capital cities" w:history="1">
        <w:r w:rsidR="00F95E94" w:rsidRPr="000817E9">
          <w:rPr>
            <w:rFonts w:cstheme="minorHAnsi"/>
            <w:sz w:val="24"/>
            <w:szCs w:val="24"/>
          </w:rPr>
          <w:t>capital</w:t>
        </w:r>
      </w:hyperlink>
      <w:r>
        <w:rPr>
          <w:rFonts w:cstheme="minorHAnsi"/>
          <w:sz w:val="24"/>
          <w:szCs w:val="24"/>
        </w:rPr>
        <w:t xml:space="preserve"> </w:t>
      </w:r>
      <w:r w:rsidR="00F95E94" w:rsidRPr="00F95E94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f and most populous city in the </w:t>
      </w:r>
      <w:hyperlink r:id="rId6" w:tooltip="States and territories of Australia" w:history="1">
        <w:r w:rsidR="00F95E94" w:rsidRPr="000817E9">
          <w:rPr>
            <w:rFonts w:cstheme="minorHAnsi"/>
            <w:sz w:val="24"/>
            <w:szCs w:val="24"/>
          </w:rPr>
          <w:t>Australian state</w:t>
        </w:r>
      </w:hyperlink>
      <w:r>
        <w:rPr>
          <w:rFonts w:cstheme="minorHAnsi"/>
          <w:sz w:val="24"/>
          <w:szCs w:val="24"/>
        </w:rPr>
        <w:t xml:space="preserve"> of </w:t>
      </w:r>
      <w:hyperlink r:id="rId7" w:tooltip="Queensland" w:history="1">
        <w:r w:rsidR="00F95E94" w:rsidRPr="000817E9">
          <w:rPr>
            <w:rFonts w:cstheme="minorHAnsi"/>
            <w:sz w:val="24"/>
            <w:szCs w:val="24"/>
          </w:rPr>
          <w:t>Queensland</w:t>
        </w:r>
      </w:hyperlink>
      <w:r>
        <w:rPr>
          <w:rFonts w:cstheme="minorHAnsi"/>
          <w:sz w:val="24"/>
          <w:szCs w:val="24"/>
        </w:rPr>
        <w:t xml:space="preserve">, and the </w:t>
      </w:r>
      <w:hyperlink r:id="rId8" w:tooltip="List of cities in Australia by population" w:history="1">
        <w:r w:rsidR="00F95E94" w:rsidRPr="000817E9">
          <w:rPr>
            <w:rFonts w:cstheme="minorHAnsi"/>
            <w:sz w:val="24"/>
            <w:szCs w:val="24"/>
          </w:rPr>
          <w:t>third most populous city</w:t>
        </w:r>
      </w:hyperlink>
      <w:r>
        <w:rPr>
          <w:rFonts w:cstheme="minorHAnsi"/>
          <w:sz w:val="24"/>
          <w:szCs w:val="24"/>
        </w:rPr>
        <w:t xml:space="preserve"> </w:t>
      </w:r>
      <w:r w:rsidR="00F95E94" w:rsidRPr="00F95E94">
        <w:rPr>
          <w:rFonts w:cstheme="minorHAnsi"/>
          <w:sz w:val="24"/>
          <w:szCs w:val="24"/>
        </w:rPr>
        <w:t>in Australia. Brisbane's metropolitan area has a population of 2.4 million,</w:t>
      </w:r>
      <w:r w:rsidR="00F95E94" w:rsidRPr="000817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the </w:t>
      </w:r>
      <w:hyperlink r:id="rId9" w:tooltip="South East Queensland" w:history="1">
        <w:r w:rsidR="00F95E94" w:rsidRPr="000817E9">
          <w:rPr>
            <w:rFonts w:cstheme="minorHAnsi"/>
            <w:sz w:val="24"/>
            <w:szCs w:val="24"/>
          </w:rPr>
          <w:t>South East Queensland</w:t>
        </w:r>
      </w:hyperlink>
      <w:r>
        <w:rPr>
          <w:rFonts w:cstheme="minorHAnsi"/>
          <w:sz w:val="24"/>
          <w:szCs w:val="24"/>
        </w:rPr>
        <w:t xml:space="preserve"> </w:t>
      </w:r>
      <w:r w:rsidR="00F95E94" w:rsidRPr="00F95E94">
        <w:rPr>
          <w:rFonts w:cstheme="minorHAnsi"/>
          <w:sz w:val="24"/>
          <w:szCs w:val="24"/>
        </w:rPr>
        <w:t xml:space="preserve">region, </w:t>
      </w:r>
      <w:r w:rsidR="00F95E94" w:rsidRPr="000817E9">
        <w:rPr>
          <w:rFonts w:cstheme="minorHAnsi"/>
          <w:sz w:val="24"/>
          <w:szCs w:val="24"/>
        </w:rPr>
        <w:t>centre</w:t>
      </w:r>
      <w:r w:rsidR="00F95E94" w:rsidRPr="00F95E94">
        <w:rPr>
          <w:rFonts w:cstheme="minorHAnsi"/>
          <w:sz w:val="24"/>
          <w:szCs w:val="24"/>
        </w:rPr>
        <w:t xml:space="preserve"> on Brisbane, encompasses a popul</w:t>
      </w:r>
      <w:r>
        <w:rPr>
          <w:rFonts w:cstheme="minorHAnsi"/>
          <w:sz w:val="24"/>
          <w:szCs w:val="24"/>
        </w:rPr>
        <w:t xml:space="preserve">ation of more than 3.5 million. The </w:t>
      </w:r>
      <w:hyperlink r:id="rId10" w:tooltip="Brisbane central business district" w:history="1">
        <w:r w:rsidR="00F95E94" w:rsidRPr="000817E9">
          <w:rPr>
            <w:rFonts w:cstheme="minorHAnsi"/>
            <w:sz w:val="24"/>
            <w:szCs w:val="24"/>
          </w:rPr>
          <w:t>Brisbane central business district</w:t>
        </w:r>
      </w:hyperlink>
      <w:r>
        <w:rPr>
          <w:rFonts w:cstheme="minorHAnsi"/>
          <w:sz w:val="24"/>
          <w:szCs w:val="24"/>
        </w:rPr>
        <w:t xml:space="preserve"> stands on the </w:t>
      </w:r>
      <w:hyperlink r:id="rId11" w:tooltip="Early Streets of Brisbane" w:history="1">
        <w:r w:rsidR="00F95E94" w:rsidRPr="000817E9">
          <w:rPr>
            <w:rFonts w:cstheme="minorHAnsi"/>
            <w:sz w:val="24"/>
            <w:szCs w:val="24"/>
          </w:rPr>
          <w:t>original European settlement</w:t>
        </w:r>
      </w:hyperlink>
      <w:r>
        <w:rPr>
          <w:rFonts w:cstheme="minorHAnsi"/>
          <w:sz w:val="24"/>
          <w:szCs w:val="24"/>
        </w:rPr>
        <w:t xml:space="preserve"> and is situated inside a </w:t>
      </w:r>
      <w:hyperlink r:id="rId12" w:tooltip="Meander" w:history="1">
        <w:r w:rsidR="00F95E94" w:rsidRPr="000817E9">
          <w:rPr>
            <w:rFonts w:cstheme="minorHAnsi"/>
            <w:sz w:val="24"/>
            <w:szCs w:val="24"/>
          </w:rPr>
          <w:t>bend</w:t>
        </w:r>
      </w:hyperlink>
      <w:r>
        <w:rPr>
          <w:rFonts w:cstheme="minorHAnsi"/>
          <w:sz w:val="24"/>
          <w:szCs w:val="24"/>
        </w:rPr>
        <w:t xml:space="preserve"> of the </w:t>
      </w:r>
      <w:hyperlink r:id="rId13" w:tooltip="Brisbane River" w:history="1">
        <w:r w:rsidR="00F95E94" w:rsidRPr="000817E9">
          <w:rPr>
            <w:rFonts w:cstheme="minorHAnsi"/>
            <w:sz w:val="24"/>
            <w:szCs w:val="24"/>
          </w:rPr>
          <w:t>Brisbane River</w:t>
        </w:r>
      </w:hyperlink>
      <w:r w:rsidR="00F95E94" w:rsidRPr="00F95E94">
        <w:rPr>
          <w:rFonts w:cstheme="minorHAnsi"/>
          <w:sz w:val="24"/>
          <w:szCs w:val="24"/>
        </w:rPr>
        <w:t>, about 15 kilomet</w:t>
      </w:r>
      <w:r>
        <w:rPr>
          <w:rFonts w:cstheme="minorHAnsi"/>
          <w:sz w:val="24"/>
          <w:szCs w:val="24"/>
        </w:rPr>
        <w:t xml:space="preserve">res (9 miles) from its mouth at </w:t>
      </w:r>
      <w:hyperlink r:id="rId14" w:tooltip="Moreton Bay" w:history="1">
        <w:r w:rsidR="00F95E94" w:rsidRPr="000817E9">
          <w:rPr>
            <w:rFonts w:cstheme="minorHAnsi"/>
            <w:sz w:val="24"/>
            <w:szCs w:val="24"/>
          </w:rPr>
          <w:t>Moreton Bay</w:t>
        </w:r>
      </w:hyperlink>
      <w:r>
        <w:rPr>
          <w:rFonts w:cstheme="minorHAnsi"/>
          <w:sz w:val="24"/>
          <w:szCs w:val="24"/>
        </w:rPr>
        <w:t xml:space="preserve">. </w:t>
      </w:r>
      <w:r w:rsidR="00F95E94" w:rsidRPr="000817E9">
        <w:rPr>
          <w:rFonts w:cstheme="minorHAnsi"/>
          <w:sz w:val="24"/>
          <w:szCs w:val="24"/>
        </w:rPr>
        <w:t xml:space="preserve">Queensland’s buzzing riverside capital city is wedged between the ocean and rugged national parks. Brisbane is a cosmopolitan hub for arts, culture and dining but still retains a close connection with nature and a classic laid-back Queensland attitude. It’s also the gateway to the wonders of the Gold Coast and Sunshine Coast. </w:t>
      </w:r>
      <w:r w:rsidR="00F95E94" w:rsidRPr="00F95E94">
        <w:rPr>
          <w:rFonts w:cstheme="minorHAnsi"/>
          <w:sz w:val="24"/>
          <w:szCs w:val="24"/>
        </w:rPr>
        <w:t>The metropolitan area exte</w:t>
      </w:r>
      <w:r>
        <w:rPr>
          <w:rFonts w:cstheme="minorHAnsi"/>
          <w:sz w:val="24"/>
          <w:szCs w:val="24"/>
        </w:rPr>
        <w:t xml:space="preserve">nds in all directions along the </w:t>
      </w:r>
      <w:hyperlink r:id="rId15" w:tooltip="Floodplain" w:history="1">
        <w:r w:rsidR="00F95E94" w:rsidRPr="000817E9">
          <w:rPr>
            <w:rFonts w:cstheme="minorHAnsi"/>
            <w:sz w:val="24"/>
            <w:szCs w:val="24"/>
          </w:rPr>
          <w:t>floodplain</w:t>
        </w:r>
      </w:hyperlink>
      <w:r>
        <w:rPr>
          <w:rFonts w:cstheme="minorHAnsi"/>
          <w:sz w:val="24"/>
          <w:szCs w:val="24"/>
        </w:rPr>
        <w:t xml:space="preserve"> </w:t>
      </w:r>
      <w:r w:rsidR="00F95E94" w:rsidRPr="00F95E94">
        <w:rPr>
          <w:rFonts w:cstheme="minorHAnsi"/>
          <w:sz w:val="24"/>
          <w:szCs w:val="24"/>
        </w:rPr>
        <w:t>of the Brisbane River Val</w:t>
      </w:r>
      <w:r>
        <w:rPr>
          <w:rFonts w:cstheme="minorHAnsi"/>
          <w:sz w:val="24"/>
          <w:szCs w:val="24"/>
        </w:rPr>
        <w:t xml:space="preserve">ley between Moreton Bay and the </w:t>
      </w:r>
      <w:hyperlink r:id="rId16" w:tooltip="Great Dividing Range" w:history="1">
        <w:r w:rsidR="00F95E94" w:rsidRPr="000817E9">
          <w:rPr>
            <w:rFonts w:cstheme="minorHAnsi"/>
            <w:sz w:val="24"/>
            <w:szCs w:val="24"/>
          </w:rPr>
          <w:t>Great Dividing Range</w:t>
        </w:r>
      </w:hyperlink>
      <w:r w:rsidR="00F95E94" w:rsidRPr="00F95E94">
        <w:rPr>
          <w:rFonts w:cstheme="minorHAnsi"/>
          <w:sz w:val="24"/>
          <w:szCs w:val="24"/>
        </w:rPr>
        <w:t>, sprawling across sever</w:t>
      </w:r>
      <w:r>
        <w:rPr>
          <w:rFonts w:cstheme="minorHAnsi"/>
          <w:sz w:val="24"/>
          <w:szCs w:val="24"/>
        </w:rPr>
        <w:t xml:space="preserve">al of Australia's most populous </w:t>
      </w:r>
      <w:hyperlink r:id="rId17" w:tooltip="Local government in Australia" w:history="1">
        <w:r w:rsidR="00F95E94" w:rsidRPr="000817E9">
          <w:rPr>
            <w:rFonts w:cstheme="minorHAnsi"/>
            <w:sz w:val="24"/>
            <w:szCs w:val="24"/>
          </w:rPr>
          <w:t>local government areas</w:t>
        </w:r>
      </w:hyperlink>
      <w:r>
        <w:rPr>
          <w:rFonts w:cstheme="minorHAnsi"/>
          <w:sz w:val="24"/>
          <w:szCs w:val="24"/>
        </w:rPr>
        <w:t xml:space="preserve"> </w:t>
      </w:r>
      <w:r w:rsidR="00F95E94" w:rsidRPr="00F95E94">
        <w:rPr>
          <w:rFonts w:cstheme="minorHAnsi"/>
          <w:sz w:val="24"/>
          <w:szCs w:val="24"/>
        </w:rPr>
        <w:t>(LGAs), most centrally the </w:t>
      </w:r>
      <w:hyperlink r:id="rId18" w:tooltip="City of Brisbane" w:history="1">
        <w:r w:rsidR="00F95E94" w:rsidRPr="000817E9">
          <w:rPr>
            <w:rFonts w:cstheme="minorHAnsi"/>
            <w:sz w:val="24"/>
            <w:szCs w:val="24"/>
          </w:rPr>
          <w:t>City of Brisbane</w:t>
        </w:r>
      </w:hyperlink>
      <w:r w:rsidR="00F95E94" w:rsidRPr="00F95E94">
        <w:rPr>
          <w:rFonts w:cstheme="minorHAnsi"/>
          <w:sz w:val="24"/>
          <w:szCs w:val="24"/>
        </w:rPr>
        <w:t>, which is by far the most populous LGA in the nation</w:t>
      </w:r>
      <w:r w:rsidR="00F95E94" w:rsidRPr="000817E9">
        <w:rPr>
          <w:rFonts w:cstheme="minorHAnsi"/>
          <w:sz w:val="24"/>
          <w:szCs w:val="24"/>
        </w:rPr>
        <w:t>.</w:t>
      </w:r>
    </w:p>
    <w:p w:rsidR="00F95E94" w:rsidRPr="000817E9" w:rsidRDefault="00F95E94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PackageID</w:t>
      </w:r>
      <w:proofErr w:type="spellEnd"/>
      <w:r w:rsidRPr="000817E9">
        <w:rPr>
          <w:rFonts w:cstheme="minorHAnsi"/>
          <w:sz w:val="24"/>
          <w:szCs w:val="24"/>
        </w:rPr>
        <w:t>: B01 B02 B03</w:t>
      </w:r>
    </w:p>
    <w:p w:rsidR="00F95E94" w:rsidRPr="000817E9" w:rsidRDefault="00F95E94">
      <w:pPr>
        <w:rPr>
          <w:rFonts w:cstheme="minorHAnsi"/>
          <w:sz w:val="24"/>
          <w:szCs w:val="24"/>
        </w:rPr>
      </w:pPr>
    </w:p>
    <w:p w:rsidR="00F95E94" w:rsidRPr="000817E9" w:rsidRDefault="00F95E94" w:rsidP="00F95E94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DestinationID</w:t>
      </w:r>
      <w:proofErr w:type="spellEnd"/>
      <w:r w:rsidRPr="000817E9">
        <w:rPr>
          <w:rFonts w:cstheme="minorHAnsi"/>
          <w:sz w:val="24"/>
          <w:szCs w:val="24"/>
        </w:rPr>
        <w:t>:</w:t>
      </w:r>
      <w:r w:rsidR="000817E9" w:rsidRPr="000817E9">
        <w:rPr>
          <w:rFonts w:cstheme="minorHAnsi"/>
          <w:sz w:val="24"/>
          <w:szCs w:val="24"/>
        </w:rPr>
        <w:t xml:space="preserve"> Q002</w:t>
      </w:r>
    </w:p>
    <w:p w:rsidR="00F95E94" w:rsidRPr="000817E9" w:rsidRDefault="00F95E94" w:rsidP="00F95E94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DestinationName</w:t>
      </w:r>
      <w:proofErr w:type="spellEnd"/>
      <w:r w:rsidRPr="000817E9">
        <w:rPr>
          <w:rFonts w:cstheme="minorHAnsi"/>
          <w:sz w:val="24"/>
          <w:szCs w:val="24"/>
        </w:rPr>
        <w:t>: Gold Coast</w:t>
      </w:r>
    </w:p>
    <w:p w:rsidR="00F95E94" w:rsidRPr="000817E9" w:rsidRDefault="00F95E94" w:rsidP="00F95E94">
      <w:pPr>
        <w:rPr>
          <w:rFonts w:cstheme="minorHAnsi"/>
          <w:sz w:val="24"/>
          <w:szCs w:val="24"/>
        </w:rPr>
      </w:pPr>
      <w:r w:rsidRPr="000817E9">
        <w:rPr>
          <w:rFonts w:cstheme="minorHAnsi"/>
          <w:sz w:val="24"/>
          <w:szCs w:val="24"/>
        </w:rPr>
        <w:t xml:space="preserve">Description: </w:t>
      </w:r>
    </w:p>
    <w:p w:rsidR="000817E9" w:rsidRPr="000817E9" w:rsidRDefault="000817E9" w:rsidP="000817E9">
      <w:pPr>
        <w:jc w:val="both"/>
        <w:rPr>
          <w:rFonts w:cstheme="minorHAnsi"/>
          <w:sz w:val="24"/>
          <w:szCs w:val="24"/>
        </w:rPr>
      </w:pPr>
      <w:r w:rsidRPr="000817E9">
        <w:rPr>
          <w:rFonts w:cstheme="minorHAnsi"/>
          <w:sz w:val="24"/>
          <w:szCs w:val="24"/>
        </w:rPr>
        <w:t>The Gold Coast is a coastal city in the Australian state of Queensland, approximately 66 kilometres (41 miles) south-southeast of the state capital Brisbane and immediately north of the border with New South Wales. Today, the Gold Coast is a major tourist destination with its sunny subtropical climate and has become widely known for its surfing beaches, high-rise dominated skyline, theme parks, nightlife, and rainforest hinterland. The city is part of the nation's entertainment industry with television productions and a major film and music industry. The city hosted the 21st Commonwealth Games which ran from 4 to 15 April 2018.There’s something here for everyone, from dedicated surfers to easy-going families and sophisticated foodies. Just 30 minutes from the beach you’ll find a subtropical hinterland dotted with tumbling waterfalls, bushwalking trails and quaint villages. It has set the scene for blockbuster movies and world-class surf events, so it’s no surprise Queensland’s most charismatic city has been drawing visitors for more than 50 years. The Gold Coast is a glitzy strip of high-rise hotels and expansive resorts set along more than a dozen golden sand beaches.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PackageID</w:t>
      </w:r>
      <w:proofErr w:type="spellEnd"/>
      <w:r w:rsidRPr="000817E9">
        <w:rPr>
          <w:rFonts w:cstheme="minorHAnsi"/>
          <w:sz w:val="24"/>
          <w:szCs w:val="24"/>
        </w:rPr>
        <w:t>: G01 G02 G</w:t>
      </w:r>
      <w:r w:rsidR="00F95E94" w:rsidRPr="000817E9">
        <w:rPr>
          <w:rFonts w:cstheme="minorHAnsi"/>
          <w:sz w:val="24"/>
          <w:szCs w:val="24"/>
        </w:rPr>
        <w:t>03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DestinationID</w:t>
      </w:r>
      <w:proofErr w:type="spellEnd"/>
      <w:r w:rsidRPr="000817E9">
        <w:rPr>
          <w:rFonts w:cstheme="minorHAnsi"/>
          <w:sz w:val="24"/>
          <w:szCs w:val="24"/>
        </w:rPr>
        <w:t>: Q003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lastRenderedPageBreak/>
        <w:t>DestinationName</w:t>
      </w:r>
      <w:proofErr w:type="spellEnd"/>
      <w:r w:rsidRPr="000817E9">
        <w:rPr>
          <w:rFonts w:cstheme="minorHAnsi"/>
          <w:sz w:val="24"/>
          <w:szCs w:val="24"/>
        </w:rPr>
        <w:t>: Sunshine Coast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r w:rsidRPr="000817E9">
        <w:rPr>
          <w:rFonts w:cstheme="minorHAnsi"/>
          <w:sz w:val="24"/>
          <w:szCs w:val="24"/>
        </w:rPr>
        <w:t xml:space="preserve">Description: </w:t>
      </w:r>
    </w:p>
    <w:p w:rsidR="000817E9" w:rsidRPr="00E20A17" w:rsidRDefault="00E20A17" w:rsidP="00E20A17">
      <w:pPr>
        <w:pStyle w:val="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lang w:val="en-US"/>
        </w:rPr>
      </w:pPr>
      <w:r w:rsidRPr="00E20A17">
        <w:rPr>
          <w:rFonts w:asciiTheme="minorHAnsi" w:eastAsiaTheme="minorHAnsi" w:hAnsiTheme="minorHAnsi" w:cstheme="minorHAnsi"/>
        </w:rPr>
        <w:t xml:space="preserve">Sunshine Coast is a </w:t>
      </w:r>
      <w:hyperlink r:id="rId19" w:tooltip="Peri-urbanisation" w:history="1">
        <w:r w:rsidR="000817E9" w:rsidRPr="00E20A17">
          <w:rPr>
            <w:rFonts w:asciiTheme="minorHAnsi" w:eastAsiaTheme="minorHAnsi" w:hAnsiTheme="minorHAnsi" w:cstheme="minorHAnsi"/>
          </w:rPr>
          <w:t>peri-urban</w:t>
        </w:r>
      </w:hyperlink>
      <w:r w:rsidRPr="00E20A17">
        <w:rPr>
          <w:rFonts w:asciiTheme="minorHAnsi" w:eastAsiaTheme="minorHAnsi" w:hAnsiTheme="minorHAnsi" w:cstheme="minorHAnsi"/>
        </w:rPr>
        <w:t xml:space="preserve"> </w:t>
      </w:r>
      <w:r w:rsidR="000817E9" w:rsidRPr="00E20A17">
        <w:rPr>
          <w:rFonts w:asciiTheme="minorHAnsi" w:eastAsiaTheme="minorHAnsi" w:hAnsiTheme="minorHAnsi" w:cstheme="minorHAnsi"/>
        </w:rPr>
        <w:t>area and the third most pop</w:t>
      </w:r>
      <w:r w:rsidRPr="00E20A17">
        <w:rPr>
          <w:rFonts w:asciiTheme="minorHAnsi" w:eastAsiaTheme="minorHAnsi" w:hAnsiTheme="minorHAnsi" w:cstheme="minorHAnsi"/>
        </w:rPr>
        <w:t xml:space="preserve">ulated area in the </w:t>
      </w:r>
      <w:hyperlink r:id="rId20" w:tooltip="Australia" w:history="1">
        <w:r w:rsidR="000817E9" w:rsidRPr="00E20A17">
          <w:rPr>
            <w:rFonts w:asciiTheme="minorHAnsi" w:eastAsiaTheme="minorHAnsi" w:hAnsiTheme="minorHAnsi" w:cstheme="minorHAnsi"/>
          </w:rPr>
          <w:t>Australian</w:t>
        </w:r>
      </w:hyperlink>
      <w:r w:rsidRPr="00E20A17">
        <w:rPr>
          <w:rFonts w:asciiTheme="minorHAnsi" w:eastAsiaTheme="minorHAnsi" w:hAnsiTheme="minorHAnsi" w:cstheme="minorHAnsi"/>
        </w:rPr>
        <w:t xml:space="preserve"> </w:t>
      </w:r>
      <w:hyperlink r:id="rId21" w:tooltip="States and territories of Australia" w:history="1">
        <w:r w:rsidR="000817E9" w:rsidRPr="00E20A17">
          <w:rPr>
            <w:rFonts w:asciiTheme="minorHAnsi" w:eastAsiaTheme="minorHAnsi" w:hAnsiTheme="minorHAnsi" w:cstheme="minorHAnsi"/>
          </w:rPr>
          <w:t>state</w:t>
        </w:r>
      </w:hyperlink>
      <w:r w:rsidRPr="00E20A17">
        <w:rPr>
          <w:rFonts w:asciiTheme="minorHAnsi" w:eastAsiaTheme="minorHAnsi" w:hAnsiTheme="minorHAnsi" w:cstheme="minorHAnsi"/>
        </w:rPr>
        <w:t xml:space="preserve"> of </w:t>
      </w:r>
      <w:hyperlink r:id="rId22" w:tooltip="Queensland" w:history="1">
        <w:r w:rsidR="000817E9" w:rsidRPr="00E20A17">
          <w:rPr>
            <w:rFonts w:asciiTheme="minorHAnsi" w:eastAsiaTheme="minorHAnsi" w:hAnsiTheme="minorHAnsi" w:cstheme="minorHAnsi"/>
          </w:rPr>
          <w:t>Queensland</w:t>
        </w:r>
      </w:hyperlink>
      <w:r w:rsidRPr="00E20A17">
        <w:rPr>
          <w:rFonts w:asciiTheme="minorHAnsi" w:eastAsiaTheme="minorHAnsi" w:hAnsiTheme="minorHAnsi" w:cstheme="minorHAnsi"/>
        </w:rPr>
        <w:t xml:space="preserve">. Located 100 km (62 </w:t>
      </w:r>
      <w:r w:rsidR="000817E9" w:rsidRPr="00E20A17">
        <w:rPr>
          <w:rFonts w:asciiTheme="minorHAnsi" w:eastAsiaTheme="minorHAnsi" w:hAnsiTheme="minorHAnsi" w:cstheme="minorHAnsi"/>
        </w:rPr>
        <w:t>mi</w:t>
      </w:r>
      <w:r w:rsidR="000817E9" w:rsidRPr="00E20A17">
        <w:rPr>
          <w:rFonts w:asciiTheme="minorHAnsi" w:hAnsiTheme="minorHAnsi" w:cstheme="minorHAnsi"/>
        </w:rPr>
        <w:t>les</w:t>
      </w:r>
      <w:r w:rsidRPr="00E20A17">
        <w:rPr>
          <w:rFonts w:asciiTheme="minorHAnsi" w:eastAsiaTheme="minorHAnsi" w:hAnsiTheme="minorHAnsi" w:cstheme="minorHAnsi"/>
        </w:rPr>
        <w:t xml:space="preserve">) north of the state capital </w:t>
      </w:r>
      <w:hyperlink r:id="rId23" w:tooltip="Brisbane" w:history="1">
        <w:r w:rsidR="000817E9" w:rsidRPr="00E20A17">
          <w:rPr>
            <w:rFonts w:asciiTheme="minorHAnsi" w:eastAsiaTheme="minorHAnsi" w:hAnsiTheme="minorHAnsi" w:cstheme="minorHAnsi"/>
          </w:rPr>
          <w:t>Brisbane</w:t>
        </w:r>
      </w:hyperlink>
      <w:r w:rsidRPr="00E20A17">
        <w:rPr>
          <w:rFonts w:asciiTheme="minorHAnsi" w:eastAsiaTheme="minorHAnsi" w:hAnsiTheme="minorHAnsi" w:cstheme="minorHAnsi"/>
        </w:rPr>
        <w:t xml:space="preserve"> in </w:t>
      </w:r>
      <w:hyperlink r:id="rId24" w:tooltip="South East Queensland" w:history="1">
        <w:r w:rsidR="000817E9" w:rsidRPr="00E20A17">
          <w:rPr>
            <w:rFonts w:asciiTheme="minorHAnsi" w:eastAsiaTheme="minorHAnsi" w:hAnsiTheme="minorHAnsi" w:cstheme="minorHAnsi"/>
          </w:rPr>
          <w:t>South East Queensland</w:t>
        </w:r>
      </w:hyperlink>
      <w:r w:rsidRPr="00E20A17">
        <w:rPr>
          <w:rFonts w:asciiTheme="minorHAnsi" w:eastAsiaTheme="minorHAnsi" w:hAnsiTheme="minorHAnsi" w:cstheme="minorHAnsi"/>
        </w:rPr>
        <w:t xml:space="preserve"> on the </w:t>
      </w:r>
      <w:hyperlink r:id="rId25" w:tooltip="Pacific Ocean" w:history="1">
        <w:r w:rsidR="000817E9" w:rsidRPr="00E20A17">
          <w:rPr>
            <w:rFonts w:asciiTheme="minorHAnsi" w:eastAsiaTheme="minorHAnsi" w:hAnsiTheme="minorHAnsi" w:cstheme="minorHAnsi"/>
          </w:rPr>
          <w:t>Pacific Ocean</w:t>
        </w:r>
      </w:hyperlink>
      <w:r w:rsidR="000817E9" w:rsidRPr="00E20A17">
        <w:rPr>
          <w:rFonts w:asciiTheme="minorHAnsi" w:hAnsiTheme="minorHAnsi" w:cstheme="minorHAnsi"/>
        </w:rPr>
        <w:t xml:space="preserve"> </w:t>
      </w:r>
      <w:r w:rsidR="000817E9" w:rsidRPr="00E20A17">
        <w:rPr>
          <w:rFonts w:asciiTheme="minorHAnsi" w:eastAsiaTheme="minorHAnsi" w:hAnsiTheme="minorHAnsi" w:cstheme="minorHAnsi"/>
        </w:rPr>
        <w:t>coastline, its ur</w:t>
      </w:r>
      <w:r w:rsidRPr="00E20A17">
        <w:rPr>
          <w:rFonts w:asciiTheme="minorHAnsi" w:eastAsiaTheme="minorHAnsi" w:hAnsiTheme="minorHAnsi" w:cstheme="minorHAnsi"/>
        </w:rPr>
        <w:t xml:space="preserve">ban area spans approximately 60 km (37 </w:t>
      </w:r>
      <w:r w:rsidR="000817E9" w:rsidRPr="00E20A17">
        <w:rPr>
          <w:rFonts w:asciiTheme="minorHAnsi" w:eastAsiaTheme="minorHAnsi" w:hAnsiTheme="minorHAnsi" w:cstheme="minorHAnsi"/>
        </w:rPr>
        <w:t>mi</w:t>
      </w:r>
      <w:r w:rsidR="000817E9" w:rsidRPr="00E20A17">
        <w:rPr>
          <w:rFonts w:asciiTheme="minorHAnsi" w:hAnsiTheme="minorHAnsi" w:cstheme="minorHAnsi"/>
        </w:rPr>
        <w:t>les</w:t>
      </w:r>
      <w:r w:rsidR="000817E9" w:rsidRPr="00E20A17">
        <w:rPr>
          <w:rFonts w:asciiTheme="minorHAnsi" w:eastAsiaTheme="minorHAnsi" w:hAnsiTheme="minorHAnsi" w:cstheme="minorHAnsi"/>
        </w:rPr>
        <w:t>) o</w:t>
      </w:r>
      <w:r w:rsidRPr="00E20A17">
        <w:rPr>
          <w:rFonts w:asciiTheme="minorHAnsi" w:eastAsiaTheme="minorHAnsi" w:hAnsiTheme="minorHAnsi" w:cstheme="minorHAnsi"/>
        </w:rPr>
        <w:t xml:space="preserve">f coastline and hinterland from </w:t>
      </w:r>
      <w:hyperlink r:id="rId26" w:tooltip="Pelican Waters, Queensland" w:history="1">
        <w:r w:rsidR="000817E9" w:rsidRPr="00E20A17">
          <w:rPr>
            <w:rFonts w:asciiTheme="minorHAnsi" w:eastAsiaTheme="minorHAnsi" w:hAnsiTheme="minorHAnsi" w:cstheme="minorHAnsi"/>
          </w:rPr>
          <w:t>Pelican Waters</w:t>
        </w:r>
      </w:hyperlink>
      <w:r w:rsidRPr="00E20A17">
        <w:rPr>
          <w:rFonts w:asciiTheme="minorHAnsi" w:eastAsiaTheme="minorHAnsi" w:hAnsiTheme="minorHAnsi" w:cstheme="minorHAnsi"/>
        </w:rPr>
        <w:t xml:space="preserve"> to </w:t>
      </w:r>
      <w:hyperlink r:id="rId27" w:tooltip="Tewantin" w:history="1">
        <w:r w:rsidR="000817E9" w:rsidRPr="00E20A17">
          <w:rPr>
            <w:rFonts w:asciiTheme="minorHAnsi" w:eastAsiaTheme="minorHAnsi" w:hAnsiTheme="minorHAnsi" w:cstheme="minorHAnsi"/>
          </w:rPr>
          <w:t>Tewantin</w:t>
        </w:r>
      </w:hyperlink>
      <w:r w:rsidR="000817E9" w:rsidRPr="00E20A17">
        <w:rPr>
          <w:rFonts w:asciiTheme="minorHAnsi" w:eastAsiaTheme="minorHAnsi" w:hAnsiTheme="minorHAnsi" w:cstheme="minorHAnsi"/>
        </w:rPr>
        <w:t>. The estimated urban population of Sunshine Coast as at Ju</w:t>
      </w:r>
      <w:r w:rsidRPr="00E20A17">
        <w:rPr>
          <w:rFonts w:asciiTheme="minorHAnsi" w:eastAsiaTheme="minorHAnsi" w:hAnsiTheme="minorHAnsi" w:cstheme="minorHAnsi"/>
        </w:rPr>
        <w:t xml:space="preserve">ne 2015 was 302,122, </w:t>
      </w:r>
      <w:r w:rsidR="000817E9" w:rsidRPr="00E20A17">
        <w:rPr>
          <w:rFonts w:asciiTheme="minorHAnsi" w:eastAsiaTheme="minorHAnsi" w:hAnsiTheme="minorHAnsi" w:cstheme="minorHAnsi"/>
        </w:rPr>
        <w:t>making it the 9th most populous in the country.</w:t>
      </w:r>
      <w:r w:rsidR="000817E9" w:rsidRPr="00E20A17">
        <w:rPr>
          <w:rFonts w:asciiTheme="minorHAnsi" w:hAnsiTheme="minorHAnsi" w:cstheme="minorHAnsi"/>
        </w:rPr>
        <w:t xml:space="preserve"> </w:t>
      </w:r>
      <w:r w:rsidR="000817E9" w:rsidRPr="00E20A17">
        <w:rPr>
          <w:rFonts w:asciiTheme="minorHAnsi" w:hAnsiTheme="minorHAnsi" w:cstheme="minorHAnsi"/>
          <w:lang w:val="en-US"/>
        </w:rPr>
        <w:t xml:space="preserve">The Sunshine Coast is made up of more than 100km of sparkling coastline, dotted with stunning beaches, stylish villages such as Noosa, and bustling coastal towns like Maroochydore and Mooloolaba. </w:t>
      </w:r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Less than half an hour inland, the Sunshine Coast Hinterland is famous for its fresh produce and gourmet dining. The region is only 90 </w:t>
      </w:r>
      <w:bookmarkStart w:id="0" w:name="_GoBack"/>
      <w:bookmarkEnd w:id="0"/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minutes north of Brisbane, but in this laid-back holiday </w:t>
      </w:r>
      <w:r w:rsidR="000817E9" w:rsidRPr="00E20A17">
        <w:rPr>
          <w:rFonts w:asciiTheme="minorHAnsi" w:hAnsiTheme="minorHAnsi" w:cstheme="minorHAnsi"/>
          <w:shd w:val="clear" w:color="auto" w:fill="FFFFFF"/>
        </w:rPr>
        <w:t>favourite</w:t>
      </w:r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 you’ll feel like y</w:t>
      </w:r>
      <w:r>
        <w:rPr>
          <w:rFonts w:asciiTheme="minorHAnsi" w:hAnsiTheme="minorHAnsi" w:cstheme="minorHAnsi"/>
          <w:shd w:val="clear" w:color="auto" w:fill="FFFFFF"/>
          <w:lang w:val="en-US"/>
        </w:rPr>
        <w:t>ou’ve escaped to another world.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PackageID</w:t>
      </w:r>
      <w:proofErr w:type="spellEnd"/>
      <w:r w:rsidRPr="000817E9">
        <w:rPr>
          <w:rFonts w:cstheme="minorHAnsi"/>
          <w:sz w:val="24"/>
          <w:szCs w:val="24"/>
        </w:rPr>
        <w:t>: S01 S02 S03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DestinationID</w:t>
      </w:r>
      <w:proofErr w:type="spellEnd"/>
      <w:r w:rsidRPr="000817E9">
        <w:rPr>
          <w:rFonts w:cstheme="minorHAnsi"/>
          <w:sz w:val="24"/>
          <w:szCs w:val="24"/>
        </w:rPr>
        <w:t>: Q004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DestinationName</w:t>
      </w:r>
      <w:proofErr w:type="spellEnd"/>
      <w:r w:rsidRPr="000817E9">
        <w:rPr>
          <w:rFonts w:cstheme="minorHAnsi"/>
          <w:sz w:val="24"/>
          <w:szCs w:val="24"/>
        </w:rPr>
        <w:t>: Cairns</w:t>
      </w:r>
    </w:p>
    <w:p w:rsidR="000817E9" w:rsidRDefault="000817E9" w:rsidP="000817E9">
      <w:pPr>
        <w:pStyle w:val="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F48"/>
          <w:shd w:val="clear" w:color="auto" w:fill="FFFFFF"/>
          <w:lang w:val="en-US"/>
        </w:rPr>
      </w:pPr>
      <w:r w:rsidRPr="000817E9">
        <w:rPr>
          <w:rFonts w:asciiTheme="minorHAnsi" w:hAnsiTheme="minorHAnsi" w:cstheme="minorHAnsi"/>
        </w:rPr>
        <w:t>Description</w:t>
      </w:r>
      <w:r w:rsidRPr="000817E9">
        <w:rPr>
          <w:rFonts w:asciiTheme="minorHAnsi" w:hAnsiTheme="minorHAnsi" w:cstheme="minorHAnsi"/>
          <w:color w:val="333F48"/>
          <w:shd w:val="clear" w:color="auto" w:fill="FFFFFF"/>
          <w:lang w:val="en-US"/>
        </w:rPr>
        <w:t xml:space="preserve">: </w:t>
      </w:r>
    </w:p>
    <w:p w:rsidR="000817E9" w:rsidRPr="00E20A17" w:rsidRDefault="00E20A17" w:rsidP="000817E9">
      <w:pPr>
        <w:pStyle w:val="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hd w:val="clear" w:color="auto" w:fill="FFFFFF"/>
          <w:lang w:val="en-US"/>
        </w:rPr>
      </w:pPr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Cairns is a city in the </w:t>
      </w:r>
      <w:hyperlink r:id="rId28" w:tooltip="Cairns Region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Cairns Region</w:t>
        </w:r>
      </w:hyperlink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, </w:t>
      </w:r>
      <w:hyperlink r:id="rId29" w:tooltip="Queensland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Queensland</w:t>
        </w:r>
      </w:hyperlink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, Australia. It is on the east coast of </w:t>
      </w:r>
      <w:hyperlink r:id="rId30" w:tooltip="Far North Queensland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Far North Queensland</w:t>
        </w:r>
      </w:hyperlink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. The city is the </w:t>
      </w:r>
      <w:hyperlink r:id="rId31" w:tooltip="List of places in Queensland by population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5th-most-populous</w:t>
        </w:r>
      </w:hyperlink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 in Queensland and ranks </w:t>
      </w:r>
      <w:hyperlink r:id="rId32" w:tooltip="List of cities in Australia by population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14th overall</w:t>
        </w:r>
      </w:hyperlink>
      <w:r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in Australia. The estimated residential population of the Cairns 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urban area in 2015 was 147,993. </w:t>
      </w:r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Based on 2015 data, the associated local government area has experienced an average annual growth rate 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of 2.3% over the last 10 years. </w:t>
      </w:r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>Cairns is a popular tou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rist destination because of its </w:t>
      </w:r>
      <w:hyperlink r:id="rId33" w:tooltip="Tropical climate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tropical climate</w:t>
        </w:r>
      </w:hyperlink>
      <w:r>
        <w:rPr>
          <w:rFonts w:asciiTheme="minorHAnsi" w:hAnsiTheme="minorHAnsi" w:cstheme="minorHAnsi"/>
          <w:shd w:val="clear" w:color="auto" w:fill="FFFFFF"/>
          <w:lang w:val="en-US"/>
        </w:rPr>
        <w:t xml:space="preserve"> and access to the </w:t>
      </w:r>
      <w:hyperlink r:id="rId34" w:tooltip="Great Barrier Reef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Great Barrier Reef</w:t>
        </w:r>
      </w:hyperlink>
      <w:r>
        <w:rPr>
          <w:rFonts w:asciiTheme="minorHAnsi" w:hAnsiTheme="minorHAnsi" w:cstheme="minorHAnsi"/>
          <w:shd w:val="clear" w:color="auto" w:fill="FFFFFF"/>
          <w:lang w:val="en-US"/>
        </w:rPr>
        <w:t xml:space="preserve">, one of the </w:t>
      </w:r>
      <w:hyperlink r:id="rId35" w:anchor="Seven_Natural_Wonders_of_the_World" w:tooltip="Wonders of the World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seven natural wonders of the world</w:t>
        </w:r>
      </w:hyperlink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 xml:space="preserve">. Famed for its first-class access to the 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nation’s biggest drawcards, the </w:t>
      </w:r>
      <w:hyperlink r:id="rId36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Great Barrier Reef</w:t>
        </w:r>
      </w:hyperlink>
      <w:r>
        <w:rPr>
          <w:rFonts w:asciiTheme="minorHAnsi" w:hAnsiTheme="minorHAnsi" w:cstheme="minorHAnsi"/>
          <w:shd w:val="clear" w:color="auto" w:fill="FFFFFF"/>
          <w:lang w:val="en-US"/>
        </w:rPr>
        <w:t xml:space="preserve"> and the </w:t>
      </w:r>
      <w:hyperlink r:id="rId37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Daintree Rainforest</w:t>
        </w:r>
      </w:hyperlink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>, these world-heritage sites stamp Cairns on the map as Australia’s nature capital with some serious adventure game. No matter who you are or how long you’re there, Cairns is a bucket list destination that speaks for itself when it comes to flaunting its natural assets. You could be r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ubbing fins with Nemo while you </w:t>
      </w:r>
      <w:hyperlink r:id="rId38" w:history="1">
        <w:r w:rsidR="000817E9" w:rsidRPr="00E20A17">
          <w:rPr>
            <w:rFonts w:asciiTheme="minorHAnsi" w:hAnsiTheme="minorHAnsi" w:cstheme="minorHAnsi"/>
            <w:shd w:val="clear" w:color="auto" w:fill="FFFFFF"/>
            <w:lang w:val="en-US"/>
          </w:rPr>
          <w:t>snorkel the Great Barrier Reef</w:t>
        </w:r>
      </w:hyperlink>
      <w:r w:rsidR="000817E9" w:rsidRPr="00E20A17">
        <w:rPr>
          <w:rFonts w:asciiTheme="minorHAnsi" w:hAnsiTheme="minorHAnsi" w:cstheme="minorHAnsi"/>
          <w:shd w:val="clear" w:color="auto" w:fill="FFFFFF"/>
          <w:lang w:val="en-US"/>
        </w:rPr>
        <w:t>, surfing your way through the jungle of the Daintree Rainforest or hammock-side on a tr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opical island all within a day. </w:t>
      </w:r>
    </w:p>
    <w:p w:rsidR="000817E9" w:rsidRPr="000817E9" w:rsidRDefault="000817E9" w:rsidP="000817E9">
      <w:pPr>
        <w:rPr>
          <w:rFonts w:cstheme="minorHAnsi"/>
          <w:sz w:val="24"/>
          <w:szCs w:val="24"/>
        </w:rPr>
      </w:pPr>
      <w:proofErr w:type="spellStart"/>
      <w:r w:rsidRPr="000817E9">
        <w:rPr>
          <w:rFonts w:cstheme="minorHAnsi"/>
          <w:sz w:val="24"/>
          <w:szCs w:val="24"/>
        </w:rPr>
        <w:t>PackageID</w:t>
      </w:r>
      <w:proofErr w:type="spellEnd"/>
      <w:r w:rsidRPr="000817E9">
        <w:rPr>
          <w:rFonts w:cstheme="minorHAnsi"/>
          <w:sz w:val="24"/>
          <w:szCs w:val="24"/>
        </w:rPr>
        <w:t>: C01 C02 C03</w:t>
      </w:r>
    </w:p>
    <w:p w:rsidR="00F95E94" w:rsidRPr="000817E9" w:rsidRDefault="00F95E94">
      <w:pPr>
        <w:rPr>
          <w:rFonts w:cstheme="minorHAnsi"/>
          <w:sz w:val="24"/>
          <w:szCs w:val="24"/>
        </w:rPr>
      </w:pPr>
    </w:p>
    <w:sectPr w:rsidR="00F95E94" w:rsidRPr="0008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1C3F"/>
    <w:multiLevelType w:val="multilevel"/>
    <w:tmpl w:val="A7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F05EE"/>
    <w:multiLevelType w:val="multilevel"/>
    <w:tmpl w:val="5D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81C98"/>
    <w:multiLevelType w:val="multilevel"/>
    <w:tmpl w:val="40F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D3B43"/>
    <w:multiLevelType w:val="multilevel"/>
    <w:tmpl w:val="7F0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F45DD"/>
    <w:multiLevelType w:val="multilevel"/>
    <w:tmpl w:val="E2D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05"/>
    <w:rsid w:val="000817E9"/>
    <w:rsid w:val="00D15105"/>
    <w:rsid w:val="00E20A17"/>
    <w:rsid w:val="00F9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7CAE"/>
  <w15:chartTrackingRefBased/>
  <w15:docId w15:val="{0FD87A91-C409-48C6-89BB-6134A265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F95E94"/>
  </w:style>
  <w:style w:type="character" w:customStyle="1" w:styleId="region">
    <w:name w:val="region"/>
    <w:basedOn w:val="a0"/>
    <w:rsid w:val="00F95E94"/>
  </w:style>
  <w:style w:type="character" w:styleId="a3">
    <w:name w:val="Hyperlink"/>
    <w:basedOn w:val="a0"/>
    <w:uiPriority w:val="99"/>
    <w:semiHidden/>
    <w:unhideWhenUsed/>
    <w:rsid w:val="00F95E94"/>
    <w:rPr>
      <w:color w:val="0000FF"/>
      <w:u w:val="single"/>
    </w:rPr>
  </w:style>
  <w:style w:type="character" w:customStyle="1" w:styleId="plainlinks">
    <w:name w:val="plainlinks"/>
    <w:basedOn w:val="a0"/>
    <w:rsid w:val="00F95E94"/>
  </w:style>
  <w:style w:type="character" w:customStyle="1" w:styleId="geo-dms">
    <w:name w:val="geo-dms"/>
    <w:basedOn w:val="a0"/>
    <w:rsid w:val="00F95E94"/>
  </w:style>
  <w:style w:type="character" w:customStyle="1" w:styleId="latitude">
    <w:name w:val="latitude"/>
    <w:basedOn w:val="a0"/>
    <w:rsid w:val="00F95E94"/>
  </w:style>
  <w:style w:type="character" w:customStyle="1" w:styleId="longitude">
    <w:name w:val="longitude"/>
    <w:basedOn w:val="a0"/>
    <w:rsid w:val="00F95E94"/>
  </w:style>
  <w:style w:type="paragraph" w:styleId="Web">
    <w:name w:val="Normal (Web)"/>
    <w:basedOn w:val="a"/>
    <w:uiPriority w:val="99"/>
    <w:unhideWhenUsed/>
    <w:rsid w:val="00F9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rsid w:val="00F95E94"/>
  </w:style>
  <w:style w:type="character" w:customStyle="1" w:styleId="ipa">
    <w:name w:val="ipa"/>
    <w:basedOn w:val="a0"/>
    <w:rsid w:val="00F9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04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7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3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ities_in_Australia_by_population" TargetMode="External"/><Relationship Id="rId13" Type="http://schemas.openxmlformats.org/officeDocument/2006/relationships/hyperlink" Target="https://en.wikipedia.org/wiki/Brisbane_River" TargetMode="External"/><Relationship Id="rId18" Type="http://schemas.openxmlformats.org/officeDocument/2006/relationships/hyperlink" Target="https://en.wikipedia.org/wiki/City_of_Brisbane" TargetMode="External"/><Relationship Id="rId26" Type="http://schemas.openxmlformats.org/officeDocument/2006/relationships/hyperlink" Target="https://en.wikipedia.org/wiki/Pelican_Waters,_Queenslan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tates_and_territories_of_Australia" TargetMode="External"/><Relationship Id="rId34" Type="http://schemas.openxmlformats.org/officeDocument/2006/relationships/hyperlink" Target="https://en.wikipedia.org/wiki/Great_Barrier_Reef" TargetMode="External"/><Relationship Id="rId7" Type="http://schemas.openxmlformats.org/officeDocument/2006/relationships/hyperlink" Target="https://en.wikipedia.org/wiki/Queensland" TargetMode="External"/><Relationship Id="rId12" Type="http://schemas.openxmlformats.org/officeDocument/2006/relationships/hyperlink" Target="https://en.wikipedia.org/wiki/Meander" TargetMode="External"/><Relationship Id="rId17" Type="http://schemas.openxmlformats.org/officeDocument/2006/relationships/hyperlink" Target="https://en.wikipedia.org/wiki/Local_government_in_Australia" TargetMode="External"/><Relationship Id="rId25" Type="http://schemas.openxmlformats.org/officeDocument/2006/relationships/hyperlink" Target="https://en.wikipedia.org/wiki/Pacific_Ocean" TargetMode="External"/><Relationship Id="rId33" Type="http://schemas.openxmlformats.org/officeDocument/2006/relationships/hyperlink" Target="https://en.wikipedia.org/wiki/Tropical_climate" TargetMode="External"/><Relationship Id="rId38" Type="http://schemas.openxmlformats.org/officeDocument/2006/relationships/hyperlink" Target="https://www.queensland.com/en-au/things-to-see-and-do/diving-and-snorkel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eat_Dividing_Range" TargetMode="External"/><Relationship Id="rId20" Type="http://schemas.openxmlformats.org/officeDocument/2006/relationships/hyperlink" Target="https://en.wikipedia.org/wiki/Australia" TargetMode="External"/><Relationship Id="rId29" Type="http://schemas.openxmlformats.org/officeDocument/2006/relationships/hyperlink" Target="https://en.wikipedia.org/wiki/Queensl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es_and_territories_of_Australia" TargetMode="External"/><Relationship Id="rId11" Type="http://schemas.openxmlformats.org/officeDocument/2006/relationships/hyperlink" Target="https://en.wikipedia.org/wiki/Early_Streets_of_Brisbane" TargetMode="External"/><Relationship Id="rId24" Type="http://schemas.openxmlformats.org/officeDocument/2006/relationships/hyperlink" Target="https://en.wikipedia.org/wiki/South_East_Queensland" TargetMode="External"/><Relationship Id="rId32" Type="http://schemas.openxmlformats.org/officeDocument/2006/relationships/hyperlink" Target="https://en.wikipedia.org/wiki/List_of_cities_in_Australia_by_population" TargetMode="External"/><Relationship Id="rId37" Type="http://schemas.openxmlformats.org/officeDocument/2006/relationships/hyperlink" Target="https://www.queensland.com/en-au/destination%20information/daintre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List_of_Australian_capital_cities" TargetMode="External"/><Relationship Id="rId15" Type="http://schemas.openxmlformats.org/officeDocument/2006/relationships/hyperlink" Target="https://en.wikipedia.org/wiki/Floodplain" TargetMode="External"/><Relationship Id="rId23" Type="http://schemas.openxmlformats.org/officeDocument/2006/relationships/hyperlink" Target="https://en.wikipedia.org/wiki/Brisbane" TargetMode="External"/><Relationship Id="rId28" Type="http://schemas.openxmlformats.org/officeDocument/2006/relationships/hyperlink" Target="https://en.wikipedia.org/wiki/Cairns_Region" TargetMode="External"/><Relationship Id="rId36" Type="http://schemas.openxmlformats.org/officeDocument/2006/relationships/hyperlink" Target="https://www.queensland.com/en-au/explore-queensland/great-barrier-reef" TargetMode="External"/><Relationship Id="rId10" Type="http://schemas.openxmlformats.org/officeDocument/2006/relationships/hyperlink" Target="https://en.wikipedia.org/wiki/Brisbane_central_business_district" TargetMode="External"/><Relationship Id="rId19" Type="http://schemas.openxmlformats.org/officeDocument/2006/relationships/hyperlink" Target="https://en.wikipedia.org/wiki/Peri-urbanisation" TargetMode="External"/><Relationship Id="rId31" Type="http://schemas.openxmlformats.org/officeDocument/2006/relationships/hyperlink" Target="https://en.wikipedia.org/wiki/List_of_places_in_Queensland_by_pop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th_East_Queensland" TargetMode="External"/><Relationship Id="rId14" Type="http://schemas.openxmlformats.org/officeDocument/2006/relationships/hyperlink" Target="https://en.wikipedia.org/wiki/Moreton_Bay" TargetMode="External"/><Relationship Id="rId22" Type="http://schemas.openxmlformats.org/officeDocument/2006/relationships/hyperlink" Target="https://en.wikipedia.org/wiki/Queensland" TargetMode="External"/><Relationship Id="rId27" Type="http://schemas.openxmlformats.org/officeDocument/2006/relationships/hyperlink" Target="https://en.wikipedia.org/wiki/Tewantin" TargetMode="External"/><Relationship Id="rId30" Type="http://schemas.openxmlformats.org/officeDocument/2006/relationships/hyperlink" Target="https://en.wikipedia.org/wiki/Far_North_Queensland" TargetMode="External"/><Relationship Id="rId35" Type="http://schemas.openxmlformats.org/officeDocument/2006/relationships/hyperlink" Target="https://en.wikipedia.org/wiki/Wonders_of_the_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Library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Jiajie Li</cp:lastModifiedBy>
  <cp:revision>2</cp:revision>
  <dcterms:created xsi:type="dcterms:W3CDTF">2018-05-15T03:08:00Z</dcterms:created>
  <dcterms:modified xsi:type="dcterms:W3CDTF">2018-05-16T05:56:00Z</dcterms:modified>
</cp:coreProperties>
</file>