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24E8B23A" w14:textId="1651CAEF" w:rsidR="00357371" w:rsidRPr="00676A6D" w:rsidRDefault="00676A6D" w:rsidP="00676A6D">
      <w:pPr>
        <w:pStyle w:val="papertitle"/>
        <w:rPr>
          <w:i/>
          <w:iCs/>
        </w:rPr>
        <w:sectPr w:rsidR="00357371" w:rsidRPr="00676A6D" w:rsidSect="007A5981">
          <w:headerReference w:type="even" r:id="rId8"/>
          <w:headerReference w:type="default" r:id="rId9"/>
          <w:footerReference w:type="default" r:id="rId10"/>
          <w:headerReference w:type="first" r:id="rId11"/>
          <w:footerReference w:type="first" r:id="rId12"/>
          <w:pgSz w:w="612pt" w:h="792pt" w:code="1"/>
          <w:pgMar w:top="54pt" w:right="45pt" w:bottom="72pt" w:left="45pt" w:header="36pt" w:footer="36pt" w:gutter="0pt"/>
          <w:cols w:space="36pt"/>
          <w:docGrid w:linePitch="360"/>
        </w:sectPr>
      </w:pPr>
      <w:r w:rsidRPr="00676A6D">
        <w:rPr>
          <w:i/>
          <w:iCs/>
        </w:rPr>
        <w:t xml:space="preserve">Homework #1 – Characterizing a </w:t>
      </w:r>
      <w:r w:rsidR="008E23AB">
        <w:rPr>
          <w:i/>
          <w:iCs/>
        </w:rPr>
        <w:t>F</w:t>
      </w:r>
      <w:r w:rsidRPr="00676A6D">
        <w:rPr>
          <w:i/>
          <w:iCs/>
        </w:rPr>
        <w:t xml:space="preserve">oundation </w:t>
      </w:r>
      <w:r w:rsidR="008E23AB">
        <w:rPr>
          <w:i/>
          <w:iCs/>
        </w:rPr>
        <w:t>M</w:t>
      </w:r>
      <w:r w:rsidRPr="00676A6D">
        <w:rPr>
          <w:i/>
          <w:iCs/>
        </w:rPr>
        <w:t xml:space="preserve">odel as an </w:t>
      </w:r>
      <w:r w:rsidR="008E23AB">
        <w:rPr>
          <w:i/>
          <w:iCs/>
        </w:rPr>
        <w:t>E</w:t>
      </w:r>
      <w:r w:rsidRPr="00676A6D">
        <w:rPr>
          <w:i/>
          <w:iCs/>
        </w:rPr>
        <w:t xml:space="preserve">ngineering </w:t>
      </w:r>
      <w:r w:rsidR="008E23AB">
        <w:rPr>
          <w:i/>
          <w:iCs/>
        </w:rPr>
        <w:t>S</w:t>
      </w:r>
      <w:r w:rsidRPr="00676A6D">
        <w:rPr>
          <w:i/>
          <w:iCs/>
        </w:rPr>
        <w:t>ystem</w:t>
      </w:r>
    </w:p>
    <w:tbl>
      <w:tblPr>
        <w:tblW w:w="522pt" w:type="dxa"/>
        <w:jc w:val="center"/>
        <w:tblBorders>
          <w:top w:val="nil"/>
          <w:start w:val="nil"/>
          <w:bottom w:val="nil"/>
          <w:end w:val="nil"/>
          <w:insideH w:val="nil"/>
          <w:insideV w:val="nil"/>
        </w:tblBorders>
        <w:tblLayout w:type="fixed"/>
        <w:tblLook w:firstRow="0" w:lastRow="0" w:firstColumn="0" w:lastColumn="0" w:noHBand="0" w:noVBand="0"/>
      </w:tblPr>
      <w:tblGrid>
        <w:gridCol w:w="3480"/>
        <w:gridCol w:w="3480"/>
        <w:gridCol w:w="3480"/>
      </w:tblGrid>
      <w:tr w:rsidR="00357371" w14:paraId="7E20F707" w14:textId="77777777" w:rsidTr="08A2C2DC">
        <w:trPr>
          <w:jc w:val="center"/>
        </w:trPr>
        <w:tc>
          <w:tcPr>
            <w:tcW w:w="174pt" w:type="dxa"/>
          </w:tcPr>
          <w:p w14:paraId="0E0A1C1D" w14:textId="77777777" w:rsidR="00357371" w:rsidRDefault="411CBD5A">
            <w:pPr>
              <w:pStyle w:val="Author"/>
            </w:pPr>
            <w:r>
              <w:t>Matthew Ketas</w:t>
            </w:r>
            <w:r>
              <w:br/>
            </w:r>
            <w:r w:rsidRPr="411CBD5A">
              <w:rPr>
                <w:i/>
                <w:iCs/>
              </w:rPr>
              <w:t>Dept. of Electrical and Computer Engineering</w:t>
            </w:r>
            <w:r>
              <w:br/>
            </w:r>
            <w:r w:rsidRPr="411CBD5A">
              <w:rPr>
                <w:i/>
                <w:iCs/>
              </w:rPr>
              <w:t>Swanson School of Engineering, University of Pittsburgh</w:t>
            </w:r>
            <w:r>
              <w:br/>
              <w:t>Pittsburgh, PA, USA</w:t>
            </w:r>
            <w:r>
              <w:br/>
            </w:r>
            <w:hyperlink r:id="rId13">
              <w:r w:rsidRPr="411CBD5A">
                <w:rPr>
                  <w:rStyle w:val="Hyperlink"/>
                </w:rPr>
                <w:t>mtk67@pitt.edu</w:t>
              </w:r>
            </w:hyperlink>
          </w:p>
          <w:p w14:paraId="34E54221" w14:textId="77777777" w:rsidR="00357371" w:rsidRDefault="00357371">
            <w:pPr>
              <w:pStyle w:val="Author"/>
            </w:pPr>
          </w:p>
        </w:tc>
        <w:tc>
          <w:tcPr>
            <w:tcW w:w="174pt" w:type="dxa"/>
          </w:tcPr>
          <w:p w14:paraId="5A26AB4D" w14:textId="77777777" w:rsidR="00357371" w:rsidRDefault="00000000">
            <w:pPr>
              <w:pStyle w:val="Author"/>
            </w:pPr>
            <w:r>
              <w:t>Ivan Zheng</w:t>
            </w:r>
            <w:r>
              <w:br/>
            </w:r>
            <w:r>
              <w:rPr>
                <w:i/>
                <w:iCs/>
              </w:rPr>
              <w:t>Dept. of Electrical and Computer Engineering</w:t>
            </w:r>
            <w:r>
              <w:br/>
            </w:r>
            <w:r>
              <w:rPr>
                <w:i/>
                <w:iCs/>
              </w:rPr>
              <w:t>Swanson School of Engineering, University of Pittsburgh</w:t>
            </w:r>
            <w:r>
              <w:br/>
              <w:t>Pittsburgh, PA, USA</w:t>
            </w:r>
            <w:r>
              <w:br/>
              <w:t>ivz11@pitt.edu</w:t>
            </w:r>
          </w:p>
        </w:tc>
        <w:tc>
          <w:tcPr>
            <w:tcW w:w="174pt" w:type="dxa"/>
          </w:tcPr>
          <w:p w14:paraId="18869579" w14:textId="77777777" w:rsidR="00357371" w:rsidRDefault="08A2C2DC">
            <w:pPr>
              <w:pStyle w:val="Author"/>
            </w:pPr>
            <w:r>
              <w:t>Shiqi Wang</w:t>
            </w:r>
            <w:r>
              <w:br/>
            </w:r>
            <w:r w:rsidRPr="08A2C2DC">
              <w:rPr>
                <w:i/>
                <w:iCs/>
              </w:rPr>
              <w:t>Dept. of Electrical and Computer Engineering</w:t>
            </w:r>
            <w:r>
              <w:br/>
            </w:r>
            <w:r w:rsidRPr="08A2C2DC">
              <w:rPr>
                <w:i/>
                <w:iCs/>
              </w:rPr>
              <w:t>Swanson School of Engineering, University of Pittsburgh</w:t>
            </w:r>
            <w:r>
              <w:br/>
              <w:t>Pittsburgh, PA, USA</w:t>
            </w:r>
            <w:r>
              <w:br/>
              <w:t>shw322@pitt.edu</w:t>
            </w:r>
          </w:p>
        </w:tc>
      </w:tr>
    </w:tbl>
    <w:p w14:paraId="51B1D0F6" w14:textId="77777777" w:rsidR="00357371" w:rsidRDefault="00357371">
      <w:pPr>
        <w:sectPr w:rsidR="00357371">
          <w:footerReference w:type="default" r:id="rId14"/>
          <w:type w:val="continuous"/>
          <w:pgSz w:w="612pt" w:h="792pt" w:code="1"/>
          <w:pgMar w:top="54pt" w:right="45pt" w:bottom="72pt" w:left="45pt" w:header="36pt" w:footer="36pt" w:gutter="0pt"/>
          <w:cols w:space="36pt"/>
          <w:docGrid w:linePitch="360"/>
        </w:sectPr>
      </w:pPr>
    </w:p>
    <w:p w14:paraId="2DAA4C27" w14:textId="0C13192D" w:rsidR="006D5427" w:rsidRDefault="6E86401B">
      <w:pPr>
        <w:pStyle w:val="Abstract"/>
      </w:pPr>
      <w:r>
        <w:t>Abstract—This report characterizes a local instance of the Qwen3.5b foundation model as a stochastic input–output system rather than a deterministic software tool. A single engineering prompt — design a fault-detection strategy for an embedded temperature sensor, give three approaches and recommend one — was issued ten times under fixed inference settings, then repeated across three sampling temperatures, and 3 controlled prompt rewordings, for 40 responses in total. Each response was recorded for approach set, recommended approach, technical correctness, completeness, length, and presence of unsupported claims. The output proved highly variable in form and nearly invariant in substance: across ten identical runs the model produced only four distinct approach archetypes, introduced no novel approach, and recommended the second-listed option in all ten cases, while response length varied from 638 to 972 words with a standard deviation of 84. Increasing sampling temperature monotonically decreased the completeness scores and increased the variability of responses without increasing technical correctness. Single-word prompt edits altered the content of the prompts the most, and the "reliable and fail-safe" wording produced the lowest technical correctness scores in the study. All 40 responses contained at least one unsupported claim, and identical technical errors recurred across independent samples, so repeated sampling does not expose them.</w:t>
      </w:r>
    </w:p>
    <w:p w14:paraId="79384563" w14:textId="77777777" w:rsidR="006D5427" w:rsidRDefault="00000000">
      <w:pPr>
        <w:pStyle w:val="Keywords"/>
      </w:pPr>
      <w:r>
        <w:t>Keywords—foundation models, output variability, stochastic systems, prompt sensitivity, fault detection, embedded systems, model evaluation</w:t>
      </w:r>
    </w:p>
    <w:p w14:paraId="7ECAE344" w14:textId="77777777" w:rsidR="006D5427" w:rsidRDefault="00000000">
      <w:pPr>
        <w:pStyle w:val="Heading1"/>
      </w:pPr>
      <w:r>
        <w:t>Experimental Question</w:t>
      </w:r>
    </w:p>
    <w:p w14:paraId="487DB518" w14:textId="77777777" w:rsidR="006D5427" w:rsidRDefault="00000000">
      <w:pPr>
        <w:pStyle w:val="BodyText"/>
      </w:pPr>
      <w:r>
        <w:t>Can a foundation model be treated as a deterministic design tool? The experiments below answer four narrower questions:</w:t>
      </w:r>
    </w:p>
    <w:p w14:paraId="19992A45" w14:textId="77777777" w:rsidR="006D5427" w:rsidRDefault="00000000">
      <w:pPr>
        <w:pStyle w:val="bulletlist"/>
      </w:pPr>
      <w:r>
        <w:t>How much does output vary when the same prompt is issued repeatedly under identical inference settings (Part A)?</w:t>
      </w:r>
    </w:p>
    <w:p w14:paraId="23F756A9" w14:textId="77777777" w:rsidR="006D5427" w:rsidRDefault="00000000">
      <w:pPr>
        <w:pStyle w:val="bulletlist"/>
      </w:pPr>
      <w:r>
        <w:t>How do sampling parameters change that variability and the quality of the result (Part B)?</w:t>
      </w:r>
    </w:p>
    <w:p w14:paraId="62C450B5" w14:textId="516A5C48" w:rsidR="006D5427" w:rsidRDefault="6E86401B">
      <w:pPr>
        <w:pStyle w:val="bulletlist"/>
      </w:pPr>
      <w:r w:rsidRPr="6E86401B">
        <w:rPr>
          <w:lang w:val="en-US"/>
        </w:rPr>
        <w:t>Do small, semantically minor prompt edits lead to significant changes in system behavior (Part C)?</w:t>
      </w:r>
    </w:p>
    <w:p w14:paraId="20591C41" w14:textId="77777777" w:rsidR="006D5427" w:rsidRDefault="00000000">
      <w:pPr>
        <w:pStyle w:val="bulletlist"/>
      </w:pPr>
      <w:r>
        <w:t>What classes of failure appear, and do they recur across samples (Part D)?</w:t>
      </w:r>
    </w:p>
    <w:p w14:paraId="159D9DB1" w14:textId="30A60590" w:rsidR="006D5427" w:rsidRDefault="6E86401B">
      <w:pPr>
        <w:pStyle w:val="BodyText"/>
      </w:pPr>
      <w:r w:rsidRPr="6E86401B">
        <w:rPr>
          <w:lang w:val="en-US"/>
        </w:rPr>
        <w:t>The base prompt for this experiment is an embedded design request with a well-established answer space, chosen so that correctness can be judged against engineering fundamentals rather than opinion.</w:t>
      </w:r>
    </w:p>
    <w:p w14:paraId="5AB74BFE" w14:textId="77777777" w:rsidR="006D5427" w:rsidRDefault="00000000">
      <w:pPr>
        <w:pStyle w:val="Heading1"/>
      </w:pPr>
      <w:r>
        <w:t>Experimental Setup</w:t>
      </w:r>
    </w:p>
    <w:p w14:paraId="44EB2E0F" w14:textId="1C276ED5" w:rsidR="006D5427" w:rsidRDefault="6E86401B">
      <w:pPr>
        <w:pStyle w:val="BodyText"/>
      </w:pPr>
      <w:r>
        <w:t>Model: Qwen3.5.</w:t>
      </w:r>
    </w:p>
    <w:p w14:paraId="0D52C6AD" w14:textId="77777777" w:rsidR="006D5427" w:rsidRDefault="6E86401B">
      <w:pPr>
        <w:pStyle w:val="BodyText"/>
      </w:pPr>
      <w:r w:rsidRPr="6E86401B">
        <w:rPr>
          <w:lang w:val="en-US"/>
        </w:rPr>
        <w:t>Baseline inference options: temperature = 1.0, top_k = 40, top_p = 0.9.</w:t>
      </w:r>
    </w:p>
    <w:p w14:paraId="3B9C8A6D" w14:textId="23373EE4" w:rsidR="006D5427" w:rsidRDefault="6E86401B">
      <w:pPr>
        <w:pStyle w:val="BodyText"/>
      </w:pPr>
      <w:r>
        <w:t>Baseline prompt (Prompt A): "Design a fault-detection strategy for a temperature sensor used in an embedded monitoring system. Provide three possible approaches and recommend one."</w:t>
      </w:r>
    </w:p>
    <w:p w14:paraId="7F775E8C" w14:textId="77777777" w:rsidR="006D5427" w:rsidRDefault="00000000">
      <w:pPr>
        <w:pStyle w:val="Heading2"/>
      </w:pPr>
      <w:r>
        <w:t>Prompt variants</w:t>
      </w:r>
    </w:p>
    <w:p w14:paraId="217310BB" w14:textId="06676101" w:rsidR="006D5427" w:rsidRDefault="6E86401B">
      <w:pPr>
        <w:pStyle w:val="bulletlist"/>
      </w:pPr>
      <w:r>
        <w:t>Prompt B inserts one word: "Design a reliable fault-detection strategy…"</w:t>
      </w:r>
    </w:p>
    <w:p w14:paraId="565590C0" w14:textId="4FA82E94" w:rsidR="006D5427" w:rsidRDefault="6E86401B">
      <w:pPr>
        <w:pStyle w:val="bulletlist"/>
      </w:pPr>
      <w:r>
        <w:t>Prompt C inserts three: "Design a reliable and fail-safe fault-detection strategy…"</w:t>
      </w:r>
    </w:p>
    <w:p w14:paraId="2B9F0625" w14:textId="05C8B772" w:rsidR="006D5427" w:rsidRDefault="6E86401B">
      <w:pPr>
        <w:pStyle w:val="bulletlist"/>
      </w:pPr>
      <w:r>
        <w:t>Three further variants were sampled once each in the exploratory sweep: "…recommend one that matches industry standards", "…used in a vital embedded monitoring system", and "…for a high-precision temperature sensor…".</w:t>
      </w:r>
    </w:p>
    <w:p w14:paraId="0EBB7E9B" w14:textId="77777777" w:rsidR="006D5427" w:rsidRDefault="00000000">
      <w:pPr>
        <w:pStyle w:val="Heading2"/>
      </w:pPr>
      <w:r>
        <w:t>Scoring</w:t>
      </w:r>
    </w:p>
    <w:p w14:paraId="49F4A686" w14:textId="4027530F" w:rsidR="006D5427" w:rsidRDefault="6E86401B">
      <w:pPr>
        <w:pStyle w:val="BodyText"/>
      </w:pPr>
      <w:r w:rsidRPr="6E86401B">
        <w:rPr>
          <w:lang w:val="en-US"/>
        </w:rPr>
        <w:t>Scores for Parts B and C are given by Chat</w:t>
      </w:r>
      <w:r w:rsidR="00E93FE5" w:rsidRPr="6E86401B">
        <w:rPr>
          <w:lang w:val="en-US"/>
        </w:rPr>
        <w:t>GPT</w:t>
      </w:r>
      <w:r w:rsidRPr="6E86401B">
        <w:rPr>
          <w:lang w:val="en-US"/>
        </w:rPr>
        <w:t xml:space="preserve"> 6 Astra — Scale: 1 = poor, 2 = substantial weaknesses, 3 = adequate with limitations, 4 = strong, 5 = excellent.</w:t>
      </w:r>
    </w:p>
    <w:p w14:paraId="49A52E95" w14:textId="77777777" w:rsidR="006D5427" w:rsidRDefault="00000000">
      <w:pPr>
        <w:pStyle w:val="BodyText"/>
      </w:pPr>
      <w:r>
        <w:t>Completeness measures coverage of three approaches, a justified recommendation, and practical design details; technical correctness is scored separately.</w:t>
      </w:r>
    </w:p>
    <w:p w14:paraId="60F8E40B" w14:textId="2758638A" w:rsidR="006D5427" w:rsidRDefault="568E7C9A">
      <w:pPr>
        <w:pStyle w:val="BodyText"/>
      </w:pPr>
      <w:r>
        <w:t>"Unsupported claims" means unjustified performance, diagnostic, or reliability assertions</w:t>
      </w:r>
      <w:r w:rsidR="00C72C05">
        <w:t xml:space="preserve"> - </w:t>
      </w:r>
      <w:r w:rsidR="6E86401B">
        <w:t>not simply missing citations.</w:t>
      </w:r>
    </w:p>
    <w:p w14:paraId="475152A3" w14:textId="61A1B76E" w:rsidR="006D5427" w:rsidRDefault="6E86401B">
      <w:pPr>
        <w:pStyle w:val="BodyText"/>
      </w:pPr>
      <w:r w:rsidRPr="6E86401B">
        <w:rPr>
          <w:lang w:val="en-US"/>
        </w:rPr>
        <w:lastRenderedPageBreak/>
        <w:t>For Part A, the two score columns are replaced by a count of distinct technical defects found in an author review of each response, so Table I is not directly comparable to the 1</w:t>
      </w:r>
      <w:r w:rsidR="00CB1456" w:rsidRPr="6E86401B">
        <w:rPr>
          <w:lang w:val="en-US"/>
        </w:rPr>
        <w:t>-</w:t>
      </w:r>
      <w:r w:rsidRPr="6E86401B">
        <w:rPr>
          <w:lang w:val="en-US"/>
        </w:rPr>
        <w:t>5 grader scores in Tables II and III. Length is reported in words for Part A and in generated tokens for Parts B and C, matching how each transcript was captured.</w:t>
      </w:r>
    </w:p>
    <w:p w14:paraId="15DC0C7C" w14:textId="77777777" w:rsidR="006D5427" w:rsidRDefault="00000000">
      <w:pPr>
        <w:pStyle w:val="Heading2"/>
      </w:pPr>
      <w:r>
        <w:t>Raw outputs</w:t>
      </w:r>
    </w:p>
    <w:p w14:paraId="35D7BFA6" w14:textId="77777777" w:rsidR="006D5427" w:rsidRDefault="6E86401B">
      <w:pPr>
        <w:pStyle w:val="BodyText"/>
      </w:pPr>
      <w:r w:rsidRPr="6E86401B">
        <w:rPr>
          <w:lang w:val="en-US"/>
        </w:rPr>
        <w:t>Every response is submitted alongside this report as a markdown transcript, so the result tables cite a file and run number instead of reproducing response text:</w:t>
      </w:r>
    </w:p>
    <w:p w14:paraId="30E00B89" w14:textId="38312AD8" w:rsidR="006D5427" w:rsidRDefault="6E86401B">
      <w:pPr>
        <w:pStyle w:val="bulletlist"/>
      </w:pPr>
      <w:r>
        <w:t xml:space="preserve">Responses1.md — Part A: ten repetitions of Prompt A at baseline settings, headed </w:t>
      </w:r>
      <w:r w:rsidR="568E7C9A">
        <w:t>"</w:t>
      </w:r>
      <w:r>
        <w:t>Response 1</w:t>
      </w:r>
      <w:r w:rsidR="568E7C9A">
        <w:t>"</w:t>
      </w:r>
      <w:r>
        <w:t xml:space="preserve"> through </w:t>
      </w:r>
      <w:r w:rsidR="568E7C9A">
        <w:t>"</w:t>
      </w:r>
      <w:r>
        <w:t>Response 10</w:t>
      </w:r>
      <w:r w:rsidR="568E7C9A">
        <w:t>"</w:t>
      </w:r>
      <w:r>
        <w:t>.</w:t>
      </w:r>
    </w:p>
    <w:p w14:paraId="1E276482" w14:textId="6E68C4B7" w:rsidR="006D5427" w:rsidRDefault="6E86401B">
      <w:pPr>
        <w:pStyle w:val="bulletlist"/>
      </w:pPr>
      <w:r w:rsidRPr="6E86401B">
        <w:rPr>
          <w:lang w:val="en-US"/>
        </w:rPr>
        <w:t>Responses7.md — Parts B and C: Runs 1–9 are three repetitions at each temperature: 0.5, 1.0, 1.5; Runs 4–6, 10–12, and 13–15 are three repetitions of Prompts A, B, and C at temperature = 1.0.</w:t>
      </w:r>
    </w:p>
    <w:p w14:paraId="68478B9E" w14:textId="6E0ADD76" w:rsidR="006D5427" w:rsidRDefault="6E86401B">
      <w:pPr>
        <w:pStyle w:val="bulletlist"/>
      </w:pPr>
      <w:r w:rsidRPr="6E86401B">
        <w:rPr>
          <w:lang w:val="en-US"/>
        </w:rPr>
        <w:t xml:space="preserve">Responses3.md — exploratory single-sample sweep, </w:t>
      </w:r>
      <w:proofErr w:type="gramStart"/>
      <w:r w:rsidRPr="6E86401B">
        <w:rPr>
          <w:lang w:val="en-US"/>
        </w:rPr>
        <w:t>Runs</w:t>
      </w:r>
      <w:proofErr w:type="gramEnd"/>
      <w:r w:rsidRPr="6E86401B">
        <w:rPr>
          <w:lang w:val="en-US"/>
        </w:rPr>
        <w:t xml:space="preserve"> 1–15, covering temperature, top_k, top_p, and each prompt variation.</w:t>
      </w:r>
    </w:p>
    <w:p w14:paraId="4C804931" w14:textId="77777777" w:rsidR="006D5427" w:rsidRDefault="00000000">
      <w:pPr>
        <w:pStyle w:val="Heading1"/>
      </w:pPr>
      <w:r>
        <w:t>Part A — Output Variability</w:t>
      </w:r>
    </w:p>
    <w:p w14:paraId="7084B13E" w14:textId="77777777" w:rsidR="006D5427" w:rsidRDefault="00000000">
      <w:pPr>
        <w:pStyle w:val="BodyText"/>
      </w:pPr>
      <w:r>
        <w:t>Prompt A was issued ten times with no change to settings or wording. Per-run results are recorded in Table I.</w:t>
      </w:r>
    </w:p>
    <w:p w14:paraId="2D908C90" w14:textId="77777777" w:rsidR="006D5427" w:rsidRDefault="00000000">
      <w:pPr>
        <w:pStyle w:val="Heading2"/>
      </w:pPr>
      <w:r>
        <w:t>Approaches proposed</w:t>
      </w:r>
    </w:p>
    <w:p w14:paraId="1D6D3F84" w14:textId="77777777" w:rsidR="006D5427" w:rsidRDefault="6E86401B">
      <w:pPr>
        <w:pStyle w:val="BodyText"/>
      </w:pPr>
      <w:r w:rsidRPr="6E86401B">
        <w:rPr>
          <w:lang w:val="en-US"/>
        </w:rPr>
        <w:t>The ten responses offered thirty approach slots, and all thirty fall into four archetypes: static or absolute bounds checking (B), rate-of-change and thermal-inertia checking (R), statistical windowing such as moving average, standard deviation, Z-score, EMA, or Kalman filtering (S), and redundancy or cross-validation against a second sensor or model (X). No response introduced a fifth category.</w:t>
      </w:r>
    </w:p>
    <w:p w14:paraId="032A5E35" w14:textId="4F7CD573" w:rsidR="006D5427" w:rsidRDefault="00000000">
      <w:pPr>
        <w:pStyle w:val="BodyText"/>
      </w:pPr>
      <w:r>
        <w:t xml:space="preserve">B and R appear in 10/10 responses, X in 9/10 (Response 10 omits redundancy entirely), and S in 7/10. Only three distinct </w:t>
      </w:r>
      <w:r w:rsidR="00820A3B">
        <w:t>trial recommendations</w:t>
      </w:r>
      <w:r>
        <w:t xml:space="preserve"> occur across the ten runs, and 10/10 place bounds checking first.</w:t>
      </w:r>
    </w:p>
    <w:p w14:paraId="0B6CD406" w14:textId="236E7F6F" w:rsidR="006D5427" w:rsidRDefault="00000000">
      <w:pPr>
        <w:pStyle w:val="BodyText"/>
      </w:pPr>
      <w:r>
        <w:t>No response proposed communication-layer diagnostics (I2C</w:t>
      </w:r>
      <w:r w:rsidR="00820A3B">
        <w:t xml:space="preserve">, </w:t>
      </w:r>
      <w:r>
        <w:t>CRC, status registers) or ADC bias-resistor open/short detection, despite every response naming open- and short-circuit faults as the primary failure mode.</w:t>
      </w:r>
    </w:p>
    <w:p w14:paraId="690EA992" w14:textId="77777777" w:rsidR="006D5427" w:rsidRDefault="00000000">
      <w:pPr>
        <w:pStyle w:val="Heading2"/>
      </w:pPr>
      <w:r>
        <w:t>Recommended approach</w:t>
      </w:r>
    </w:p>
    <w:p w14:paraId="728C2A22" w14:textId="05533531" w:rsidR="006D5427" w:rsidRDefault="6E86401B">
      <w:pPr>
        <w:pStyle w:val="BodyText"/>
      </w:pPr>
      <w:r w:rsidRPr="6E86401B">
        <w:rPr>
          <w:lang w:val="en-US"/>
        </w:rPr>
        <w:t xml:space="preserve">All ten runs recommended </w:t>
      </w:r>
      <w:r w:rsidR="00820A3B" w:rsidRPr="6E86401B">
        <w:rPr>
          <w:lang w:val="en-US"/>
        </w:rPr>
        <w:t>a rate-of-change approach</w:t>
      </w:r>
      <w:r w:rsidRPr="6E86401B">
        <w:rPr>
          <w:lang w:val="en-US"/>
        </w:rPr>
        <w:t xml:space="preserve">, and nine named it literally as </w:t>
      </w:r>
      <w:r w:rsidR="568E7C9A" w:rsidRPr="6E86401B">
        <w:rPr>
          <w:lang w:val="en-US"/>
        </w:rPr>
        <w:t>"</w:t>
      </w:r>
      <w:r w:rsidRPr="6E86401B">
        <w:rPr>
          <w:lang w:val="en-US"/>
        </w:rPr>
        <w:t>Approach 2</w:t>
      </w:r>
      <w:r w:rsidR="568E7C9A" w:rsidRPr="6E86401B">
        <w:rPr>
          <w:lang w:val="en-US"/>
        </w:rPr>
        <w:t>"</w:t>
      </w:r>
      <w:r w:rsidR="00820A3B" w:rsidRPr="6E86401B">
        <w:rPr>
          <w:lang w:val="en-US"/>
        </w:rPr>
        <w:t xml:space="preserve"> with only r</w:t>
      </w:r>
      <w:r w:rsidRPr="6E86401B">
        <w:rPr>
          <w:lang w:val="en-US"/>
        </w:rPr>
        <w:t>esponse 10 nam</w:t>
      </w:r>
      <w:r w:rsidR="00820A3B" w:rsidRPr="6E86401B">
        <w:rPr>
          <w:lang w:val="en-US"/>
        </w:rPr>
        <w:t>ing it</w:t>
      </w:r>
      <w:r w:rsidRPr="6E86401B">
        <w:rPr>
          <w:lang w:val="en-US"/>
        </w:rPr>
        <w:t xml:space="preserve"> </w:t>
      </w:r>
      <w:r w:rsidR="568E7C9A" w:rsidRPr="6E86401B">
        <w:rPr>
          <w:lang w:val="en-US"/>
        </w:rPr>
        <w:t>"</w:t>
      </w:r>
      <w:r w:rsidRPr="6E86401B">
        <w:rPr>
          <w:lang w:val="en-US"/>
        </w:rPr>
        <w:t>Approach 3</w:t>
      </w:r>
      <w:r w:rsidR="568E7C9A" w:rsidRPr="6E86401B">
        <w:rPr>
          <w:lang w:val="en-US"/>
        </w:rPr>
        <w:t>"</w:t>
      </w:r>
      <w:r w:rsidRPr="6E86401B">
        <w:rPr>
          <w:lang w:val="en-US"/>
        </w:rPr>
        <w:t xml:space="preserve">. No run recommended redundancy as the primary strategy, and nine layered static bounds beneath the recommended check as a safety net. The delivered design is therefore the same in all ten responses: </w:t>
      </w:r>
      <w:proofErr w:type="gramStart"/>
      <w:r w:rsidRPr="6E86401B">
        <w:rPr>
          <w:lang w:val="en-US"/>
        </w:rPr>
        <w:t>a bounds</w:t>
      </w:r>
      <w:proofErr w:type="gramEnd"/>
      <w:r w:rsidRPr="6E86401B">
        <w:rPr>
          <w:lang w:val="en-US"/>
        </w:rPr>
        <w:t xml:space="preserve"> check plus a single-sensor dynamic plausibility check, with redundancy deferred to safety-critical use.</w:t>
      </w:r>
    </w:p>
    <w:p w14:paraId="06393EAF" w14:textId="77777777" w:rsidR="006D5427" w:rsidRDefault="00000000">
      <w:pPr>
        <w:pStyle w:val="Heading2"/>
      </w:pPr>
      <w:r>
        <w:t>Technical correctness and completeness</w:t>
      </w:r>
    </w:p>
    <w:p w14:paraId="5D267B71" w14:textId="35119244" w:rsidR="006D5427" w:rsidRDefault="6E86401B">
      <w:pPr>
        <w:pStyle w:val="BodyText"/>
      </w:pPr>
      <w:r w:rsidRPr="6E86401B">
        <w:rPr>
          <w:lang w:val="en-US"/>
        </w:rPr>
        <w:t>Author review identified 45 distinct technical defects, between three and six per response.</w:t>
      </w:r>
      <w:r w:rsidR="28868068" w:rsidRPr="6E86401B">
        <w:rPr>
          <w:lang w:val="en-US"/>
        </w:rPr>
        <w:t xml:space="preserve"> </w:t>
      </w:r>
      <w:r w:rsidRPr="6E86401B">
        <w:rPr>
          <w:lang w:val="en-US"/>
        </w:rPr>
        <w:t>The recurring ones are catalogued in Part D. All ten responses are structurally complete</w:t>
      </w:r>
      <w:r w:rsidR="009450FA" w:rsidRPr="6E86401B">
        <w:rPr>
          <w:lang w:val="en-US"/>
        </w:rPr>
        <w:t xml:space="preserve">, </w:t>
      </w:r>
      <w:r w:rsidRPr="6E86401B">
        <w:rPr>
          <w:lang w:val="en-US"/>
        </w:rPr>
        <w:t>three approaches plus a justified recommendation</w:t>
      </w:r>
      <w:r w:rsidR="009450FA" w:rsidRPr="6E86401B">
        <w:rPr>
          <w:lang w:val="en-US"/>
        </w:rPr>
        <w:t xml:space="preserve">, </w:t>
      </w:r>
      <w:r w:rsidRPr="6E86401B">
        <w:rPr>
          <w:lang w:val="en-US"/>
        </w:rPr>
        <w:t xml:space="preserve">but five </w:t>
      </w:r>
      <w:r w:rsidRPr="6E86401B">
        <w:rPr>
          <w:lang w:val="en-US"/>
        </w:rPr>
        <w:t>contain substantive gaps recorded in Table I, and every one of the ten contains at least one unsupported claim.</w:t>
      </w:r>
    </w:p>
    <w:p w14:paraId="285A7CE9" w14:textId="77777777" w:rsidR="006D5427" w:rsidRDefault="00000000">
      <w:pPr>
        <w:pStyle w:val="Heading2"/>
      </w:pPr>
      <w:r>
        <w:t>Response length</w:t>
      </w:r>
    </w:p>
    <w:p w14:paraId="3276CED6" w14:textId="04165463" w:rsidR="006D5427" w:rsidRDefault="6E86401B">
      <w:pPr>
        <w:pStyle w:val="BodyText"/>
      </w:pPr>
      <w:r w:rsidRPr="6E86401B">
        <w:rPr>
          <w:lang w:val="en-US"/>
        </w:rPr>
        <w:t xml:space="preserve">Length </w:t>
      </w:r>
      <w:r w:rsidR="1C601955" w:rsidRPr="6E86401B">
        <w:rPr>
          <w:lang w:val="en-US"/>
        </w:rPr>
        <w:t>varies between responses</w:t>
      </w:r>
      <w:r w:rsidRPr="6E86401B">
        <w:rPr>
          <w:lang w:val="en-US"/>
        </w:rPr>
        <w:t xml:space="preserve">: mean 776 words, median 771, standard deviation 84, range 638 to 972. </w:t>
      </w:r>
      <w:r w:rsidR="009450FA" w:rsidRPr="6E86401B">
        <w:rPr>
          <w:lang w:val="en-US"/>
        </w:rPr>
        <w:t>All</w:t>
      </w:r>
      <w:r w:rsidRPr="6E86401B">
        <w:rPr>
          <w:lang w:val="en-US"/>
        </w:rPr>
        <w:t xml:space="preserve"> ten use the same mechanism</w:t>
      </w:r>
      <w:r w:rsidR="009450FA" w:rsidRPr="6E86401B">
        <w:rPr>
          <w:lang w:val="en-US"/>
        </w:rPr>
        <w:t xml:space="preserve"> with </w:t>
      </w:r>
      <w:r w:rsidRPr="6E86401B">
        <w:rPr>
          <w:lang w:val="en-US"/>
        </w:rPr>
        <w:t>pros</w:t>
      </w:r>
      <w:r w:rsidR="009450FA" w:rsidRPr="6E86401B">
        <w:rPr>
          <w:lang w:val="en-US"/>
        </w:rPr>
        <w:t xml:space="preserve"> / </w:t>
      </w:r>
      <w:r w:rsidRPr="6E86401B">
        <w:rPr>
          <w:lang w:val="en-US"/>
        </w:rPr>
        <w:t>cons</w:t>
      </w:r>
      <w:r w:rsidR="009450FA" w:rsidRPr="6E86401B">
        <w:rPr>
          <w:lang w:val="en-US"/>
        </w:rPr>
        <w:t xml:space="preserve"> and a </w:t>
      </w:r>
      <w:r w:rsidRPr="6E86401B">
        <w:rPr>
          <w:lang w:val="en-US"/>
        </w:rPr>
        <w:t>recommendation template.</w:t>
      </w:r>
    </w:p>
    <w:p w14:paraId="12E9B991" w14:textId="77777777" w:rsidR="006D5427" w:rsidRDefault="00000000">
      <w:pPr>
        <w:pStyle w:val="Heading1"/>
      </w:pPr>
      <w:r>
        <w:t>Part B — Parameter Sensitivity</w:t>
      </w:r>
    </w:p>
    <w:p w14:paraId="2B80B0A4" w14:textId="73C532DB" w:rsidR="006D5427" w:rsidRDefault="1BA19AA4">
      <w:pPr>
        <w:pStyle w:val="BodyText"/>
      </w:pPr>
      <w:r w:rsidRPr="6E86401B">
        <w:rPr>
          <w:lang w:val="en-US"/>
        </w:rPr>
        <w:t>Prompt A</w:t>
      </w:r>
      <w:r w:rsidR="6E86401B" w:rsidRPr="6E86401B">
        <w:rPr>
          <w:lang w:val="en-US"/>
        </w:rPr>
        <w:t xml:space="preserve"> was held </w:t>
      </w:r>
      <w:r w:rsidR="2C83FEB3" w:rsidRPr="6E86401B">
        <w:rPr>
          <w:lang w:val="en-US"/>
        </w:rPr>
        <w:t>fixed,</w:t>
      </w:r>
      <w:r w:rsidR="6E86401B" w:rsidRPr="6E86401B">
        <w:rPr>
          <w:lang w:val="en-US"/>
        </w:rPr>
        <w:t xml:space="preserve"> and sampling temperature varied over 0.5, 1.0, and 1.5, with three repetitions per setting (Responses7.md, Runs 1–9). Per-run results are in Table II.</w:t>
      </w:r>
    </w:p>
    <w:p w14:paraId="03054991" w14:textId="40C7E337" w:rsidR="006D5427" w:rsidRDefault="6CAD89F4">
      <w:pPr>
        <w:pStyle w:val="BodyText"/>
      </w:pPr>
      <w:r>
        <w:t xml:space="preserve">After comparing the results for temperatures </w:t>
      </w:r>
      <w:r w:rsidR="6E86401B">
        <w:t>0.5, 1.0, 1.5</w:t>
      </w:r>
      <w:r w:rsidR="4896191F">
        <w:t>, the overall findings were</w:t>
      </w:r>
      <w:r w:rsidR="6E86401B">
        <w:t>:</w:t>
      </w:r>
    </w:p>
    <w:p w14:paraId="7CE3E5D0" w14:textId="77777777" w:rsidR="006D5427" w:rsidRDefault="00000000">
      <w:pPr>
        <w:pStyle w:val="bulletlist"/>
      </w:pPr>
      <w:r>
        <w:t>Temperature = 0.5: Response variability is the lowest as all recommend dual-sensor cross-verification, sometimes combined with statistical monitoring.</w:t>
      </w:r>
    </w:p>
    <w:p w14:paraId="4DF447DD" w14:textId="3CCF9A09" w:rsidR="006D5427" w:rsidRDefault="6E86401B">
      <w:pPr>
        <w:pStyle w:val="bulletlist"/>
      </w:pPr>
      <w:r>
        <w:t>Temperature = 1.0: more variable than responses from temperature = 0.5 as recommendations vary between cross-verification and a hardware-watchdog/statistical hybrid.</w:t>
      </w:r>
    </w:p>
    <w:p w14:paraId="2F75B7E3" w14:textId="77777777" w:rsidR="006D5427" w:rsidRDefault="6E86401B">
      <w:pPr>
        <w:pStyle w:val="bulletlist"/>
      </w:pPr>
      <w:r w:rsidRPr="6E86401B">
        <w:rPr>
          <w:lang w:val="en-US"/>
        </w:rPr>
        <w:t>Temperature = 1.5: responses have highest variability as recommendations shift between redundancy plus modeling, statistical/time-based monitoring, and fuzzy inference.</w:t>
      </w:r>
    </w:p>
    <w:p w14:paraId="521C47B2" w14:textId="662174B9" w:rsidR="006D5427" w:rsidRDefault="6E86401B">
      <w:pPr>
        <w:pStyle w:val="BodyText"/>
      </w:pPr>
      <w:r>
        <w:t xml:space="preserve">Mean completeness fell monotonically from 4.00 at temperature 0.5 to 3.67 at 1.0 and 3.00 at 1.5, while mean technical correctness was flat within </w:t>
      </w:r>
      <w:r w:rsidR="40AF0226">
        <w:t xml:space="preserve">expected variance </w:t>
      </w:r>
      <w:r>
        <w:t>(2.67, 2.33, 2.33). Raising temperature therefore widened the spread of recommendations and reduced completeness without buying any correctness.</w:t>
      </w:r>
    </w:p>
    <w:p w14:paraId="21F75567" w14:textId="77777777" w:rsidR="006D5427" w:rsidRDefault="6E86401B">
      <w:pPr>
        <w:pStyle w:val="BodyText"/>
      </w:pPr>
      <w:r w:rsidRPr="6E86401B">
        <w:rPr>
          <w:lang w:val="en-US"/>
        </w:rPr>
        <w:t>A secondary single-sample sweep (Responses3.md) covered top_k = 20, 40, 60 and top_p = 0.6, 0.75, 0.9. Thirteen of the fifteen runs in that file recommend the option listed second, and neither top_k nor top_p moved the recommended family. With one sample per setting this is exploratory only, but it suggests the position bias observed in Part A is not specific to the baseline configuration.</w:t>
      </w:r>
    </w:p>
    <w:p w14:paraId="28940CD0" w14:textId="77777777" w:rsidR="006D5427" w:rsidRDefault="00000000">
      <w:pPr>
        <w:pStyle w:val="Heading1"/>
      </w:pPr>
      <w:r>
        <w:t>Part C — Input Sensitivity</w:t>
      </w:r>
    </w:p>
    <w:p w14:paraId="52BC4A79" w14:textId="6987DE26" w:rsidR="006D5427" w:rsidRDefault="6E86401B">
      <w:pPr>
        <w:pStyle w:val="BodyText"/>
      </w:pPr>
      <w:r w:rsidRPr="6E86401B">
        <w:rPr>
          <w:lang w:val="en-US"/>
        </w:rPr>
        <w:t>Prompts A, B, and C differ by one and three words respectively. Each was sampled three times at temperature = 1.0 (Responses7.md, Runs 4</w:t>
      </w:r>
      <w:r w:rsidR="0048573A" w:rsidRPr="6E86401B">
        <w:rPr>
          <w:lang w:val="en-US"/>
        </w:rPr>
        <w:t>-</w:t>
      </w:r>
      <w:r w:rsidRPr="6E86401B">
        <w:rPr>
          <w:lang w:val="en-US"/>
        </w:rPr>
        <w:t>6, 10</w:t>
      </w:r>
      <w:r w:rsidR="0048573A" w:rsidRPr="6E86401B">
        <w:rPr>
          <w:lang w:val="en-US"/>
        </w:rPr>
        <w:t>-</w:t>
      </w:r>
      <w:r w:rsidRPr="6E86401B">
        <w:rPr>
          <w:lang w:val="en-US"/>
        </w:rPr>
        <w:t>12, 13</w:t>
      </w:r>
      <w:r w:rsidR="0048573A" w:rsidRPr="6E86401B">
        <w:rPr>
          <w:lang w:val="en-US"/>
        </w:rPr>
        <w:t>-</w:t>
      </w:r>
      <w:r w:rsidRPr="6E86401B">
        <w:rPr>
          <w:lang w:val="en-US"/>
        </w:rPr>
        <w:t>15). Per-run results are in Table III.</w:t>
      </w:r>
    </w:p>
    <w:p w14:paraId="1C81E5AA" w14:textId="127210A0" w:rsidR="006D5427" w:rsidRDefault="1D357773">
      <w:pPr>
        <w:pStyle w:val="BodyText"/>
      </w:pPr>
      <w:r w:rsidRPr="6E86401B">
        <w:rPr>
          <w:lang w:val="en-US"/>
        </w:rPr>
        <w:t>T</w:t>
      </w:r>
      <w:r w:rsidR="6E86401B" w:rsidRPr="6E86401B">
        <w:rPr>
          <w:lang w:val="en-US"/>
        </w:rPr>
        <w:t>he small changes in prompts produced different responses.</w:t>
      </w:r>
    </w:p>
    <w:p w14:paraId="3E547F34" w14:textId="11F76107" w:rsidR="006D5427" w:rsidRDefault="5BDC7978">
      <w:pPr>
        <w:pStyle w:val="bulletlist"/>
      </w:pPr>
      <w:r>
        <w:t xml:space="preserve">Prompt </w:t>
      </w:r>
      <w:r w:rsidR="6E86401B">
        <w:t>A: Cross-verification or hardware-watchdog/statistical methods.</w:t>
      </w:r>
    </w:p>
    <w:p w14:paraId="4AA0BC91" w14:textId="45EECE87" w:rsidR="006D5427" w:rsidRDefault="0FD3FA6E">
      <w:pPr>
        <w:pStyle w:val="bulletlist"/>
      </w:pPr>
      <w:r>
        <w:t xml:space="preserve">Prompt </w:t>
      </w:r>
      <w:r w:rsidR="6E86401B">
        <w:t>B: More elaborate hybrids combining statistics, calibration, and cross-verification to add more reliability to the method.</w:t>
      </w:r>
    </w:p>
    <w:p w14:paraId="136ED5E1" w14:textId="50BC1ECD" w:rsidR="006D5427" w:rsidRDefault="7DB5E1CC">
      <w:pPr>
        <w:pStyle w:val="bulletlist"/>
      </w:pPr>
      <w:r w:rsidRPr="6E86401B">
        <w:rPr>
          <w:lang w:val="en-US"/>
        </w:rPr>
        <w:t xml:space="preserve">Prompt </w:t>
      </w:r>
      <w:r w:rsidR="6E86401B" w:rsidRPr="6E86401B">
        <w:rPr>
          <w:lang w:val="en-US"/>
        </w:rPr>
        <w:t xml:space="preserve">C: Redundancy switching, voting, or statistical/hysteresis combinations but lowering the technical correctness by introducing contradicting </w:t>
      </w:r>
      <w:r w:rsidR="6E86401B" w:rsidRPr="6E86401B">
        <w:rPr>
          <w:lang w:val="en-US"/>
        </w:rPr>
        <w:lastRenderedPageBreak/>
        <w:t>sentences — e.g. preventing shutdown during a persistent fault.</w:t>
      </w:r>
    </w:p>
    <w:p w14:paraId="1E0FCBFE" w14:textId="50E85768" w:rsidR="006D5427" w:rsidRDefault="6E86401B">
      <w:pPr>
        <w:pStyle w:val="BodyText"/>
      </w:pPr>
      <w:r w:rsidRPr="6E86401B">
        <w:rPr>
          <w:lang w:val="en-US"/>
        </w:rPr>
        <w:t xml:space="preserve">The direction of the change is worth noting. Mean technical correctness fell from 2.33 (A) to 2.00 (B) to 1.33 (C) while mean length rose from 1096 to 1246 tokens, so the words </w:t>
      </w:r>
      <w:r w:rsidR="568E7C9A" w:rsidRPr="6E86401B">
        <w:rPr>
          <w:lang w:val="en-US"/>
        </w:rPr>
        <w:t>"</w:t>
      </w:r>
      <w:r w:rsidRPr="6E86401B">
        <w:rPr>
          <w:lang w:val="en-US"/>
        </w:rPr>
        <w:t>reliable</w:t>
      </w:r>
      <w:r w:rsidR="568E7C9A" w:rsidRPr="6E86401B">
        <w:rPr>
          <w:lang w:val="en-US"/>
        </w:rPr>
        <w:t>"</w:t>
      </w:r>
      <w:r w:rsidRPr="6E86401B">
        <w:rPr>
          <w:lang w:val="en-US"/>
        </w:rPr>
        <w:t xml:space="preserve"> and </w:t>
      </w:r>
      <w:r w:rsidR="568E7C9A" w:rsidRPr="6E86401B">
        <w:rPr>
          <w:lang w:val="en-US"/>
        </w:rPr>
        <w:t>"</w:t>
      </w:r>
      <w:r w:rsidRPr="6E86401B">
        <w:rPr>
          <w:lang w:val="en-US"/>
        </w:rPr>
        <w:t>fail-safe</w:t>
      </w:r>
      <w:r w:rsidR="568E7C9A" w:rsidRPr="6E86401B">
        <w:rPr>
          <w:lang w:val="en-US"/>
        </w:rPr>
        <w:t>"</w:t>
      </w:r>
      <w:r w:rsidRPr="6E86401B">
        <w:rPr>
          <w:lang w:val="en-US"/>
        </w:rPr>
        <w:t xml:space="preserve"> bought more machinery rather than </w:t>
      </w:r>
      <w:r w:rsidR="56BE5521" w:rsidRPr="6E86401B">
        <w:rPr>
          <w:lang w:val="en-US"/>
        </w:rPr>
        <w:t>more reliable</w:t>
      </w:r>
      <w:r w:rsidRPr="6E86401B">
        <w:rPr>
          <w:lang w:val="en-US"/>
        </w:rPr>
        <w:t xml:space="preserve"> machinery. Two concrete inversions appear only under Prompt C: Run 13 triggers a permanent-fault lockout that prevents shutdown of critical devices and Run 14 states a majority voting rule (</w:t>
      </w:r>
      <w:r w:rsidR="568E7C9A" w:rsidRPr="6E86401B">
        <w:rPr>
          <w:lang w:val="en-US"/>
        </w:rPr>
        <w:t>"</w:t>
      </w:r>
      <w:r w:rsidRPr="6E86401B">
        <w:rPr>
          <w:lang w:val="en-US"/>
        </w:rPr>
        <w:t>&gt;50% of the sensors</w:t>
      </w:r>
      <w:r w:rsidR="568E7C9A" w:rsidRPr="6E86401B">
        <w:rPr>
          <w:lang w:val="en-US"/>
        </w:rPr>
        <w:t>"</w:t>
      </w:r>
      <w:r w:rsidRPr="6E86401B">
        <w:rPr>
          <w:lang w:val="en-US"/>
        </w:rPr>
        <w:t>) then implements unanimity (</w:t>
      </w:r>
      <w:r w:rsidR="568E7C9A" w:rsidRPr="6E86401B">
        <w:rPr>
          <w:lang w:val="en-US"/>
        </w:rPr>
        <w:t>"</w:t>
      </w:r>
      <w:r w:rsidRPr="6E86401B">
        <w:rPr>
          <w:lang w:val="en-US"/>
        </w:rPr>
        <w:t>only if all sensors show high deviation</w:t>
      </w:r>
      <w:r w:rsidR="568E7C9A" w:rsidRPr="6E86401B">
        <w:rPr>
          <w:lang w:val="en-US"/>
        </w:rPr>
        <w:t>"</w:t>
      </w:r>
      <w:r w:rsidRPr="6E86401B">
        <w:rPr>
          <w:lang w:val="en-US"/>
        </w:rPr>
        <w:t>). Both are the opposite of the fail-safe behavior the prompt asked for.</w:t>
      </w:r>
    </w:p>
    <w:p w14:paraId="5F118C0A" w14:textId="77777777" w:rsidR="006D5427" w:rsidRDefault="00000000">
      <w:pPr>
        <w:pStyle w:val="BodyText"/>
      </w:pPr>
      <w:r>
        <w:t>The three further variants in Responses3.md (industry standards, vital system, high precision) each changed the surface framing and the named strategy without moving it out of the bounds-plus-dynamic-check family.</w:t>
      </w:r>
    </w:p>
    <w:p w14:paraId="3F364163" w14:textId="77777777" w:rsidR="006D5427" w:rsidRDefault="00000000">
      <w:pPr>
        <w:pStyle w:val="Heading1"/>
      </w:pPr>
      <w:r>
        <w:t>Part D — Failure Analysis</w:t>
      </w:r>
    </w:p>
    <w:p w14:paraId="1F774012" w14:textId="2DF567B0" w:rsidR="006D5427" w:rsidRDefault="6E86401B">
      <w:pPr>
        <w:pStyle w:val="BodyText"/>
      </w:pPr>
      <w:r w:rsidRPr="6E86401B">
        <w:rPr>
          <w:lang w:val="en-US"/>
        </w:rPr>
        <w:t>Five failure classes were observed across the forty responses. Table IV gives the taxonomy of located examples and observed frequency.</w:t>
      </w:r>
    </w:p>
    <w:p w14:paraId="3CE1A27E" w14:textId="77777777" w:rsidR="006D5427" w:rsidRDefault="00000000">
      <w:pPr>
        <w:pStyle w:val="BodyText"/>
      </w:pPr>
      <w:r>
        <w:t>One property of these failures matters more than any individual instance: they are correlated across samples rather than independently drawn. The single most consequential error — claiming that a baseline computed from the sensor’s own recent history can detect drift of that same sensor — appears in seven of the ten identical-prompt runs, and it is the load-bearing argument for the recommendation in most of them. A reviewer who sampled the model several times and compared answers would read the repetition as corroboration. Majority voting over samples would ratify the error rather than filter it.</w:t>
      </w:r>
    </w:p>
    <w:p w14:paraId="37239F34" w14:textId="77777777" w:rsidR="006D5427" w:rsidRDefault="00000000">
      <w:pPr>
        <w:pStyle w:val="Heading1"/>
      </w:pPr>
      <w:r>
        <w:t>Variability Analysis</w:t>
      </w:r>
    </w:p>
    <w:p w14:paraId="6C9F6927" w14:textId="77777777" w:rsidR="006D5427" w:rsidRDefault="00000000">
      <w:pPr>
        <w:pStyle w:val="Heading2"/>
      </w:pPr>
      <w:r>
        <w:t>Length dispersion</w:t>
      </w:r>
    </w:p>
    <w:p w14:paraId="3A91E026" w14:textId="24BEFEB1" w:rsidR="006D5427" w:rsidRDefault="6E86401B">
      <w:pPr>
        <w:pStyle w:val="BodyText"/>
      </w:pPr>
      <w:r w:rsidRPr="6E86401B">
        <w:rPr>
          <w:lang w:val="en-US"/>
        </w:rPr>
        <w:t>Part A (n = 10, words): mean 776, SD 84</w:t>
      </w:r>
      <w:r w:rsidR="004E1761" w:rsidRPr="6E86401B">
        <w:rPr>
          <w:lang w:val="en-US"/>
        </w:rPr>
        <w:t xml:space="preserve">. </w:t>
      </w:r>
      <w:r w:rsidRPr="6E86401B">
        <w:rPr>
          <w:lang w:val="en-US"/>
        </w:rPr>
        <w:t xml:space="preserve">Part B (n = 3 each, tokens): temperature 0.5 gives mean 1008, SD 194; temperature 1.0 gives mean 1096, SD 81; temperature 1.5 gives mean 1081, SD 169. </w:t>
      </w:r>
      <w:r w:rsidR="004E1761" w:rsidRPr="6E86401B">
        <w:rPr>
          <w:lang w:val="en-US"/>
        </w:rPr>
        <w:t xml:space="preserve">Over three different samples at each temperature </w:t>
      </w:r>
      <w:r w:rsidR="008B0F0E" w:rsidRPr="6E86401B">
        <w:rPr>
          <w:lang w:val="en-US"/>
        </w:rPr>
        <w:t>show</w:t>
      </w:r>
      <w:r w:rsidR="004E1761" w:rsidRPr="6E86401B">
        <w:rPr>
          <w:lang w:val="en-US"/>
        </w:rPr>
        <w:t xml:space="preserve"> no linear or exponential relationship with character length.</w:t>
      </w:r>
    </w:p>
    <w:p w14:paraId="3A4AA145" w14:textId="77777777" w:rsidR="006D5427" w:rsidRDefault="00000000">
      <w:pPr>
        <w:pStyle w:val="Heading2"/>
      </w:pPr>
      <w:r>
        <w:t>Error rates</w:t>
      </w:r>
    </w:p>
    <w:p w14:paraId="5C19988D" w14:textId="2144E1A1" w:rsidR="006D5427" w:rsidRDefault="6E86401B">
      <w:pPr>
        <w:pStyle w:val="BodyText"/>
      </w:pPr>
      <w:r w:rsidRPr="6E86401B">
        <w:rPr>
          <w:lang w:val="en-US"/>
        </w:rPr>
        <w:t xml:space="preserve">Unsupported claims occur in 40 of 40 responses, a rate of 1.00 with no observed variance. </w:t>
      </w:r>
      <w:r w:rsidR="004E1761" w:rsidRPr="6E86401B">
        <w:rPr>
          <w:lang w:val="en-US"/>
        </w:rPr>
        <w:t>T</w:t>
      </w:r>
      <w:r w:rsidRPr="6E86401B">
        <w:rPr>
          <w:lang w:val="en-US"/>
        </w:rPr>
        <w:t xml:space="preserve">he drift fallacy is </w:t>
      </w:r>
      <w:r w:rsidR="004E1761" w:rsidRPr="6E86401B">
        <w:rPr>
          <w:lang w:val="en-US"/>
        </w:rPr>
        <w:t xml:space="preserve">present in </w:t>
      </w:r>
      <w:r w:rsidRPr="6E86401B">
        <w:rPr>
          <w:lang w:val="en-US"/>
        </w:rPr>
        <w:t xml:space="preserve">7/10 </w:t>
      </w:r>
      <w:r w:rsidR="004E1761" w:rsidRPr="6E86401B">
        <w:rPr>
          <w:lang w:val="en-US"/>
        </w:rPr>
        <w:t xml:space="preserve">responses </w:t>
      </w:r>
      <w:r w:rsidRPr="6E86401B">
        <w:rPr>
          <w:lang w:val="en-US"/>
        </w:rPr>
        <w:t>in Part A</w:t>
      </w:r>
      <w:r w:rsidR="004E1761" w:rsidRPr="6E86401B">
        <w:rPr>
          <w:lang w:val="en-US"/>
        </w:rPr>
        <w:t>. I</w:t>
      </w:r>
      <w:r w:rsidRPr="6E86401B">
        <w:rPr>
          <w:lang w:val="en-US"/>
        </w:rPr>
        <w:t>f defects were independent across samples, a specific error of that kind recurring in seven of ten runs would be far less likely than observed, which is direct evidence of correlated failure modes.</w:t>
      </w:r>
    </w:p>
    <w:p w14:paraId="5CFE4232" w14:textId="4052835B" w:rsidR="006D5427" w:rsidRDefault="00000000">
      <w:pPr>
        <w:pStyle w:val="Heading2"/>
      </w:pPr>
      <w:r>
        <w:t>Is the behavior a stochastic system?</w:t>
      </w:r>
    </w:p>
    <w:p w14:paraId="719D0259" w14:textId="6CBE0033" w:rsidR="00357371" w:rsidRDefault="6E86401B" w:rsidP="6E86401B">
      <w:pPr>
        <w:pStyle w:val="BodyText"/>
        <w:rPr>
          <w:lang w:val="en-US"/>
        </w:rPr>
        <w:sectPr w:rsidR="00357371">
          <w:footerReference w:type="default" r:id="rId15"/>
          <w:type w:val="continuous"/>
          <w:pgSz w:w="612pt" w:h="792pt" w:code="1"/>
          <w:pgMar w:top="54pt" w:right="45pt" w:bottom="72pt" w:left="45pt" w:header="36pt" w:footer="36pt" w:gutter="0pt"/>
          <w:cols w:num="2" w:space="18pt"/>
          <w:docGrid w:linePitch="360"/>
        </w:sectPr>
      </w:pPr>
      <w:r w:rsidRPr="6E86401B">
        <w:rPr>
          <w:lang w:val="en-US"/>
        </w:rPr>
        <w:t xml:space="preserve">These observations of length and error rates support that this is a stochastic system. In terms of length, there is no linear or exponential relationship present with the length of characters regardless of temperature. However, when comparing the texts for factual accuracy, it is observed that most of the responses share the same failure patterns, with 40 of 40 responses including unsupported claims. Despite the stochasticity in the response itself, it appears that fundamental flaws in the parameters or number of parameters </w:t>
      </w:r>
      <w:r w:rsidR="008B0F0E" w:rsidRPr="6E86401B">
        <w:rPr>
          <w:lang w:val="en-US"/>
        </w:rPr>
        <w:t>have</w:t>
      </w:r>
      <w:r w:rsidRPr="6E86401B">
        <w:rPr>
          <w:lang w:val="en-US"/>
        </w:rPr>
        <w:t xml:space="preserve"> led to incorrect assumptions </w:t>
      </w:r>
      <w:r w:rsidR="00E60B2F" w:rsidRPr="6E86401B">
        <w:rPr>
          <w:lang w:val="en-US"/>
        </w:rPr>
        <w:t xml:space="preserve">about fault-detection systems in embedded monitoring devices. Further </w:t>
      </w:r>
      <w:r w:rsidR="22CBF0C6" w:rsidRPr="6E86401B">
        <w:rPr>
          <w:lang w:val="en-US"/>
        </w:rPr>
        <w:t>pre-t</w:t>
      </w:r>
      <w:r w:rsidR="00E60B2F" w:rsidRPr="6E86401B">
        <w:rPr>
          <w:lang w:val="en-US"/>
        </w:rPr>
        <w:t>raining is likely required to prevent errors such as these from appearing in future responses.</w:t>
      </w:r>
    </w:p>
    <w:p w14:paraId="2F7003DF" w14:textId="62B052E1" w:rsidR="006D5427" w:rsidRDefault="00000000">
      <w:pPr>
        <w:pStyle w:val="tablehead"/>
      </w:pPr>
      <w:r>
        <w:t xml:space="preserve">Part A — Output Variability Across </w:t>
      </w:r>
      <w:r w:rsidR="00CC04DE">
        <w:t xml:space="preserve">Identical Prompts </w:t>
      </w:r>
      <w:r>
        <w:t>Responses1.md, Response 1–10; Prompt A, temperature 1.0, top_k 40, top_p 0.9)</w:t>
      </w:r>
    </w:p>
    <w:tbl>
      <w:tblPr>
        <w:tblW w:w="522pt" w:type="dxa"/>
        <w:tblBorders>
          <w:top w:val="single" w:sz="6" w:space="0" w:color="000000"/>
          <w:bottom w:val="single" w:sz="6" w:space="0" w:color="000000"/>
          <w:insideH w:val="single" w:sz="6" w:space="0" w:color="000000"/>
        </w:tblBorders>
        <w:tblLook w:firstRow="1" w:lastRow="0" w:firstColumn="0" w:lastColumn="0" w:noHBand="1" w:noVBand="1"/>
      </w:tblPr>
      <w:tblGrid>
        <w:gridCol w:w="700"/>
        <w:gridCol w:w="1900"/>
        <w:gridCol w:w="2200"/>
        <w:gridCol w:w="1200"/>
        <w:gridCol w:w="2200"/>
        <w:gridCol w:w="900"/>
        <w:gridCol w:w="1340"/>
      </w:tblGrid>
      <w:tr w:rsidR="006D5427" w14:paraId="12C60EC1" w14:textId="77777777">
        <w:trPr>
          <w:cantSplit/>
          <w:tblHeader/>
        </w:trPr>
        <w:tc>
          <w:tcPr>
            <w:tcW w:w="35pt" w:type="dxa"/>
          </w:tcPr>
          <w:p w14:paraId="77515F4B" w14:textId="77777777" w:rsidR="006D5427" w:rsidRDefault="00000000">
            <w:pPr>
              <w:pStyle w:val="tablecolhead"/>
            </w:pPr>
            <w:r>
              <w:t>Run</w:t>
            </w:r>
          </w:p>
        </w:tc>
        <w:tc>
          <w:tcPr>
            <w:tcW w:w="95pt" w:type="dxa"/>
          </w:tcPr>
          <w:p w14:paraId="07C1C5EC" w14:textId="77777777" w:rsidR="006D5427" w:rsidRDefault="00000000">
            <w:pPr>
              <w:pStyle w:val="tablecolhead"/>
            </w:pPr>
            <w:r>
              <w:t>Approaches proposed</w:t>
            </w:r>
          </w:p>
        </w:tc>
        <w:tc>
          <w:tcPr>
            <w:tcW w:w="110pt" w:type="dxa"/>
          </w:tcPr>
          <w:p w14:paraId="2FD2A402" w14:textId="77777777" w:rsidR="006D5427" w:rsidRDefault="00000000">
            <w:pPr>
              <w:pStyle w:val="tablecolhead"/>
            </w:pPr>
            <w:r>
              <w:t>Recommended approach</w:t>
            </w:r>
          </w:p>
        </w:tc>
        <w:tc>
          <w:tcPr>
            <w:tcW w:w="60pt" w:type="dxa"/>
          </w:tcPr>
          <w:p w14:paraId="3EEAC030" w14:textId="77777777" w:rsidR="006D5427" w:rsidRDefault="00000000">
            <w:pPr>
              <w:pStyle w:val="tablecolhead"/>
            </w:pPr>
            <w:r>
              <w:t>Defects (author review)</w:t>
            </w:r>
          </w:p>
        </w:tc>
        <w:tc>
          <w:tcPr>
            <w:tcW w:w="110pt" w:type="dxa"/>
          </w:tcPr>
          <w:p w14:paraId="4EDBB4A6" w14:textId="77777777" w:rsidR="006D5427" w:rsidRDefault="00000000">
            <w:pPr>
              <w:pStyle w:val="tablecolhead"/>
            </w:pPr>
            <w:r>
              <w:t>Completeness</w:t>
            </w:r>
          </w:p>
        </w:tc>
        <w:tc>
          <w:tcPr>
            <w:tcW w:w="45pt" w:type="dxa"/>
          </w:tcPr>
          <w:p w14:paraId="5DAE1B85" w14:textId="77777777" w:rsidR="006D5427" w:rsidRDefault="00000000">
            <w:pPr>
              <w:pStyle w:val="tablecolhead"/>
            </w:pPr>
            <w:r>
              <w:t>Length (words)</w:t>
            </w:r>
          </w:p>
        </w:tc>
        <w:tc>
          <w:tcPr>
            <w:tcW w:w="67pt" w:type="dxa"/>
          </w:tcPr>
          <w:p w14:paraId="7B62A7A3" w14:textId="77777777" w:rsidR="006D5427" w:rsidRDefault="00000000">
            <w:pPr>
              <w:pStyle w:val="tablecolhead"/>
            </w:pPr>
            <w:proofErr w:type="spellStart"/>
            <w:r>
              <w:t>Unsup</w:t>
            </w:r>
            <w:proofErr w:type="spellEnd"/>
            <w:r>
              <w:t>. claims</w:t>
            </w:r>
          </w:p>
        </w:tc>
      </w:tr>
      <w:tr w:rsidR="006D5427" w14:paraId="0C9DA744" w14:textId="77777777">
        <w:trPr>
          <w:cantSplit/>
        </w:trPr>
        <w:tc>
          <w:tcPr>
            <w:tcW w:w="35pt" w:type="dxa"/>
          </w:tcPr>
          <w:p w14:paraId="5330C33A" w14:textId="77777777" w:rsidR="006D5427" w:rsidRDefault="00000000">
            <w:pPr>
              <w:pStyle w:val="tablecopy"/>
              <w:jc w:val="start"/>
            </w:pPr>
            <w:r>
              <w:t>1</w:t>
            </w:r>
          </w:p>
        </w:tc>
        <w:tc>
          <w:tcPr>
            <w:tcW w:w="95pt" w:type="dxa"/>
          </w:tcPr>
          <w:p w14:paraId="10BE5BFE" w14:textId="77777777" w:rsidR="006D5427" w:rsidRDefault="00000000">
            <w:pPr>
              <w:pStyle w:val="tablecopy"/>
              <w:jc w:val="start"/>
            </w:pPr>
            <w:r>
              <w:t>B | R | S+X</w:t>
            </w:r>
          </w:p>
        </w:tc>
        <w:tc>
          <w:tcPr>
            <w:tcW w:w="110pt" w:type="dxa"/>
          </w:tcPr>
          <w:p w14:paraId="71DBE388" w14:textId="77777777" w:rsidR="006D5427" w:rsidRDefault="00000000">
            <w:pPr>
              <w:pStyle w:val="tablecopy"/>
              <w:jc w:val="start"/>
            </w:pPr>
            <w:r>
              <w:t>R, bounds as hourly secondary</w:t>
            </w:r>
          </w:p>
        </w:tc>
        <w:tc>
          <w:tcPr>
            <w:tcW w:w="60pt" w:type="dxa"/>
          </w:tcPr>
          <w:p w14:paraId="1BB4C475" w14:textId="77777777" w:rsidR="006D5427" w:rsidRDefault="00000000">
            <w:pPr>
              <w:pStyle w:val="tablecopy"/>
              <w:jc w:val="start"/>
            </w:pPr>
            <w:r>
              <w:t>5</w:t>
            </w:r>
          </w:p>
        </w:tc>
        <w:tc>
          <w:tcPr>
            <w:tcW w:w="110pt" w:type="dxa"/>
          </w:tcPr>
          <w:p w14:paraId="00E16D23" w14:textId="77777777" w:rsidR="006D5427" w:rsidRDefault="00000000">
            <w:pPr>
              <w:pStyle w:val="tablecopy"/>
              <w:jc w:val="start"/>
            </w:pPr>
            <w:r>
              <w:t>Complete; drift gap left unresolved</w:t>
            </w:r>
          </w:p>
        </w:tc>
        <w:tc>
          <w:tcPr>
            <w:tcW w:w="45pt" w:type="dxa"/>
          </w:tcPr>
          <w:p w14:paraId="632486C5" w14:textId="77777777" w:rsidR="006D5427" w:rsidRDefault="00000000">
            <w:pPr>
              <w:pStyle w:val="tablecopy"/>
              <w:jc w:val="start"/>
            </w:pPr>
            <w:r>
              <w:t>757</w:t>
            </w:r>
          </w:p>
        </w:tc>
        <w:tc>
          <w:tcPr>
            <w:tcW w:w="67pt" w:type="dxa"/>
          </w:tcPr>
          <w:p w14:paraId="0B53101C" w14:textId="77777777" w:rsidR="006D5427" w:rsidRDefault="00000000">
            <w:pPr>
              <w:pStyle w:val="tablecopy"/>
              <w:jc w:val="start"/>
            </w:pPr>
            <w:r>
              <w:t>yes</w:t>
            </w:r>
          </w:p>
        </w:tc>
      </w:tr>
      <w:tr w:rsidR="006D5427" w14:paraId="6BAF9FCF" w14:textId="77777777">
        <w:trPr>
          <w:cantSplit/>
        </w:trPr>
        <w:tc>
          <w:tcPr>
            <w:tcW w:w="35pt" w:type="dxa"/>
          </w:tcPr>
          <w:p w14:paraId="17268BCF" w14:textId="77777777" w:rsidR="006D5427" w:rsidRDefault="00000000">
            <w:pPr>
              <w:pStyle w:val="tablecopy"/>
              <w:jc w:val="start"/>
            </w:pPr>
            <w:r>
              <w:t>2</w:t>
            </w:r>
          </w:p>
        </w:tc>
        <w:tc>
          <w:tcPr>
            <w:tcW w:w="95pt" w:type="dxa"/>
          </w:tcPr>
          <w:p w14:paraId="3CCE4F34" w14:textId="77777777" w:rsidR="006D5427" w:rsidRDefault="00000000">
            <w:pPr>
              <w:pStyle w:val="tablecopy"/>
              <w:jc w:val="start"/>
            </w:pPr>
            <w:r>
              <w:t>B+R | S (EMA/Kalman) | X</w:t>
            </w:r>
          </w:p>
        </w:tc>
        <w:tc>
          <w:tcPr>
            <w:tcW w:w="110pt" w:type="dxa"/>
          </w:tcPr>
          <w:p w14:paraId="51C150E9" w14:textId="77777777" w:rsidR="006D5427" w:rsidRDefault="00000000">
            <w:pPr>
              <w:pStyle w:val="tablecopy"/>
              <w:jc w:val="start"/>
            </w:pPr>
            <w:r>
              <w:t>S, bounds as Layer 1</w:t>
            </w:r>
          </w:p>
        </w:tc>
        <w:tc>
          <w:tcPr>
            <w:tcW w:w="60pt" w:type="dxa"/>
          </w:tcPr>
          <w:p w14:paraId="0049DE61" w14:textId="77777777" w:rsidR="006D5427" w:rsidRDefault="00000000">
            <w:pPr>
              <w:pStyle w:val="tablecopy"/>
              <w:jc w:val="start"/>
            </w:pPr>
            <w:r>
              <w:t>5</w:t>
            </w:r>
          </w:p>
        </w:tc>
        <w:tc>
          <w:tcPr>
            <w:tcW w:w="110pt" w:type="dxa"/>
          </w:tcPr>
          <w:p w14:paraId="2CE4D9A6" w14:textId="77777777" w:rsidR="006D5427" w:rsidRDefault="00000000">
            <w:pPr>
              <w:pStyle w:val="tablecopy"/>
              <w:jc w:val="start"/>
            </w:pPr>
            <w:r>
              <w:t>Complete</w:t>
            </w:r>
          </w:p>
        </w:tc>
        <w:tc>
          <w:tcPr>
            <w:tcW w:w="45pt" w:type="dxa"/>
          </w:tcPr>
          <w:p w14:paraId="627E87CD" w14:textId="77777777" w:rsidR="006D5427" w:rsidRDefault="00000000">
            <w:pPr>
              <w:pStyle w:val="tablecopy"/>
              <w:jc w:val="start"/>
            </w:pPr>
            <w:r>
              <w:t>782</w:t>
            </w:r>
          </w:p>
        </w:tc>
        <w:tc>
          <w:tcPr>
            <w:tcW w:w="67pt" w:type="dxa"/>
          </w:tcPr>
          <w:p w14:paraId="2B2CAB2D" w14:textId="77777777" w:rsidR="006D5427" w:rsidRDefault="00000000">
            <w:pPr>
              <w:pStyle w:val="tablecopy"/>
              <w:jc w:val="start"/>
            </w:pPr>
            <w:r>
              <w:t>yes</w:t>
            </w:r>
          </w:p>
        </w:tc>
      </w:tr>
      <w:tr w:rsidR="006D5427" w14:paraId="3BE1B8E5" w14:textId="77777777">
        <w:trPr>
          <w:cantSplit/>
        </w:trPr>
        <w:tc>
          <w:tcPr>
            <w:tcW w:w="35pt" w:type="dxa"/>
          </w:tcPr>
          <w:p w14:paraId="4B92A675" w14:textId="77777777" w:rsidR="006D5427" w:rsidRDefault="00000000">
            <w:pPr>
              <w:pStyle w:val="tablecopy"/>
              <w:jc w:val="start"/>
            </w:pPr>
            <w:r>
              <w:t>3</w:t>
            </w:r>
          </w:p>
        </w:tc>
        <w:tc>
          <w:tcPr>
            <w:tcW w:w="95pt" w:type="dxa"/>
          </w:tcPr>
          <w:p w14:paraId="5408C3AC" w14:textId="77777777" w:rsidR="006D5427" w:rsidRDefault="00000000">
            <w:pPr>
              <w:pStyle w:val="tablecopy"/>
              <w:jc w:val="start"/>
            </w:pPr>
            <w:r>
              <w:t>B | R | X</w:t>
            </w:r>
          </w:p>
        </w:tc>
        <w:tc>
          <w:tcPr>
            <w:tcW w:w="110pt" w:type="dxa"/>
          </w:tcPr>
          <w:p w14:paraId="6F479046" w14:textId="77777777" w:rsidR="006D5427" w:rsidRDefault="00000000">
            <w:pPr>
              <w:pStyle w:val="tablecopy"/>
              <w:jc w:val="start"/>
            </w:pPr>
            <w:r>
              <w:t>R, bounds integrated</w:t>
            </w:r>
          </w:p>
        </w:tc>
        <w:tc>
          <w:tcPr>
            <w:tcW w:w="60pt" w:type="dxa"/>
          </w:tcPr>
          <w:p w14:paraId="2776B1C3" w14:textId="77777777" w:rsidR="006D5427" w:rsidRDefault="00000000">
            <w:pPr>
              <w:pStyle w:val="tablecopy"/>
              <w:jc w:val="start"/>
            </w:pPr>
            <w:r>
              <w:t>3</w:t>
            </w:r>
          </w:p>
        </w:tc>
        <w:tc>
          <w:tcPr>
            <w:tcW w:w="110pt" w:type="dxa"/>
          </w:tcPr>
          <w:p w14:paraId="0F8E41B6" w14:textId="77777777" w:rsidR="006D5427" w:rsidRDefault="00000000">
            <w:pPr>
              <w:pStyle w:val="tablecopy"/>
              <w:jc w:val="start"/>
            </w:pPr>
            <w:r>
              <w:t>Complete; no fail-safe action stated</w:t>
            </w:r>
          </w:p>
        </w:tc>
        <w:tc>
          <w:tcPr>
            <w:tcW w:w="45pt" w:type="dxa"/>
          </w:tcPr>
          <w:p w14:paraId="5F7B9B9D" w14:textId="77777777" w:rsidR="006D5427" w:rsidRDefault="00000000">
            <w:pPr>
              <w:pStyle w:val="tablecopy"/>
              <w:jc w:val="start"/>
            </w:pPr>
            <w:r>
              <w:t>814</w:t>
            </w:r>
          </w:p>
        </w:tc>
        <w:tc>
          <w:tcPr>
            <w:tcW w:w="67pt" w:type="dxa"/>
          </w:tcPr>
          <w:p w14:paraId="240DAE3A" w14:textId="77777777" w:rsidR="006D5427" w:rsidRDefault="00000000">
            <w:pPr>
              <w:pStyle w:val="tablecopy"/>
              <w:jc w:val="start"/>
            </w:pPr>
            <w:r>
              <w:t>yes</w:t>
            </w:r>
          </w:p>
        </w:tc>
      </w:tr>
      <w:tr w:rsidR="006D5427" w14:paraId="193D0C7C" w14:textId="77777777">
        <w:trPr>
          <w:cantSplit/>
        </w:trPr>
        <w:tc>
          <w:tcPr>
            <w:tcW w:w="35pt" w:type="dxa"/>
          </w:tcPr>
          <w:p w14:paraId="5D7EEA27" w14:textId="77777777" w:rsidR="006D5427" w:rsidRDefault="00000000">
            <w:pPr>
              <w:pStyle w:val="tablecopy"/>
              <w:jc w:val="start"/>
            </w:pPr>
            <w:r>
              <w:t>4</w:t>
            </w:r>
          </w:p>
        </w:tc>
        <w:tc>
          <w:tcPr>
            <w:tcW w:w="95pt" w:type="dxa"/>
          </w:tcPr>
          <w:p w14:paraId="68E9C683" w14:textId="77777777" w:rsidR="006D5427" w:rsidRDefault="00000000">
            <w:pPr>
              <w:pStyle w:val="tablecopy"/>
              <w:jc w:val="start"/>
            </w:pPr>
            <w:r>
              <w:t>B | R | X</w:t>
            </w:r>
          </w:p>
        </w:tc>
        <w:tc>
          <w:tcPr>
            <w:tcW w:w="110pt" w:type="dxa"/>
          </w:tcPr>
          <w:p w14:paraId="6B718274" w14:textId="77777777" w:rsidR="006D5427" w:rsidRDefault="00000000">
            <w:pPr>
              <w:pStyle w:val="tablecopy"/>
              <w:jc w:val="start"/>
            </w:pPr>
            <w:r>
              <w:t>R, bounds integrated</w:t>
            </w:r>
          </w:p>
        </w:tc>
        <w:tc>
          <w:tcPr>
            <w:tcW w:w="60pt" w:type="dxa"/>
          </w:tcPr>
          <w:p w14:paraId="7CA6876F" w14:textId="77777777" w:rsidR="006D5427" w:rsidRDefault="00000000">
            <w:pPr>
              <w:pStyle w:val="tablecopy"/>
              <w:jc w:val="start"/>
            </w:pPr>
            <w:r>
              <w:t>3</w:t>
            </w:r>
          </w:p>
        </w:tc>
        <w:tc>
          <w:tcPr>
            <w:tcW w:w="110pt" w:type="dxa"/>
          </w:tcPr>
          <w:p w14:paraId="1BA6B1BA" w14:textId="77777777" w:rsidR="006D5427" w:rsidRDefault="00000000">
            <w:pPr>
              <w:pStyle w:val="tablecopy"/>
              <w:jc w:val="start"/>
            </w:pPr>
            <w:r>
              <w:t>Complete; no fail-safe action stated</w:t>
            </w:r>
          </w:p>
        </w:tc>
        <w:tc>
          <w:tcPr>
            <w:tcW w:w="45pt" w:type="dxa"/>
          </w:tcPr>
          <w:p w14:paraId="64FCDE8C" w14:textId="77777777" w:rsidR="006D5427" w:rsidRDefault="00000000">
            <w:pPr>
              <w:pStyle w:val="tablecopy"/>
              <w:jc w:val="start"/>
            </w:pPr>
            <w:r>
              <w:t>638</w:t>
            </w:r>
          </w:p>
        </w:tc>
        <w:tc>
          <w:tcPr>
            <w:tcW w:w="67pt" w:type="dxa"/>
          </w:tcPr>
          <w:p w14:paraId="53F2809E" w14:textId="77777777" w:rsidR="006D5427" w:rsidRDefault="00000000">
            <w:pPr>
              <w:pStyle w:val="tablecopy"/>
              <w:jc w:val="start"/>
            </w:pPr>
            <w:r>
              <w:t>yes</w:t>
            </w:r>
          </w:p>
        </w:tc>
      </w:tr>
      <w:tr w:rsidR="006D5427" w14:paraId="5C239FA2" w14:textId="77777777">
        <w:trPr>
          <w:cantSplit/>
        </w:trPr>
        <w:tc>
          <w:tcPr>
            <w:tcW w:w="35pt" w:type="dxa"/>
          </w:tcPr>
          <w:p w14:paraId="5614B7C7" w14:textId="77777777" w:rsidR="006D5427" w:rsidRDefault="00000000">
            <w:pPr>
              <w:pStyle w:val="tablecopy"/>
              <w:jc w:val="start"/>
            </w:pPr>
            <w:r>
              <w:t>5</w:t>
            </w:r>
          </w:p>
        </w:tc>
        <w:tc>
          <w:tcPr>
            <w:tcW w:w="95pt" w:type="dxa"/>
          </w:tcPr>
          <w:p w14:paraId="73DB391D" w14:textId="77777777" w:rsidR="006D5427" w:rsidRDefault="00000000">
            <w:pPr>
              <w:pStyle w:val="tablecopy"/>
              <w:jc w:val="start"/>
            </w:pPr>
            <w:r>
              <w:t>B | R+S | X</w:t>
            </w:r>
          </w:p>
        </w:tc>
        <w:tc>
          <w:tcPr>
            <w:tcW w:w="110pt" w:type="dxa"/>
          </w:tcPr>
          <w:p w14:paraId="3C2AF5FC" w14:textId="77777777" w:rsidR="006D5427" w:rsidRDefault="00000000">
            <w:pPr>
              <w:pStyle w:val="tablecopy"/>
              <w:jc w:val="start"/>
            </w:pPr>
            <w:r>
              <w:t>R+S, adaptive bounds</w:t>
            </w:r>
          </w:p>
        </w:tc>
        <w:tc>
          <w:tcPr>
            <w:tcW w:w="60pt" w:type="dxa"/>
          </w:tcPr>
          <w:p w14:paraId="572BA654" w14:textId="77777777" w:rsidR="006D5427" w:rsidRDefault="00000000">
            <w:pPr>
              <w:pStyle w:val="tablecopy"/>
              <w:jc w:val="start"/>
            </w:pPr>
            <w:r>
              <w:t>5</w:t>
            </w:r>
          </w:p>
        </w:tc>
        <w:tc>
          <w:tcPr>
            <w:tcW w:w="110pt" w:type="dxa"/>
          </w:tcPr>
          <w:p w14:paraId="4098BFEE" w14:textId="77777777" w:rsidR="006D5427" w:rsidRDefault="00000000">
            <w:pPr>
              <w:pStyle w:val="tablecopy"/>
              <w:jc w:val="start"/>
            </w:pPr>
            <w:r>
              <w:t>Complete; self-test left unexplained</w:t>
            </w:r>
          </w:p>
        </w:tc>
        <w:tc>
          <w:tcPr>
            <w:tcW w:w="45pt" w:type="dxa"/>
          </w:tcPr>
          <w:p w14:paraId="3F07D804" w14:textId="77777777" w:rsidR="006D5427" w:rsidRDefault="00000000">
            <w:pPr>
              <w:pStyle w:val="tablecopy"/>
              <w:jc w:val="start"/>
            </w:pPr>
            <w:r>
              <w:t>695</w:t>
            </w:r>
          </w:p>
        </w:tc>
        <w:tc>
          <w:tcPr>
            <w:tcW w:w="67pt" w:type="dxa"/>
          </w:tcPr>
          <w:p w14:paraId="2AF6E107" w14:textId="77777777" w:rsidR="006D5427" w:rsidRDefault="00000000">
            <w:pPr>
              <w:pStyle w:val="tablecopy"/>
              <w:jc w:val="start"/>
            </w:pPr>
            <w:r>
              <w:t>yes</w:t>
            </w:r>
          </w:p>
        </w:tc>
      </w:tr>
      <w:tr w:rsidR="006D5427" w14:paraId="5B3C532A" w14:textId="77777777">
        <w:trPr>
          <w:cantSplit/>
        </w:trPr>
        <w:tc>
          <w:tcPr>
            <w:tcW w:w="35pt" w:type="dxa"/>
          </w:tcPr>
          <w:p w14:paraId="5DAFFEBD" w14:textId="77777777" w:rsidR="006D5427" w:rsidRDefault="00000000">
            <w:pPr>
              <w:pStyle w:val="tablecopy"/>
              <w:jc w:val="start"/>
            </w:pPr>
            <w:r>
              <w:t>6</w:t>
            </w:r>
          </w:p>
        </w:tc>
        <w:tc>
          <w:tcPr>
            <w:tcW w:w="95pt" w:type="dxa"/>
          </w:tcPr>
          <w:p w14:paraId="43CC8049" w14:textId="77777777" w:rsidR="006D5427" w:rsidRDefault="00000000">
            <w:pPr>
              <w:pStyle w:val="tablecopy"/>
              <w:jc w:val="start"/>
            </w:pPr>
            <w:r>
              <w:t>B+R | S | X</w:t>
            </w:r>
          </w:p>
        </w:tc>
        <w:tc>
          <w:tcPr>
            <w:tcW w:w="110pt" w:type="dxa"/>
          </w:tcPr>
          <w:p w14:paraId="17625261" w14:textId="77777777" w:rsidR="006D5427" w:rsidRDefault="00000000">
            <w:pPr>
              <w:pStyle w:val="tablecopy"/>
              <w:jc w:val="start"/>
            </w:pPr>
            <w:r>
              <w:t>S, hard bounds as Layer 1</w:t>
            </w:r>
          </w:p>
        </w:tc>
        <w:tc>
          <w:tcPr>
            <w:tcW w:w="60pt" w:type="dxa"/>
          </w:tcPr>
          <w:p w14:paraId="31FF0F42" w14:textId="77777777" w:rsidR="006D5427" w:rsidRDefault="00000000">
            <w:pPr>
              <w:pStyle w:val="tablecopy"/>
              <w:jc w:val="start"/>
            </w:pPr>
            <w:r>
              <w:t>5</w:t>
            </w:r>
          </w:p>
        </w:tc>
        <w:tc>
          <w:tcPr>
            <w:tcW w:w="110pt" w:type="dxa"/>
          </w:tcPr>
          <w:p w14:paraId="20F91D69" w14:textId="77777777" w:rsidR="006D5427" w:rsidRDefault="00000000">
            <w:pPr>
              <w:pStyle w:val="tablecopy"/>
              <w:jc w:val="start"/>
            </w:pPr>
            <w:r>
              <w:t>Complete</w:t>
            </w:r>
          </w:p>
        </w:tc>
        <w:tc>
          <w:tcPr>
            <w:tcW w:w="45pt" w:type="dxa"/>
          </w:tcPr>
          <w:p w14:paraId="0FEA1519" w14:textId="77777777" w:rsidR="006D5427" w:rsidRDefault="00000000">
            <w:pPr>
              <w:pStyle w:val="tablecopy"/>
              <w:jc w:val="start"/>
            </w:pPr>
            <w:r>
              <w:t>730</w:t>
            </w:r>
          </w:p>
        </w:tc>
        <w:tc>
          <w:tcPr>
            <w:tcW w:w="67pt" w:type="dxa"/>
          </w:tcPr>
          <w:p w14:paraId="22380C4B" w14:textId="77777777" w:rsidR="006D5427" w:rsidRDefault="00000000">
            <w:pPr>
              <w:pStyle w:val="tablecopy"/>
              <w:jc w:val="start"/>
            </w:pPr>
            <w:r>
              <w:t>yes</w:t>
            </w:r>
          </w:p>
        </w:tc>
      </w:tr>
      <w:tr w:rsidR="006D5427" w14:paraId="72394F62" w14:textId="77777777">
        <w:trPr>
          <w:cantSplit/>
        </w:trPr>
        <w:tc>
          <w:tcPr>
            <w:tcW w:w="35pt" w:type="dxa"/>
          </w:tcPr>
          <w:p w14:paraId="344F5BC2" w14:textId="77777777" w:rsidR="006D5427" w:rsidRDefault="00000000">
            <w:pPr>
              <w:pStyle w:val="tablecopy"/>
              <w:jc w:val="start"/>
            </w:pPr>
            <w:r>
              <w:t>7</w:t>
            </w:r>
          </w:p>
        </w:tc>
        <w:tc>
          <w:tcPr>
            <w:tcW w:w="95pt" w:type="dxa"/>
          </w:tcPr>
          <w:p w14:paraId="637FF1B9" w14:textId="77777777" w:rsidR="006D5427" w:rsidRDefault="00000000">
            <w:pPr>
              <w:pStyle w:val="tablecopy"/>
              <w:jc w:val="start"/>
            </w:pPr>
            <w:r>
              <w:t>B+R | S | X</w:t>
            </w:r>
          </w:p>
        </w:tc>
        <w:tc>
          <w:tcPr>
            <w:tcW w:w="110pt" w:type="dxa"/>
          </w:tcPr>
          <w:p w14:paraId="3E6934A7" w14:textId="77777777" w:rsidR="006D5427" w:rsidRDefault="00000000">
            <w:pPr>
              <w:pStyle w:val="tablecopy"/>
              <w:jc w:val="start"/>
            </w:pPr>
            <w:r>
              <w:t>S, static limits first</w:t>
            </w:r>
          </w:p>
        </w:tc>
        <w:tc>
          <w:tcPr>
            <w:tcW w:w="60pt" w:type="dxa"/>
          </w:tcPr>
          <w:p w14:paraId="6515BA77" w14:textId="77777777" w:rsidR="006D5427" w:rsidRDefault="00000000">
            <w:pPr>
              <w:pStyle w:val="tablecopy"/>
              <w:jc w:val="start"/>
            </w:pPr>
            <w:r>
              <w:t>3</w:t>
            </w:r>
          </w:p>
        </w:tc>
        <w:tc>
          <w:tcPr>
            <w:tcW w:w="110pt" w:type="dxa"/>
          </w:tcPr>
          <w:p w14:paraId="0D9F523B" w14:textId="77777777" w:rsidR="006D5427" w:rsidRDefault="00000000">
            <w:pPr>
              <w:pStyle w:val="tablecopy"/>
              <w:jc w:val="start"/>
            </w:pPr>
            <w:r>
              <w:t>Complete</w:t>
            </w:r>
          </w:p>
        </w:tc>
        <w:tc>
          <w:tcPr>
            <w:tcW w:w="45pt" w:type="dxa"/>
          </w:tcPr>
          <w:p w14:paraId="34226399" w14:textId="77777777" w:rsidR="006D5427" w:rsidRDefault="00000000">
            <w:pPr>
              <w:pStyle w:val="tablecopy"/>
              <w:jc w:val="start"/>
            </w:pPr>
            <w:r>
              <w:t>760</w:t>
            </w:r>
          </w:p>
        </w:tc>
        <w:tc>
          <w:tcPr>
            <w:tcW w:w="67pt" w:type="dxa"/>
          </w:tcPr>
          <w:p w14:paraId="2653A6F8" w14:textId="77777777" w:rsidR="006D5427" w:rsidRDefault="00000000">
            <w:pPr>
              <w:pStyle w:val="tablecopy"/>
              <w:jc w:val="start"/>
            </w:pPr>
            <w:r>
              <w:t>yes</w:t>
            </w:r>
          </w:p>
        </w:tc>
      </w:tr>
      <w:tr w:rsidR="006D5427" w14:paraId="51FC4E7A" w14:textId="77777777">
        <w:trPr>
          <w:cantSplit/>
        </w:trPr>
        <w:tc>
          <w:tcPr>
            <w:tcW w:w="35pt" w:type="dxa"/>
          </w:tcPr>
          <w:p w14:paraId="1BA753E5" w14:textId="77777777" w:rsidR="006D5427" w:rsidRDefault="00000000">
            <w:pPr>
              <w:pStyle w:val="tablecopy"/>
              <w:jc w:val="start"/>
            </w:pPr>
            <w:r>
              <w:t>8</w:t>
            </w:r>
          </w:p>
        </w:tc>
        <w:tc>
          <w:tcPr>
            <w:tcW w:w="95pt" w:type="dxa"/>
          </w:tcPr>
          <w:p w14:paraId="7D4A443D" w14:textId="77777777" w:rsidR="006D5427" w:rsidRDefault="00000000">
            <w:pPr>
              <w:pStyle w:val="tablecopy"/>
              <w:jc w:val="start"/>
            </w:pPr>
            <w:r>
              <w:t>B | R | X</w:t>
            </w:r>
          </w:p>
        </w:tc>
        <w:tc>
          <w:tcPr>
            <w:tcW w:w="110pt" w:type="dxa"/>
          </w:tcPr>
          <w:p w14:paraId="2528E660" w14:textId="77777777" w:rsidR="006D5427" w:rsidRDefault="00000000">
            <w:pPr>
              <w:pStyle w:val="tablecopy"/>
              <w:jc w:val="start"/>
            </w:pPr>
            <w:r>
              <w:t>R, double hysteresis</w:t>
            </w:r>
          </w:p>
        </w:tc>
        <w:tc>
          <w:tcPr>
            <w:tcW w:w="60pt" w:type="dxa"/>
          </w:tcPr>
          <w:p w14:paraId="2D1AC146" w14:textId="77777777" w:rsidR="006D5427" w:rsidRDefault="00000000">
            <w:pPr>
              <w:pStyle w:val="tablecopy"/>
              <w:jc w:val="start"/>
            </w:pPr>
            <w:r>
              <w:t>5</w:t>
            </w:r>
          </w:p>
        </w:tc>
        <w:tc>
          <w:tcPr>
            <w:tcW w:w="110pt" w:type="dxa"/>
          </w:tcPr>
          <w:p w14:paraId="76757072" w14:textId="77777777" w:rsidR="006D5427" w:rsidRDefault="00000000">
            <w:pPr>
              <w:pStyle w:val="tablecopy"/>
              <w:jc w:val="start"/>
            </w:pPr>
            <w:r>
              <w:t>Complete; pseudocode non-functional</w:t>
            </w:r>
          </w:p>
        </w:tc>
        <w:tc>
          <w:tcPr>
            <w:tcW w:w="45pt" w:type="dxa"/>
          </w:tcPr>
          <w:p w14:paraId="1267B356" w14:textId="77777777" w:rsidR="006D5427" w:rsidRDefault="00000000">
            <w:pPr>
              <w:pStyle w:val="tablecopy"/>
              <w:jc w:val="start"/>
            </w:pPr>
            <w:r>
              <w:t>805</w:t>
            </w:r>
          </w:p>
        </w:tc>
        <w:tc>
          <w:tcPr>
            <w:tcW w:w="67pt" w:type="dxa"/>
          </w:tcPr>
          <w:p w14:paraId="2F57AFB4" w14:textId="77777777" w:rsidR="006D5427" w:rsidRDefault="00000000">
            <w:pPr>
              <w:pStyle w:val="tablecopy"/>
              <w:jc w:val="start"/>
            </w:pPr>
            <w:r>
              <w:t>yes</w:t>
            </w:r>
          </w:p>
        </w:tc>
      </w:tr>
      <w:tr w:rsidR="006D5427" w14:paraId="7F2700DB" w14:textId="77777777">
        <w:trPr>
          <w:cantSplit/>
        </w:trPr>
        <w:tc>
          <w:tcPr>
            <w:tcW w:w="35pt" w:type="dxa"/>
          </w:tcPr>
          <w:p w14:paraId="575B801A" w14:textId="77777777" w:rsidR="006D5427" w:rsidRDefault="00000000">
            <w:pPr>
              <w:pStyle w:val="tablecopy"/>
              <w:jc w:val="start"/>
            </w:pPr>
            <w:r>
              <w:t>9</w:t>
            </w:r>
          </w:p>
        </w:tc>
        <w:tc>
          <w:tcPr>
            <w:tcW w:w="95pt" w:type="dxa"/>
          </w:tcPr>
          <w:p w14:paraId="6C4E40DB" w14:textId="77777777" w:rsidR="006D5427" w:rsidRDefault="00000000">
            <w:pPr>
              <w:pStyle w:val="tablecopy"/>
              <w:jc w:val="start"/>
            </w:pPr>
            <w:r>
              <w:t>B | R | X</w:t>
            </w:r>
          </w:p>
        </w:tc>
        <w:tc>
          <w:tcPr>
            <w:tcW w:w="110pt" w:type="dxa"/>
          </w:tcPr>
          <w:p w14:paraId="111B027B" w14:textId="77777777" w:rsidR="006D5427" w:rsidRDefault="00000000">
            <w:pPr>
              <w:pStyle w:val="tablecopy"/>
              <w:jc w:val="start"/>
            </w:pPr>
            <w:r>
              <w:t>R, watchdog; no bounds layer</w:t>
            </w:r>
          </w:p>
        </w:tc>
        <w:tc>
          <w:tcPr>
            <w:tcW w:w="60pt" w:type="dxa"/>
          </w:tcPr>
          <w:p w14:paraId="543AD1F8" w14:textId="77777777" w:rsidR="006D5427" w:rsidRDefault="00000000">
            <w:pPr>
              <w:pStyle w:val="tablecopy"/>
              <w:jc w:val="start"/>
            </w:pPr>
            <w:r>
              <w:t>6</w:t>
            </w:r>
          </w:p>
        </w:tc>
        <w:tc>
          <w:tcPr>
            <w:tcW w:w="110pt" w:type="dxa"/>
          </w:tcPr>
          <w:p w14:paraId="6F95F427" w14:textId="77777777" w:rsidR="006D5427" w:rsidRDefault="00000000">
            <w:pPr>
              <w:pStyle w:val="tablecopy"/>
              <w:jc w:val="start"/>
            </w:pPr>
            <w:r>
              <w:t>Recommendation not traceable to the approach it names</w:t>
            </w:r>
          </w:p>
        </w:tc>
        <w:tc>
          <w:tcPr>
            <w:tcW w:w="45pt" w:type="dxa"/>
          </w:tcPr>
          <w:p w14:paraId="66C46CEF" w14:textId="77777777" w:rsidR="006D5427" w:rsidRDefault="00000000">
            <w:pPr>
              <w:pStyle w:val="tablecopy"/>
              <w:jc w:val="start"/>
            </w:pPr>
            <w:r>
              <w:t>806</w:t>
            </w:r>
          </w:p>
        </w:tc>
        <w:tc>
          <w:tcPr>
            <w:tcW w:w="67pt" w:type="dxa"/>
          </w:tcPr>
          <w:p w14:paraId="1893F4E7" w14:textId="77777777" w:rsidR="006D5427" w:rsidRDefault="00000000">
            <w:pPr>
              <w:pStyle w:val="tablecopy"/>
              <w:jc w:val="start"/>
            </w:pPr>
            <w:r>
              <w:t>yes</w:t>
            </w:r>
          </w:p>
        </w:tc>
      </w:tr>
      <w:tr w:rsidR="006D5427" w14:paraId="5A4F682A" w14:textId="77777777">
        <w:trPr>
          <w:cantSplit/>
        </w:trPr>
        <w:tc>
          <w:tcPr>
            <w:tcW w:w="35pt" w:type="dxa"/>
          </w:tcPr>
          <w:p w14:paraId="1658C194" w14:textId="77777777" w:rsidR="006D5427" w:rsidRDefault="00000000">
            <w:pPr>
              <w:pStyle w:val="tablecopy"/>
              <w:jc w:val="start"/>
            </w:pPr>
            <w:r>
              <w:t>10</w:t>
            </w:r>
          </w:p>
        </w:tc>
        <w:tc>
          <w:tcPr>
            <w:tcW w:w="95pt" w:type="dxa"/>
          </w:tcPr>
          <w:p w14:paraId="66071385" w14:textId="77777777" w:rsidR="006D5427" w:rsidRDefault="00000000">
            <w:pPr>
              <w:pStyle w:val="tablecopy"/>
              <w:jc w:val="start"/>
            </w:pPr>
            <w:r>
              <w:t>B | S | R</w:t>
            </w:r>
          </w:p>
        </w:tc>
        <w:tc>
          <w:tcPr>
            <w:tcW w:w="110pt" w:type="dxa"/>
          </w:tcPr>
          <w:p w14:paraId="3884BD78" w14:textId="77777777" w:rsidR="006D5427" w:rsidRDefault="00000000">
            <w:pPr>
              <w:pStyle w:val="tablecopy"/>
              <w:jc w:val="start"/>
            </w:pPr>
            <w:r>
              <w:t>R, static bounds retained</w:t>
            </w:r>
          </w:p>
        </w:tc>
        <w:tc>
          <w:tcPr>
            <w:tcW w:w="60pt" w:type="dxa"/>
          </w:tcPr>
          <w:p w14:paraId="57656A80" w14:textId="77777777" w:rsidR="006D5427" w:rsidRDefault="00000000">
            <w:pPr>
              <w:pStyle w:val="tablecopy"/>
              <w:jc w:val="start"/>
            </w:pPr>
            <w:r>
              <w:t>5</w:t>
            </w:r>
          </w:p>
        </w:tc>
        <w:tc>
          <w:tcPr>
            <w:tcW w:w="110pt" w:type="dxa"/>
          </w:tcPr>
          <w:p w14:paraId="68B39C65" w14:textId="77777777" w:rsidR="006D5427" w:rsidRDefault="00000000">
            <w:pPr>
              <w:pStyle w:val="tablecopy"/>
              <w:jc w:val="start"/>
            </w:pPr>
            <w:r>
              <w:t>Complete; omits redundancy as an option</w:t>
            </w:r>
          </w:p>
        </w:tc>
        <w:tc>
          <w:tcPr>
            <w:tcW w:w="45pt" w:type="dxa"/>
          </w:tcPr>
          <w:p w14:paraId="4D83BE1C" w14:textId="77777777" w:rsidR="006D5427" w:rsidRDefault="00000000">
            <w:pPr>
              <w:pStyle w:val="tablecopy"/>
              <w:jc w:val="start"/>
            </w:pPr>
            <w:r>
              <w:t>972</w:t>
            </w:r>
          </w:p>
        </w:tc>
        <w:tc>
          <w:tcPr>
            <w:tcW w:w="67pt" w:type="dxa"/>
          </w:tcPr>
          <w:p w14:paraId="522115D5" w14:textId="77777777" w:rsidR="006D5427" w:rsidRDefault="00000000">
            <w:pPr>
              <w:pStyle w:val="tablecopy"/>
              <w:jc w:val="start"/>
            </w:pPr>
            <w:r>
              <w:t>yes</w:t>
            </w:r>
          </w:p>
        </w:tc>
      </w:tr>
    </w:tbl>
    <w:p w14:paraId="335C00A7" w14:textId="74FF1C32" w:rsidR="006D5427" w:rsidRDefault="6E86401B">
      <w:pPr>
        <w:pStyle w:val="tablefootnote"/>
      </w:pPr>
      <w:r>
        <w:t xml:space="preserve">Archetypes: B = static bounds, R = rate-of-change / thermal inertia, S = statistical window, X = redundancy / cross-validation. Slots joined by </w:t>
      </w:r>
      <w:r w:rsidR="568E7C9A">
        <w:t>"</w:t>
      </w:r>
      <w:r>
        <w:t>+</w:t>
      </w:r>
      <w:r w:rsidR="568E7C9A">
        <w:t>"</w:t>
      </w:r>
      <w:r>
        <w:t xml:space="preserve"> were presented as a single approach.</w:t>
      </w:r>
    </w:p>
    <w:p w14:paraId="6B91E7FF" w14:textId="77777777" w:rsidR="006D5427" w:rsidRDefault="00000000">
      <w:pPr>
        <w:pStyle w:val="tablehead"/>
      </w:pPr>
      <w:r>
        <w:t>Part B — Parameter Sensitivity (Responses7.md, Runs 1–9; Prompt A, three repetitions per temperature)</w:t>
      </w:r>
    </w:p>
    <w:tbl>
      <w:tblPr>
        <w:tblW w:w="522pt" w:type="dxa"/>
        <w:tblBorders>
          <w:top w:val="single" w:sz="6" w:space="0" w:color="000000"/>
          <w:bottom w:val="single" w:sz="6" w:space="0" w:color="000000"/>
          <w:insideH w:val="single" w:sz="6" w:space="0" w:color="000000"/>
        </w:tblBorders>
        <w:tblLook w:firstRow="1" w:lastRow="0" w:firstColumn="0" w:lastColumn="0" w:noHBand="1" w:noVBand="1"/>
      </w:tblPr>
      <w:tblGrid>
        <w:gridCol w:w="1500"/>
        <w:gridCol w:w="800"/>
        <w:gridCol w:w="3340"/>
        <w:gridCol w:w="1100"/>
        <w:gridCol w:w="1000"/>
        <w:gridCol w:w="1400"/>
        <w:gridCol w:w="1300"/>
      </w:tblGrid>
      <w:tr w:rsidR="006D5427" w14:paraId="79B549D6" w14:textId="77777777" w:rsidTr="6E86401B">
        <w:trPr>
          <w:cantSplit/>
          <w:tblHeader/>
        </w:trPr>
        <w:tc>
          <w:tcPr>
            <w:tcW w:w="75pt" w:type="dxa"/>
          </w:tcPr>
          <w:p w14:paraId="577E1FF7" w14:textId="77777777" w:rsidR="006D5427" w:rsidRDefault="00000000">
            <w:pPr>
              <w:pStyle w:val="tablecolhead"/>
            </w:pPr>
            <w:r>
              <w:t>Setting</w:t>
            </w:r>
          </w:p>
        </w:tc>
        <w:tc>
          <w:tcPr>
            <w:tcW w:w="40pt" w:type="dxa"/>
          </w:tcPr>
          <w:p w14:paraId="1C9D2A03" w14:textId="77777777" w:rsidR="006D5427" w:rsidRDefault="00000000">
            <w:pPr>
              <w:pStyle w:val="tablecolhead"/>
            </w:pPr>
            <w:r>
              <w:t>Run</w:t>
            </w:r>
          </w:p>
        </w:tc>
        <w:tc>
          <w:tcPr>
            <w:tcW w:w="167pt" w:type="dxa"/>
          </w:tcPr>
          <w:p w14:paraId="5461826A" w14:textId="77777777" w:rsidR="006D5427" w:rsidRDefault="00000000">
            <w:pPr>
              <w:pStyle w:val="tablecolhead"/>
            </w:pPr>
            <w:r>
              <w:t>Recommended approach</w:t>
            </w:r>
          </w:p>
        </w:tc>
        <w:tc>
          <w:tcPr>
            <w:tcW w:w="55pt" w:type="dxa"/>
          </w:tcPr>
          <w:p w14:paraId="3BD507BB" w14:textId="77777777" w:rsidR="006D5427" w:rsidRDefault="00000000">
            <w:pPr>
              <w:pStyle w:val="tablecolhead"/>
            </w:pPr>
            <w:r>
              <w:t>Tech. corr.</w:t>
            </w:r>
          </w:p>
        </w:tc>
        <w:tc>
          <w:tcPr>
            <w:tcW w:w="50pt" w:type="dxa"/>
          </w:tcPr>
          <w:p w14:paraId="769667FF" w14:textId="77777777" w:rsidR="006D5427" w:rsidRDefault="00000000">
            <w:pPr>
              <w:pStyle w:val="tablecolhead"/>
            </w:pPr>
            <w:proofErr w:type="spellStart"/>
            <w:r>
              <w:t>Compl</w:t>
            </w:r>
            <w:proofErr w:type="spellEnd"/>
            <w:r>
              <w:t>.</w:t>
            </w:r>
          </w:p>
        </w:tc>
        <w:tc>
          <w:tcPr>
            <w:tcW w:w="70pt" w:type="dxa"/>
          </w:tcPr>
          <w:p w14:paraId="0320A464" w14:textId="77777777" w:rsidR="006D5427" w:rsidRDefault="00000000">
            <w:pPr>
              <w:pStyle w:val="tablecolhead"/>
            </w:pPr>
            <w:r>
              <w:t>Length (tokens)</w:t>
            </w:r>
          </w:p>
        </w:tc>
        <w:tc>
          <w:tcPr>
            <w:tcW w:w="65pt" w:type="dxa"/>
          </w:tcPr>
          <w:p w14:paraId="164F4275" w14:textId="77777777" w:rsidR="006D5427" w:rsidRDefault="00000000">
            <w:pPr>
              <w:pStyle w:val="tablecolhead"/>
            </w:pPr>
            <w:proofErr w:type="spellStart"/>
            <w:r>
              <w:t>Unsup</w:t>
            </w:r>
            <w:proofErr w:type="spellEnd"/>
            <w:r>
              <w:t>. claims</w:t>
            </w:r>
          </w:p>
        </w:tc>
      </w:tr>
      <w:tr w:rsidR="006D5427" w14:paraId="43C99EF8" w14:textId="77777777" w:rsidTr="6E86401B">
        <w:trPr>
          <w:cantSplit/>
        </w:trPr>
        <w:tc>
          <w:tcPr>
            <w:tcW w:w="75pt" w:type="dxa"/>
          </w:tcPr>
          <w:p w14:paraId="3ADE8496" w14:textId="77777777" w:rsidR="006D5427" w:rsidRDefault="00000000">
            <w:pPr>
              <w:pStyle w:val="tablecopy"/>
              <w:jc w:val="start"/>
            </w:pPr>
            <w:r>
              <w:t>temperature = 0.5</w:t>
            </w:r>
          </w:p>
        </w:tc>
        <w:tc>
          <w:tcPr>
            <w:tcW w:w="40pt" w:type="dxa"/>
          </w:tcPr>
          <w:p w14:paraId="05915346" w14:textId="77777777" w:rsidR="006D5427" w:rsidRDefault="00000000">
            <w:pPr>
              <w:pStyle w:val="tablecopy"/>
              <w:jc w:val="start"/>
            </w:pPr>
            <w:r>
              <w:t>Run 1</w:t>
            </w:r>
          </w:p>
        </w:tc>
        <w:tc>
          <w:tcPr>
            <w:tcW w:w="167pt" w:type="dxa"/>
          </w:tcPr>
          <w:p w14:paraId="333463AC" w14:textId="77777777" w:rsidR="006D5427" w:rsidRDefault="00000000">
            <w:pPr>
              <w:pStyle w:val="tablecopy"/>
              <w:jc w:val="start"/>
            </w:pPr>
            <w:r>
              <w:t>Multi-source cross-validation with statistical baseline correction</w:t>
            </w:r>
          </w:p>
        </w:tc>
        <w:tc>
          <w:tcPr>
            <w:tcW w:w="55pt" w:type="dxa"/>
          </w:tcPr>
          <w:p w14:paraId="7BE07CA5" w14:textId="77777777" w:rsidR="006D5427" w:rsidRDefault="00000000">
            <w:pPr>
              <w:pStyle w:val="tablecopy"/>
              <w:jc w:val="start"/>
            </w:pPr>
            <w:r>
              <w:t>2</w:t>
            </w:r>
          </w:p>
        </w:tc>
        <w:tc>
          <w:tcPr>
            <w:tcW w:w="50pt" w:type="dxa"/>
          </w:tcPr>
          <w:p w14:paraId="6E1ACADD" w14:textId="77777777" w:rsidR="006D5427" w:rsidRDefault="00000000">
            <w:pPr>
              <w:pStyle w:val="tablecopy"/>
              <w:jc w:val="start"/>
            </w:pPr>
            <w:r>
              <w:t>4</w:t>
            </w:r>
          </w:p>
        </w:tc>
        <w:tc>
          <w:tcPr>
            <w:tcW w:w="70pt" w:type="dxa"/>
          </w:tcPr>
          <w:p w14:paraId="14E562F8" w14:textId="77777777" w:rsidR="006D5427" w:rsidRDefault="00000000">
            <w:pPr>
              <w:pStyle w:val="tablecopy"/>
              <w:jc w:val="start"/>
            </w:pPr>
            <w:r>
              <w:t>916</w:t>
            </w:r>
          </w:p>
        </w:tc>
        <w:tc>
          <w:tcPr>
            <w:tcW w:w="65pt" w:type="dxa"/>
          </w:tcPr>
          <w:p w14:paraId="3F12801D" w14:textId="77777777" w:rsidR="006D5427" w:rsidRDefault="00000000">
            <w:pPr>
              <w:pStyle w:val="tablecopy"/>
              <w:jc w:val="start"/>
            </w:pPr>
            <w:r>
              <w:t>yes</w:t>
            </w:r>
          </w:p>
        </w:tc>
      </w:tr>
      <w:tr w:rsidR="006D5427" w14:paraId="3BC8752A" w14:textId="77777777" w:rsidTr="6E86401B">
        <w:trPr>
          <w:cantSplit/>
        </w:trPr>
        <w:tc>
          <w:tcPr>
            <w:tcW w:w="75pt" w:type="dxa"/>
          </w:tcPr>
          <w:p w14:paraId="28E4600B" w14:textId="77777777" w:rsidR="006D5427" w:rsidRDefault="00000000">
            <w:pPr>
              <w:pStyle w:val="tablecopy"/>
              <w:jc w:val="start"/>
            </w:pPr>
            <w:r>
              <w:lastRenderedPageBreak/>
              <w:t>temperature = 0.5</w:t>
            </w:r>
          </w:p>
        </w:tc>
        <w:tc>
          <w:tcPr>
            <w:tcW w:w="40pt" w:type="dxa"/>
          </w:tcPr>
          <w:p w14:paraId="5C455891" w14:textId="77777777" w:rsidR="006D5427" w:rsidRDefault="00000000">
            <w:pPr>
              <w:pStyle w:val="tablecopy"/>
              <w:jc w:val="start"/>
            </w:pPr>
            <w:r>
              <w:t>Run 2</w:t>
            </w:r>
          </w:p>
        </w:tc>
        <w:tc>
          <w:tcPr>
            <w:tcW w:w="167pt" w:type="dxa"/>
          </w:tcPr>
          <w:p w14:paraId="6B6392F5" w14:textId="78ADAC11" w:rsidR="006D5427" w:rsidRDefault="7715ECFD">
            <w:pPr>
              <w:pStyle w:val="tablecopy"/>
              <w:jc w:val="start"/>
            </w:pPr>
            <w:r>
              <w:t>D</w:t>
            </w:r>
            <w:r w:rsidR="6E86401B">
              <w:t>ual-channel cross-verification</w:t>
            </w:r>
          </w:p>
        </w:tc>
        <w:tc>
          <w:tcPr>
            <w:tcW w:w="55pt" w:type="dxa"/>
          </w:tcPr>
          <w:p w14:paraId="6609AA80" w14:textId="77777777" w:rsidR="006D5427" w:rsidRDefault="00000000">
            <w:pPr>
              <w:pStyle w:val="tablecopy"/>
              <w:jc w:val="start"/>
            </w:pPr>
            <w:r>
              <w:t>3</w:t>
            </w:r>
          </w:p>
        </w:tc>
        <w:tc>
          <w:tcPr>
            <w:tcW w:w="50pt" w:type="dxa"/>
          </w:tcPr>
          <w:p w14:paraId="1BDEE71D" w14:textId="77777777" w:rsidR="006D5427" w:rsidRDefault="00000000">
            <w:pPr>
              <w:pStyle w:val="tablecopy"/>
              <w:jc w:val="start"/>
            </w:pPr>
            <w:r>
              <w:t>4</w:t>
            </w:r>
          </w:p>
        </w:tc>
        <w:tc>
          <w:tcPr>
            <w:tcW w:w="70pt" w:type="dxa"/>
          </w:tcPr>
          <w:p w14:paraId="51550B9E" w14:textId="77777777" w:rsidR="006D5427" w:rsidRDefault="00000000">
            <w:pPr>
              <w:pStyle w:val="tablecopy"/>
              <w:jc w:val="start"/>
            </w:pPr>
            <w:r>
              <w:t>1231</w:t>
            </w:r>
          </w:p>
        </w:tc>
        <w:tc>
          <w:tcPr>
            <w:tcW w:w="65pt" w:type="dxa"/>
          </w:tcPr>
          <w:p w14:paraId="46AB7C32" w14:textId="77777777" w:rsidR="006D5427" w:rsidRDefault="00000000">
            <w:pPr>
              <w:pStyle w:val="tablecopy"/>
              <w:jc w:val="start"/>
            </w:pPr>
            <w:r>
              <w:t>yes</w:t>
            </w:r>
          </w:p>
        </w:tc>
      </w:tr>
      <w:tr w:rsidR="006D5427" w14:paraId="53D23854" w14:textId="77777777" w:rsidTr="6E86401B">
        <w:trPr>
          <w:cantSplit/>
        </w:trPr>
        <w:tc>
          <w:tcPr>
            <w:tcW w:w="75pt" w:type="dxa"/>
          </w:tcPr>
          <w:p w14:paraId="14438E6C" w14:textId="77777777" w:rsidR="006D5427" w:rsidRDefault="00000000">
            <w:pPr>
              <w:pStyle w:val="tablecopy"/>
              <w:jc w:val="start"/>
            </w:pPr>
            <w:r>
              <w:t>temperature = 0.5</w:t>
            </w:r>
          </w:p>
        </w:tc>
        <w:tc>
          <w:tcPr>
            <w:tcW w:w="40pt" w:type="dxa"/>
          </w:tcPr>
          <w:p w14:paraId="7EBB879E" w14:textId="77777777" w:rsidR="006D5427" w:rsidRDefault="00000000">
            <w:pPr>
              <w:pStyle w:val="tablecopy"/>
              <w:jc w:val="start"/>
            </w:pPr>
            <w:r>
              <w:t>Run 3</w:t>
            </w:r>
          </w:p>
        </w:tc>
        <w:tc>
          <w:tcPr>
            <w:tcW w:w="167pt" w:type="dxa"/>
          </w:tcPr>
          <w:p w14:paraId="7B4EB60D" w14:textId="0416242C" w:rsidR="006D5427" w:rsidRDefault="6E86401B">
            <w:pPr>
              <w:pStyle w:val="tablecopy"/>
              <w:jc w:val="start"/>
            </w:pPr>
            <w:r>
              <w:t>Dual-channel cross-verification</w:t>
            </w:r>
          </w:p>
        </w:tc>
        <w:tc>
          <w:tcPr>
            <w:tcW w:w="55pt" w:type="dxa"/>
          </w:tcPr>
          <w:p w14:paraId="15AB0218" w14:textId="77777777" w:rsidR="006D5427" w:rsidRDefault="00000000">
            <w:pPr>
              <w:pStyle w:val="tablecopy"/>
              <w:jc w:val="start"/>
            </w:pPr>
            <w:r>
              <w:t>3</w:t>
            </w:r>
          </w:p>
        </w:tc>
        <w:tc>
          <w:tcPr>
            <w:tcW w:w="50pt" w:type="dxa"/>
          </w:tcPr>
          <w:p w14:paraId="5C7BFF73" w14:textId="77777777" w:rsidR="006D5427" w:rsidRDefault="00000000">
            <w:pPr>
              <w:pStyle w:val="tablecopy"/>
              <w:jc w:val="start"/>
            </w:pPr>
            <w:r>
              <w:t>4</w:t>
            </w:r>
          </w:p>
        </w:tc>
        <w:tc>
          <w:tcPr>
            <w:tcW w:w="70pt" w:type="dxa"/>
          </w:tcPr>
          <w:p w14:paraId="1C03C97A" w14:textId="77777777" w:rsidR="006D5427" w:rsidRDefault="00000000">
            <w:pPr>
              <w:pStyle w:val="tablecopy"/>
              <w:jc w:val="start"/>
            </w:pPr>
            <w:r>
              <w:t>878</w:t>
            </w:r>
          </w:p>
        </w:tc>
        <w:tc>
          <w:tcPr>
            <w:tcW w:w="65pt" w:type="dxa"/>
          </w:tcPr>
          <w:p w14:paraId="585519F9" w14:textId="77777777" w:rsidR="006D5427" w:rsidRDefault="00000000">
            <w:pPr>
              <w:pStyle w:val="tablecopy"/>
              <w:jc w:val="start"/>
            </w:pPr>
            <w:r>
              <w:t>yes</w:t>
            </w:r>
          </w:p>
        </w:tc>
      </w:tr>
      <w:tr w:rsidR="006D5427" w14:paraId="549FA1EA" w14:textId="77777777" w:rsidTr="6E86401B">
        <w:trPr>
          <w:cantSplit/>
        </w:trPr>
        <w:tc>
          <w:tcPr>
            <w:tcW w:w="75pt" w:type="dxa"/>
          </w:tcPr>
          <w:p w14:paraId="42C7C44F" w14:textId="77777777" w:rsidR="006D5427" w:rsidRDefault="00000000">
            <w:pPr>
              <w:pStyle w:val="tablecopy"/>
              <w:jc w:val="start"/>
            </w:pPr>
            <w:r>
              <w:t>temperature = 1.0</w:t>
            </w:r>
          </w:p>
        </w:tc>
        <w:tc>
          <w:tcPr>
            <w:tcW w:w="40pt" w:type="dxa"/>
          </w:tcPr>
          <w:p w14:paraId="04C2E3B8" w14:textId="77777777" w:rsidR="006D5427" w:rsidRDefault="00000000">
            <w:pPr>
              <w:pStyle w:val="tablecopy"/>
              <w:jc w:val="start"/>
            </w:pPr>
            <w:r>
              <w:t>Run 4</w:t>
            </w:r>
          </w:p>
        </w:tc>
        <w:tc>
          <w:tcPr>
            <w:tcW w:w="167pt" w:type="dxa"/>
          </w:tcPr>
          <w:p w14:paraId="43A6B53A" w14:textId="77777777" w:rsidR="006D5427" w:rsidRDefault="00000000">
            <w:pPr>
              <w:pStyle w:val="tablecopy"/>
              <w:jc w:val="start"/>
            </w:pPr>
            <w:r>
              <w:t>Dual-sensor cross-reference strategy</w:t>
            </w:r>
          </w:p>
        </w:tc>
        <w:tc>
          <w:tcPr>
            <w:tcW w:w="55pt" w:type="dxa"/>
          </w:tcPr>
          <w:p w14:paraId="6D83526D" w14:textId="77777777" w:rsidR="006D5427" w:rsidRDefault="00000000">
            <w:pPr>
              <w:pStyle w:val="tablecopy"/>
              <w:jc w:val="start"/>
            </w:pPr>
            <w:r>
              <w:t>2</w:t>
            </w:r>
          </w:p>
        </w:tc>
        <w:tc>
          <w:tcPr>
            <w:tcW w:w="50pt" w:type="dxa"/>
          </w:tcPr>
          <w:p w14:paraId="61FE1010" w14:textId="77777777" w:rsidR="006D5427" w:rsidRDefault="00000000">
            <w:pPr>
              <w:pStyle w:val="tablecopy"/>
              <w:jc w:val="start"/>
            </w:pPr>
            <w:r>
              <w:t>4</w:t>
            </w:r>
          </w:p>
        </w:tc>
        <w:tc>
          <w:tcPr>
            <w:tcW w:w="70pt" w:type="dxa"/>
          </w:tcPr>
          <w:p w14:paraId="6ABB2860" w14:textId="77777777" w:rsidR="006D5427" w:rsidRDefault="00000000">
            <w:pPr>
              <w:pStyle w:val="tablecopy"/>
              <w:jc w:val="start"/>
            </w:pPr>
            <w:r>
              <w:t>1180</w:t>
            </w:r>
          </w:p>
        </w:tc>
        <w:tc>
          <w:tcPr>
            <w:tcW w:w="65pt" w:type="dxa"/>
          </w:tcPr>
          <w:p w14:paraId="2908E0AA" w14:textId="77777777" w:rsidR="006D5427" w:rsidRDefault="00000000">
            <w:pPr>
              <w:pStyle w:val="tablecopy"/>
              <w:jc w:val="start"/>
            </w:pPr>
            <w:r>
              <w:t>yes</w:t>
            </w:r>
          </w:p>
        </w:tc>
      </w:tr>
      <w:tr w:rsidR="006D5427" w14:paraId="4A5B8F80" w14:textId="77777777" w:rsidTr="6E86401B">
        <w:trPr>
          <w:cantSplit/>
        </w:trPr>
        <w:tc>
          <w:tcPr>
            <w:tcW w:w="75pt" w:type="dxa"/>
          </w:tcPr>
          <w:p w14:paraId="0B1364C7" w14:textId="77777777" w:rsidR="006D5427" w:rsidRDefault="00000000">
            <w:pPr>
              <w:pStyle w:val="tablecopy"/>
              <w:jc w:val="start"/>
            </w:pPr>
            <w:r>
              <w:t>temperature = 1.0</w:t>
            </w:r>
          </w:p>
        </w:tc>
        <w:tc>
          <w:tcPr>
            <w:tcW w:w="40pt" w:type="dxa"/>
          </w:tcPr>
          <w:p w14:paraId="020DE6CF" w14:textId="77777777" w:rsidR="006D5427" w:rsidRDefault="00000000">
            <w:pPr>
              <w:pStyle w:val="tablecopy"/>
              <w:jc w:val="start"/>
            </w:pPr>
            <w:r>
              <w:t>Run 5</w:t>
            </w:r>
          </w:p>
        </w:tc>
        <w:tc>
          <w:tcPr>
            <w:tcW w:w="167pt" w:type="dxa"/>
          </w:tcPr>
          <w:p w14:paraId="6A5C55BC" w14:textId="77777777" w:rsidR="006D5427" w:rsidRDefault="00000000">
            <w:pPr>
              <w:pStyle w:val="tablecopy"/>
              <w:jc w:val="start"/>
            </w:pPr>
            <w:r>
              <w:t>Hybrid statistical + hardware watchdog</w:t>
            </w:r>
          </w:p>
        </w:tc>
        <w:tc>
          <w:tcPr>
            <w:tcW w:w="55pt" w:type="dxa"/>
          </w:tcPr>
          <w:p w14:paraId="7351F286" w14:textId="77777777" w:rsidR="006D5427" w:rsidRDefault="00000000">
            <w:pPr>
              <w:pStyle w:val="tablecopy"/>
              <w:jc w:val="start"/>
            </w:pPr>
            <w:r>
              <w:t>3</w:t>
            </w:r>
          </w:p>
        </w:tc>
        <w:tc>
          <w:tcPr>
            <w:tcW w:w="50pt" w:type="dxa"/>
          </w:tcPr>
          <w:p w14:paraId="29D1FEBC" w14:textId="77777777" w:rsidR="006D5427" w:rsidRDefault="00000000">
            <w:pPr>
              <w:pStyle w:val="tablecopy"/>
              <w:jc w:val="start"/>
            </w:pPr>
            <w:r>
              <w:t>4</w:t>
            </w:r>
          </w:p>
        </w:tc>
        <w:tc>
          <w:tcPr>
            <w:tcW w:w="70pt" w:type="dxa"/>
          </w:tcPr>
          <w:p w14:paraId="7826361B" w14:textId="77777777" w:rsidR="006D5427" w:rsidRDefault="00000000">
            <w:pPr>
              <w:pStyle w:val="tablecopy"/>
              <w:jc w:val="start"/>
            </w:pPr>
            <w:r>
              <w:t>1018</w:t>
            </w:r>
          </w:p>
        </w:tc>
        <w:tc>
          <w:tcPr>
            <w:tcW w:w="65pt" w:type="dxa"/>
          </w:tcPr>
          <w:p w14:paraId="6CF69268" w14:textId="77777777" w:rsidR="006D5427" w:rsidRDefault="00000000">
            <w:pPr>
              <w:pStyle w:val="tablecopy"/>
              <w:jc w:val="start"/>
            </w:pPr>
            <w:r>
              <w:t>yes</w:t>
            </w:r>
          </w:p>
        </w:tc>
      </w:tr>
      <w:tr w:rsidR="006D5427" w14:paraId="7E7D334E" w14:textId="77777777" w:rsidTr="6E86401B">
        <w:trPr>
          <w:cantSplit/>
        </w:trPr>
        <w:tc>
          <w:tcPr>
            <w:tcW w:w="75pt" w:type="dxa"/>
          </w:tcPr>
          <w:p w14:paraId="359CF4BF" w14:textId="77777777" w:rsidR="006D5427" w:rsidRDefault="00000000">
            <w:pPr>
              <w:pStyle w:val="tablecopy"/>
              <w:jc w:val="start"/>
            </w:pPr>
            <w:r>
              <w:t>temperature = 1.0</w:t>
            </w:r>
          </w:p>
        </w:tc>
        <w:tc>
          <w:tcPr>
            <w:tcW w:w="40pt" w:type="dxa"/>
          </w:tcPr>
          <w:p w14:paraId="616615A8" w14:textId="77777777" w:rsidR="006D5427" w:rsidRDefault="00000000">
            <w:pPr>
              <w:pStyle w:val="tablecopy"/>
              <w:jc w:val="start"/>
            </w:pPr>
            <w:r>
              <w:t>Run 6</w:t>
            </w:r>
          </w:p>
        </w:tc>
        <w:tc>
          <w:tcPr>
            <w:tcW w:w="167pt" w:type="dxa"/>
          </w:tcPr>
          <w:p w14:paraId="2459B8CE" w14:textId="77777777" w:rsidR="006D5427" w:rsidRDefault="00000000">
            <w:pPr>
              <w:pStyle w:val="tablecopy"/>
              <w:jc w:val="start"/>
            </w:pPr>
            <w:r>
              <w:t>Multi-sensor cross-verification</w:t>
            </w:r>
          </w:p>
        </w:tc>
        <w:tc>
          <w:tcPr>
            <w:tcW w:w="55pt" w:type="dxa"/>
          </w:tcPr>
          <w:p w14:paraId="21138A75" w14:textId="77777777" w:rsidR="006D5427" w:rsidRDefault="00000000">
            <w:pPr>
              <w:pStyle w:val="tablecopy"/>
              <w:jc w:val="start"/>
            </w:pPr>
            <w:r>
              <w:t>2</w:t>
            </w:r>
          </w:p>
        </w:tc>
        <w:tc>
          <w:tcPr>
            <w:tcW w:w="50pt" w:type="dxa"/>
          </w:tcPr>
          <w:p w14:paraId="05B37942" w14:textId="77777777" w:rsidR="006D5427" w:rsidRDefault="00000000">
            <w:pPr>
              <w:pStyle w:val="tablecopy"/>
              <w:jc w:val="start"/>
            </w:pPr>
            <w:r>
              <w:t>3</w:t>
            </w:r>
          </w:p>
        </w:tc>
        <w:tc>
          <w:tcPr>
            <w:tcW w:w="70pt" w:type="dxa"/>
          </w:tcPr>
          <w:p w14:paraId="513F88C8" w14:textId="77777777" w:rsidR="006D5427" w:rsidRDefault="00000000">
            <w:pPr>
              <w:pStyle w:val="tablecopy"/>
              <w:jc w:val="start"/>
            </w:pPr>
            <w:r>
              <w:t>1089</w:t>
            </w:r>
          </w:p>
        </w:tc>
        <w:tc>
          <w:tcPr>
            <w:tcW w:w="65pt" w:type="dxa"/>
          </w:tcPr>
          <w:p w14:paraId="0D6F3627" w14:textId="77777777" w:rsidR="006D5427" w:rsidRDefault="00000000">
            <w:pPr>
              <w:pStyle w:val="tablecopy"/>
              <w:jc w:val="start"/>
            </w:pPr>
            <w:r>
              <w:t>yes</w:t>
            </w:r>
          </w:p>
        </w:tc>
      </w:tr>
      <w:tr w:rsidR="006D5427" w14:paraId="4D26B945" w14:textId="77777777" w:rsidTr="6E86401B">
        <w:trPr>
          <w:cantSplit/>
        </w:trPr>
        <w:tc>
          <w:tcPr>
            <w:tcW w:w="75pt" w:type="dxa"/>
          </w:tcPr>
          <w:p w14:paraId="24263FEF" w14:textId="77777777" w:rsidR="006D5427" w:rsidRDefault="00000000">
            <w:pPr>
              <w:pStyle w:val="tablecopy"/>
              <w:jc w:val="start"/>
            </w:pPr>
            <w:r>
              <w:t>temperature = 1.5</w:t>
            </w:r>
          </w:p>
        </w:tc>
        <w:tc>
          <w:tcPr>
            <w:tcW w:w="40pt" w:type="dxa"/>
          </w:tcPr>
          <w:p w14:paraId="6A6F6C65" w14:textId="77777777" w:rsidR="006D5427" w:rsidRDefault="00000000">
            <w:pPr>
              <w:pStyle w:val="tablecopy"/>
              <w:jc w:val="start"/>
            </w:pPr>
            <w:r>
              <w:t>Run 7</w:t>
            </w:r>
          </w:p>
        </w:tc>
        <w:tc>
          <w:tcPr>
            <w:tcW w:w="167pt" w:type="dxa"/>
          </w:tcPr>
          <w:p w14:paraId="4F9E3DDA" w14:textId="73595E66" w:rsidR="006D5427" w:rsidRDefault="659A3D94">
            <w:pPr>
              <w:pStyle w:val="tablecopy"/>
              <w:jc w:val="start"/>
            </w:pPr>
            <w:r>
              <w:t>R</w:t>
            </w:r>
            <w:r w:rsidR="6E86401B">
              <w:t>edundancy + model-based</w:t>
            </w:r>
          </w:p>
        </w:tc>
        <w:tc>
          <w:tcPr>
            <w:tcW w:w="55pt" w:type="dxa"/>
          </w:tcPr>
          <w:p w14:paraId="04B7A1E6" w14:textId="77777777" w:rsidR="006D5427" w:rsidRDefault="00000000">
            <w:pPr>
              <w:pStyle w:val="tablecopy"/>
              <w:jc w:val="start"/>
            </w:pPr>
            <w:r>
              <w:t>3</w:t>
            </w:r>
          </w:p>
        </w:tc>
        <w:tc>
          <w:tcPr>
            <w:tcW w:w="50pt" w:type="dxa"/>
          </w:tcPr>
          <w:p w14:paraId="13CAB5E5" w14:textId="77777777" w:rsidR="006D5427" w:rsidRDefault="00000000">
            <w:pPr>
              <w:pStyle w:val="tablecopy"/>
              <w:jc w:val="start"/>
            </w:pPr>
            <w:r>
              <w:t>3</w:t>
            </w:r>
          </w:p>
        </w:tc>
        <w:tc>
          <w:tcPr>
            <w:tcW w:w="70pt" w:type="dxa"/>
          </w:tcPr>
          <w:p w14:paraId="62B0D4A7" w14:textId="77777777" w:rsidR="006D5427" w:rsidRDefault="00000000">
            <w:pPr>
              <w:pStyle w:val="tablecopy"/>
              <w:jc w:val="start"/>
            </w:pPr>
            <w:r>
              <w:t>971</w:t>
            </w:r>
          </w:p>
        </w:tc>
        <w:tc>
          <w:tcPr>
            <w:tcW w:w="65pt" w:type="dxa"/>
          </w:tcPr>
          <w:p w14:paraId="34DAE8EE" w14:textId="77777777" w:rsidR="006D5427" w:rsidRDefault="00000000">
            <w:pPr>
              <w:pStyle w:val="tablecopy"/>
              <w:jc w:val="start"/>
            </w:pPr>
            <w:r>
              <w:t>yes</w:t>
            </w:r>
          </w:p>
        </w:tc>
      </w:tr>
      <w:tr w:rsidR="006D5427" w14:paraId="5D6B3833" w14:textId="77777777" w:rsidTr="6E86401B">
        <w:trPr>
          <w:cantSplit/>
        </w:trPr>
        <w:tc>
          <w:tcPr>
            <w:tcW w:w="75pt" w:type="dxa"/>
          </w:tcPr>
          <w:p w14:paraId="619E587E" w14:textId="77777777" w:rsidR="006D5427" w:rsidRDefault="00000000">
            <w:pPr>
              <w:pStyle w:val="tablecopy"/>
              <w:jc w:val="start"/>
            </w:pPr>
            <w:r>
              <w:t>temperature = 1.5</w:t>
            </w:r>
          </w:p>
        </w:tc>
        <w:tc>
          <w:tcPr>
            <w:tcW w:w="40pt" w:type="dxa"/>
          </w:tcPr>
          <w:p w14:paraId="12B5BE1B" w14:textId="77777777" w:rsidR="006D5427" w:rsidRDefault="00000000">
            <w:pPr>
              <w:pStyle w:val="tablecopy"/>
              <w:jc w:val="start"/>
            </w:pPr>
            <w:r>
              <w:t>Run 8</w:t>
            </w:r>
          </w:p>
        </w:tc>
        <w:tc>
          <w:tcPr>
            <w:tcW w:w="167pt" w:type="dxa"/>
          </w:tcPr>
          <w:p w14:paraId="614ACD9A" w14:textId="77777777" w:rsidR="006D5427" w:rsidRDefault="00000000">
            <w:pPr>
              <w:pStyle w:val="tablecopy"/>
              <w:jc w:val="start"/>
            </w:pPr>
            <w:r>
              <w:t>Isolation time-based monitoring / statistical thresholding</w:t>
            </w:r>
          </w:p>
        </w:tc>
        <w:tc>
          <w:tcPr>
            <w:tcW w:w="55pt" w:type="dxa"/>
          </w:tcPr>
          <w:p w14:paraId="0DBE64D7" w14:textId="77777777" w:rsidR="006D5427" w:rsidRDefault="00000000">
            <w:pPr>
              <w:pStyle w:val="tablecopy"/>
              <w:jc w:val="start"/>
            </w:pPr>
            <w:r>
              <w:t>2</w:t>
            </w:r>
          </w:p>
        </w:tc>
        <w:tc>
          <w:tcPr>
            <w:tcW w:w="50pt" w:type="dxa"/>
          </w:tcPr>
          <w:p w14:paraId="5C2F420D" w14:textId="77777777" w:rsidR="006D5427" w:rsidRDefault="00000000">
            <w:pPr>
              <w:pStyle w:val="tablecopy"/>
              <w:jc w:val="start"/>
            </w:pPr>
            <w:r>
              <w:t>3</w:t>
            </w:r>
          </w:p>
        </w:tc>
        <w:tc>
          <w:tcPr>
            <w:tcW w:w="70pt" w:type="dxa"/>
          </w:tcPr>
          <w:p w14:paraId="1C05E489" w14:textId="77777777" w:rsidR="006D5427" w:rsidRDefault="00000000">
            <w:pPr>
              <w:pStyle w:val="tablecopy"/>
              <w:jc w:val="start"/>
            </w:pPr>
            <w:r>
              <w:t>996</w:t>
            </w:r>
          </w:p>
        </w:tc>
        <w:tc>
          <w:tcPr>
            <w:tcW w:w="65pt" w:type="dxa"/>
          </w:tcPr>
          <w:p w14:paraId="291D2041" w14:textId="77777777" w:rsidR="006D5427" w:rsidRDefault="00000000">
            <w:pPr>
              <w:pStyle w:val="tablecopy"/>
              <w:jc w:val="start"/>
            </w:pPr>
            <w:r>
              <w:t>yes</w:t>
            </w:r>
          </w:p>
        </w:tc>
      </w:tr>
      <w:tr w:rsidR="006D5427" w14:paraId="349DC157" w14:textId="77777777" w:rsidTr="6E86401B">
        <w:trPr>
          <w:cantSplit/>
        </w:trPr>
        <w:tc>
          <w:tcPr>
            <w:tcW w:w="75pt" w:type="dxa"/>
          </w:tcPr>
          <w:p w14:paraId="7557ED84" w14:textId="77777777" w:rsidR="006D5427" w:rsidRDefault="00000000">
            <w:pPr>
              <w:pStyle w:val="tablecopy"/>
              <w:jc w:val="start"/>
            </w:pPr>
            <w:r>
              <w:t>temperature = 1.5</w:t>
            </w:r>
          </w:p>
        </w:tc>
        <w:tc>
          <w:tcPr>
            <w:tcW w:w="40pt" w:type="dxa"/>
          </w:tcPr>
          <w:p w14:paraId="493FDDDC" w14:textId="77777777" w:rsidR="006D5427" w:rsidRDefault="00000000">
            <w:pPr>
              <w:pStyle w:val="tablecopy"/>
              <w:jc w:val="start"/>
            </w:pPr>
            <w:r>
              <w:t>Run 9</w:t>
            </w:r>
          </w:p>
        </w:tc>
        <w:tc>
          <w:tcPr>
            <w:tcW w:w="167pt" w:type="dxa"/>
          </w:tcPr>
          <w:p w14:paraId="322F12F8" w14:textId="77777777" w:rsidR="006D5427" w:rsidRDefault="00000000">
            <w:pPr>
              <w:pStyle w:val="tablecopy"/>
              <w:jc w:val="start"/>
            </w:pPr>
            <w:r>
              <w:t>Multi-sensor fusion via fuzzy logic controller</w:t>
            </w:r>
          </w:p>
        </w:tc>
        <w:tc>
          <w:tcPr>
            <w:tcW w:w="55pt" w:type="dxa"/>
          </w:tcPr>
          <w:p w14:paraId="52F789F6" w14:textId="77777777" w:rsidR="006D5427" w:rsidRDefault="00000000">
            <w:pPr>
              <w:pStyle w:val="tablecopy"/>
              <w:jc w:val="start"/>
            </w:pPr>
            <w:r>
              <w:t>2</w:t>
            </w:r>
          </w:p>
        </w:tc>
        <w:tc>
          <w:tcPr>
            <w:tcW w:w="50pt" w:type="dxa"/>
          </w:tcPr>
          <w:p w14:paraId="7D748259" w14:textId="77777777" w:rsidR="006D5427" w:rsidRDefault="00000000">
            <w:pPr>
              <w:pStyle w:val="tablecopy"/>
              <w:jc w:val="start"/>
            </w:pPr>
            <w:r>
              <w:t>3</w:t>
            </w:r>
          </w:p>
        </w:tc>
        <w:tc>
          <w:tcPr>
            <w:tcW w:w="70pt" w:type="dxa"/>
          </w:tcPr>
          <w:p w14:paraId="79B98451" w14:textId="77777777" w:rsidR="006D5427" w:rsidRDefault="00000000">
            <w:pPr>
              <w:pStyle w:val="tablecopy"/>
              <w:jc w:val="start"/>
            </w:pPr>
            <w:r>
              <w:t>1275</w:t>
            </w:r>
          </w:p>
        </w:tc>
        <w:tc>
          <w:tcPr>
            <w:tcW w:w="65pt" w:type="dxa"/>
          </w:tcPr>
          <w:p w14:paraId="5D161E85" w14:textId="77777777" w:rsidR="006D5427" w:rsidRDefault="00000000">
            <w:pPr>
              <w:pStyle w:val="tablecopy"/>
              <w:jc w:val="start"/>
            </w:pPr>
            <w:r>
              <w:t>yes</w:t>
            </w:r>
          </w:p>
        </w:tc>
      </w:tr>
    </w:tbl>
    <w:p w14:paraId="230EE519" w14:textId="77777777" w:rsidR="006D5427" w:rsidRDefault="00000000">
      <w:pPr>
        <w:pStyle w:val="tablehead"/>
      </w:pPr>
      <w:r>
        <w:t>Part C — Input Sensitivity (Responses7.md; three repetitions per prompt at temperature = 1.0)</w:t>
      </w:r>
    </w:p>
    <w:tbl>
      <w:tblPr>
        <w:tblW w:w="522pt" w:type="dxa"/>
        <w:tblBorders>
          <w:top w:val="single" w:sz="6" w:space="0" w:color="000000"/>
          <w:bottom w:val="single" w:sz="6" w:space="0" w:color="000000"/>
          <w:insideH w:val="single" w:sz="6" w:space="0" w:color="000000"/>
        </w:tblBorders>
        <w:tblLook w:firstRow="1" w:lastRow="0" w:firstColumn="0" w:lastColumn="0" w:noHBand="1" w:noVBand="1"/>
      </w:tblPr>
      <w:tblGrid>
        <w:gridCol w:w="1500"/>
        <w:gridCol w:w="800"/>
        <w:gridCol w:w="3340"/>
        <w:gridCol w:w="1100"/>
        <w:gridCol w:w="1000"/>
        <w:gridCol w:w="1400"/>
        <w:gridCol w:w="1300"/>
      </w:tblGrid>
      <w:tr w:rsidR="006D5427" w14:paraId="5C0897E9" w14:textId="77777777" w:rsidTr="6E86401B">
        <w:trPr>
          <w:cantSplit/>
          <w:tblHeader/>
        </w:trPr>
        <w:tc>
          <w:tcPr>
            <w:tcW w:w="75pt" w:type="dxa"/>
          </w:tcPr>
          <w:p w14:paraId="0D77B64B" w14:textId="77777777" w:rsidR="006D5427" w:rsidRDefault="00000000">
            <w:pPr>
              <w:pStyle w:val="tablecolhead"/>
            </w:pPr>
            <w:r>
              <w:t>Prompt</w:t>
            </w:r>
          </w:p>
        </w:tc>
        <w:tc>
          <w:tcPr>
            <w:tcW w:w="40pt" w:type="dxa"/>
          </w:tcPr>
          <w:p w14:paraId="4499164A" w14:textId="77777777" w:rsidR="006D5427" w:rsidRDefault="00000000">
            <w:pPr>
              <w:pStyle w:val="tablecolhead"/>
            </w:pPr>
            <w:r>
              <w:t>Run</w:t>
            </w:r>
          </w:p>
        </w:tc>
        <w:tc>
          <w:tcPr>
            <w:tcW w:w="167pt" w:type="dxa"/>
          </w:tcPr>
          <w:p w14:paraId="3FF8F3D1" w14:textId="77777777" w:rsidR="006D5427" w:rsidRDefault="00000000">
            <w:pPr>
              <w:pStyle w:val="tablecolhead"/>
            </w:pPr>
            <w:r>
              <w:t>Recommended approach</w:t>
            </w:r>
          </w:p>
        </w:tc>
        <w:tc>
          <w:tcPr>
            <w:tcW w:w="55pt" w:type="dxa"/>
          </w:tcPr>
          <w:p w14:paraId="4CAE7816" w14:textId="77777777" w:rsidR="006D5427" w:rsidRDefault="00000000">
            <w:pPr>
              <w:pStyle w:val="tablecolhead"/>
            </w:pPr>
            <w:r>
              <w:t>Tech. corr.</w:t>
            </w:r>
          </w:p>
        </w:tc>
        <w:tc>
          <w:tcPr>
            <w:tcW w:w="50pt" w:type="dxa"/>
          </w:tcPr>
          <w:p w14:paraId="5C41B1B1" w14:textId="77777777" w:rsidR="006D5427" w:rsidRDefault="00000000">
            <w:pPr>
              <w:pStyle w:val="tablecolhead"/>
            </w:pPr>
            <w:proofErr w:type="spellStart"/>
            <w:r>
              <w:t>Compl</w:t>
            </w:r>
            <w:proofErr w:type="spellEnd"/>
            <w:r>
              <w:t>.</w:t>
            </w:r>
          </w:p>
        </w:tc>
        <w:tc>
          <w:tcPr>
            <w:tcW w:w="70pt" w:type="dxa"/>
          </w:tcPr>
          <w:p w14:paraId="5F4ABB00" w14:textId="77777777" w:rsidR="006D5427" w:rsidRDefault="00000000">
            <w:pPr>
              <w:pStyle w:val="tablecolhead"/>
            </w:pPr>
            <w:r>
              <w:t>Length (tokens)</w:t>
            </w:r>
          </w:p>
        </w:tc>
        <w:tc>
          <w:tcPr>
            <w:tcW w:w="65pt" w:type="dxa"/>
          </w:tcPr>
          <w:p w14:paraId="50F4D7D3" w14:textId="77777777" w:rsidR="006D5427" w:rsidRDefault="00000000">
            <w:pPr>
              <w:pStyle w:val="tablecolhead"/>
            </w:pPr>
            <w:proofErr w:type="spellStart"/>
            <w:r>
              <w:t>Unsup</w:t>
            </w:r>
            <w:proofErr w:type="spellEnd"/>
            <w:r>
              <w:t>. claims</w:t>
            </w:r>
          </w:p>
        </w:tc>
      </w:tr>
      <w:tr w:rsidR="006D5427" w14:paraId="3218CCBD" w14:textId="77777777" w:rsidTr="6E86401B">
        <w:trPr>
          <w:cantSplit/>
        </w:trPr>
        <w:tc>
          <w:tcPr>
            <w:tcW w:w="75pt" w:type="dxa"/>
          </w:tcPr>
          <w:p w14:paraId="50B8B2D0" w14:textId="77777777" w:rsidR="006D5427" w:rsidRDefault="00000000">
            <w:pPr>
              <w:pStyle w:val="tablecopy"/>
              <w:jc w:val="start"/>
            </w:pPr>
            <w:r>
              <w:t>A — baseline</w:t>
            </w:r>
          </w:p>
        </w:tc>
        <w:tc>
          <w:tcPr>
            <w:tcW w:w="40pt" w:type="dxa"/>
          </w:tcPr>
          <w:p w14:paraId="58B0C85A" w14:textId="77777777" w:rsidR="006D5427" w:rsidRDefault="00000000">
            <w:pPr>
              <w:pStyle w:val="tablecopy"/>
              <w:jc w:val="start"/>
            </w:pPr>
            <w:r>
              <w:t>Run 4</w:t>
            </w:r>
          </w:p>
        </w:tc>
        <w:tc>
          <w:tcPr>
            <w:tcW w:w="167pt" w:type="dxa"/>
          </w:tcPr>
          <w:p w14:paraId="11030907" w14:textId="77777777" w:rsidR="006D5427" w:rsidRDefault="00000000">
            <w:pPr>
              <w:pStyle w:val="tablecopy"/>
              <w:jc w:val="start"/>
            </w:pPr>
            <w:r>
              <w:t>Dual-sensor cross-reference strategy</w:t>
            </w:r>
          </w:p>
        </w:tc>
        <w:tc>
          <w:tcPr>
            <w:tcW w:w="55pt" w:type="dxa"/>
          </w:tcPr>
          <w:p w14:paraId="3C7E0D56" w14:textId="77777777" w:rsidR="006D5427" w:rsidRDefault="00000000">
            <w:pPr>
              <w:pStyle w:val="tablecopy"/>
              <w:jc w:val="start"/>
            </w:pPr>
            <w:r>
              <w:t>2</w:t>
            </w:r>
          </w:p>
        </w:tc>
        <w:tc>
          <w:tcPr>
            <w:tcW w:w="50pt" w:type="dxa"/>
          </w:tcPr>
          <w:p w14:paraId="4AD27422" w14:textId="77777777" w:rsidR="006D5427" w:rsidRDefault="00000000">
            <w:pPr>
              <w:pStyle w:val="tablecopy"/>
              <w:jc w:val="start"/>
            </w:pPr>
            <w:r>
              <w:t>4</w:t>
            </w:r>
          </w:p>
        </w:tc>
        <w:tc>
          <w:tcPr>
            <w:tcW w:w="70pt" w:type="dxa"/>
          </w:tcPr>
          <w:p w14:paraId="06BE18AB" w14:textId="77777777" w:rsidR="006D5427" w:rsidRDefault="00000000">
            <w:pPr>
              <w:pStyle w:val="tablecopy"/>
              <w:jc w:val="start"/>
            </w:pPr>
            <w:r>
              <w:t>1180</w:t>
            </w:r>
          </w:p>
        </w:tc>
        <w:tc>
          <w:tcPr>
            <w:tcW w:w="65pt" w:type="dxa"/>
          </w:tcPr>
          <w:p w14:paraId="45C50334" w14:textId="77777777" w:rsidR="006D5427" w:rsidRDefault="00000000">
            <w:pPr>
              <w:pStyle w:val="tablecopy"/>
              <w:jc w:val="start"/>
            </w:pPr>
            <w:r>
              <w:t>yes</w:t>
            </w:r>
          </w:p>
        </w:tc>
      </w:tr>
      <w:tr w:rsidR="006D5427" w14:paraId="58023881" w14:textId="77777777" w:rsidTr="6E86401B">
        <w:trPr>
          <w:cantSplit/>
        </w:trPr>
        <w:tc>
          <w:tcPr>
            <w:tcW w:w="75pt" w:type="dxa"/>
          </w:tcPr>
          <w:p w14:paraId="7C73493F" w14:textId="77777777" w:rsidR="006D5427" w:rsidRDefault="00000000">
            <w:pPr>
              <w:pStyle w:val="tablecopy"/>
              <w:jc w:val="start"/>
            </w:pPr>
            <w:r>
              <w:t>A — baseline</w:t>
            </w:r>
          </w:p>
        </w:tc>
        <w:tc>
          <w:tcPr>
            <w:tcW w:w="40pt" w:type="dxa"/>
          </w:tcPr>
          <w:p w14:paraId="6DCDE6E0" w14:textId="77777777" w:rsidR="006D5427" w:rsidRDefault="00000000">
            <w:pPr>
              <w:pStyle w:val="tablecopy"/>
              <w:jc w:val="start"/>
            </w:pPr>
            <w:r>
              <w:t>Run 5</w:t>
            </w:r>
          </w:p>
        </w:tc>
        <w:tc>
          <w:tcPr>
            <w:tcW w:w="167pt" w:type="dxa"/>
          </w:tcPr>
          <w:p w14:paraId="0F1F1C49" w14:textId="77777777" w:rsidR="006D5427" w:rsidRDefault="00000000">
            <w:pPr>
              <w:pStyle w:val="tablecopy"/>
              <w:jc w:val="start"/>
            </w:pPr>
            <w:r>
              <w:t>Hybrid statistical + hardware watchdog</w:t>
            </w:r>
          </w:p>
        </w:tc>
        <w:tc>
          <w:tcPr>
            <w:tcW w:w="55pt" w:type="dxa"/>
          </w:tcPr>
          <w:p w14:paraId="378CC834" w14:textId="77777777" w:rsidR="006D5427" w:rsidRDefault="00000000">
            <w:pPr>
              <w:pStyle w:val="tablecopy"/>
              <w:jc w:val="start"/>
            </w:pPr>
            <w:r>
              <w:t>3</w:t>
            </w:r>
          </w:p>
        </w:tc>
        <w:tc>
          <w:tcPr>
            <w:tcW w:w="50pt" w:type="dxa"/>
          </w:tcPr>
          <w:p w14:paraId="2EE948C3" w14:textId="77777777" w:rsidR="006D5427" w:rsidRDefault="00000000">
            <w:pPr>
              <w:pStyle w:val="tablecopy"/>
              <w:jc w:val="start"/>
            </w:pPr>
            <w:r>
              <w:t>4</w:t>
            </w:r>
          </w:p>
        </w:tc>
        <w:tc>
          <w:tcPr>
            <w:tcW w:w="70pt" w:type="dxa"/>
          </w:tcPr>
          <w:p w14:paraId="46991A76" w14:textId="77777777" w:rsidR="006D5427" w:rsidRDefault="00000000">
            <w:pPr>
              <w:pStyle w:val="tablecopy"/>
              <w:jc w:val="start"/>
            </w:pPr>
            <w:r>
              <w:t>1018</w:t>
            </w:r>
          </w:p>
        </w:tc>
        <w:tc>
          <w:tcPr>
            <w:tcW w:w="65pt" w:type="dxa"/>
          </w:tcPr>
          <w:p w14:paraId="7A98EE7D" w14:textId="77777777" w:rsidR="006D5427" w:rsidRDefault="00000000">
            <w:pPr>
              <w:pStyle w:val="tablecopy"/>
              <w:jc w:val="start"/>
            </w:pPr>
            <w:r>
              <w:t>yes</w:t>
            </w:r>
          </w:p>
        </w:tc>
      </w:tr>
      <w:tr w:rsidR="006D5427" w14:paraId="5E961C60" w14:textId="77777777" w:rsidTr="6E86401B">
        <w:trPr>
          <w:cantSplit/>
        </w:trPr>
        <w:tc>
          <w:tcPr>
            <w:tcW w:w="75pt" w:type="dxa"/>
          </w:tcPr>
          <w:p w14:paraId="683E99E2" w14:textId="77777777" w:rsidR="006D5427" w:rsidRDefault="00000000">
            <w:pPr>
              <w:pStyle w:val="tablecopy"/>
              <w:jc w:val="start"/>
            </w:pPr>
            <w:r>
              <w:t>A — baseline</w:t>
            </w:r>
          </w:p>
        </w:tc>
        <w:tc>
          <w:tcPr>
            <w:tcW w:w="40pt" w:type="dxa"/>
          </w:tcPr>
          <w:p w14:paraId="44A257F5" w14:textId="77777777" w:rsidR="006D5427" w:rsidRDefault="00000000">
            <w:pPr>
              <w:pStyle w:val="tablecopy"/>
              <w:jc w:val="start"/>
            </w:pPr>
            <w:r>
              <w:t>Run 6</w:t>
            </w:r>
          </w:p>
        </w:tc>
        <w:tc>
          <w:tcPr>
            <w:tcW w:w="167pt" w:type="dxa"/>
          </w:tcPr>
          <w:p w14:paraId="23151837" w14:textId="77777777" w:rsidR="006D5427" w:rsidRDefault="00000000">
            <w:pPr>
              <w:pStyle w:val="tablecopy"/>
              <w:jc w:val="start"/>
            </w:pPr>
            <w:r>
              <w:t>Multi-sensor cross-verification</w:t>
            </w:r>
          </w:p>
        </w:tc>
        <w:tc>
          <w:tcPr>
            <w:tcW w:w="55pt" w:type="dxa"/>
          </w:tcPr>
          <w:p w14:paraId="7B4EB105" w14:textId="77777777" w:rsidR="006D5427" w:rsidRDefault="00000000">
            <w:pPr>
              <w:pStyle w:val="tablecopy"/>
              <w:jc w:val="start"/>
            </w:pPr>
            <w:r>
              <w:t>2</w:t>
            </w:r>
          </w:p>
        </w:tc>
        <w:tc>
          <w:tcPr>
            <w:tcW w:w="50pt" w:type="dxa"/>
          </w:tcPr>
          <w:p w14:paraId="14EA121E" w14:textId="77777777" w:rsidR="006D5427" w:rsidRDefault="00000000">
            <w:pPr>
              <w:pStyle w:val="tablecopy"/>
              <w:jc w:val="start"/>
            </w:pPr>
            <w:r>
              <w:t>3</w:t>
            </w:r>
          </w:p>
        </w:tc>
        <w:tc>
          <w:tcPr>
            <w:tcW w:w="70pt" w:type="dxa"/>
          </w:tcPr>
          <w:p w14:paraId="72C5C1C4" w14:textId="77777777" w:rsidR="006D5427" w:rsidRDefault="00000000">
            <w:pPr>
              <w:pStyle w:val="tablecopy"/>
              <w:jc w:val="start"/>
            </w:pPr>
            <w:r>
              <w:t>1089</w:t>
            </w:r>
          </w:p>
        </w:tc>
        <w:tc>
          <w:tcPr>
            <w:tcW w:w="65pt" w:type="dxa"/>
          </w:tcPr>
          <w:p w14:paraId="27A7773D" w14:textId="77777777" w:rsidR="006D5427" w:rsidRDefault="00000000">
            <w:pPr>
              <w:pStyle w:val="tablecopy"/>
              <w:jc w:val="start"/>
            </w:pPr>
            <w:r>
              <w:t>yes</w:t>
            </w:r>
          </w:p>
        </w:tc>
      </w:tr>
      <w:tr w:rsidR="006D5427" w14:paraId="2100969A" w14:textId="77777777" w:rsidTr="6E86401B">
        <w:trPr>
          <w:cantSplit/>
        </w:trPr>
        <w:tc>
          <w:tcPr>
            <w:tcW w:w="75pt" w:type="dxa"/>
          </w:tcPr>
          <w:p w14:paraId="3FCB7813" w14:textId="7C4D03F7" w:rsidR="006D5427" w:rsidRDefault="6E86401B">
            <w:pPr>
              <w:pStyle w:val="tablecopy"/>
              <w:jc w:val="start"/>
            </w:pPr>
            <w:r>
              <w:t xml:space="preserve">B — </w:t>
            </w:r>
            <w:r w:rsidR="568E7C9A">
              <w:t>"</w:t>
            </w:r>
            <w:r>
              <w:t>reliable</w:t>
            </w:r>
            <w:r w:rsidR="568E7C9A">
              <w:t>"</w:t>
            </w:r>
          </w:p>
        </w:tc>
        <w:tc>
          <w:tcPr>
            <w:tcW w:w="40pt" w:type="dxa"/>
          </w:tcPr>
          <w:p w14:paraId="7BCA4BA3" w14:textId="77777777" w:rsidR="006D5427" w:rsidRDefault="00000000">
            <w:pPr>
              <w:pStyle w:val="tablecopy"/>
              <w:jc w:val="start"/>
            </w:pPr>
            <w:r>
              <w:t>Run 10</w:t>
            </w:r>
          </w:p>
        </w:tc>
        <w:tc>
          <w:tcPr>
            <w:tcW w:w="167pt" w:type="dxa"/>
          </w:tcPr>
          <w:p w14:paraId="1AC4AB25" w14:textId="77777777" w:rsidR="006D5427" w:rsidRDefault="00000000">
            <w:pPr>
              <w:pStyle w:val="tablecopy"/>
              <w:jc w:val="start"/>
            </w:pPr>
            <w:r>
              <w:t>Hybrid adaptive strategy</w:t>
            </w:r>
          </w:p>
        </w:tc>
        <w:tc>
          <w:tcPr>
            <w:tcW w:w="55pt" w:type="dxa"/>
          </w:tcPr>
          <w:p w14:paraId="05E678BF" w14:textId="77777777" w:rsidR="006D5427" w:rsidRDefault="00000000">
            <w:pPr>
              <w:pStyle w:val="tablecopy"/>
              <w:jc w:val="start"/>
            </w:pPr>
            <w:r>
              <w:t>2</w:t>
            </w:r>
          </w:p>
        </w:tc>
        <w:tc>
          <w:tcPr>
            <w:tcW w:w="50pt" w:type="dxa"/>
          </w:tcPr>
          <w:p w14:paraId="75B2E3BE" w14:textId="77777777" w:rsidR="006D5427" w:rsidRDefault="00000000">
            <w:pPr>
              <w:pStyle w:val="tablecopy"/>
              <w:jc w:val="start"/>
            </w:pPr>
            <w:r>
              <w:t>4</w:t>
            </w:r>
          </w:p>
        </w:tc>
        <w:tc>
          <w:tcPr>
            <w:tcW w:w="70pt" w:type="dxa"/>
          </w:tcPr>
          <w:p w14:paraId="6AD7DE3E" w14:textId="77777777" w:rsidR="006D5427" w:rsidRDefault="00000000">
            <w:pPr>
              <w:pStyle w:val="tablecopy"/>
              <w:jc w:val="start"/>
            </w:pPr>
            <w:r>
              <w:t>1041</w:t>
            </w:r>
          </w:p>
        </w:tc>
        <w:tc>
          <w:tcPr>
            <w:tcW w:w="65pt" w:type="dxa"/>
          </w:tcPr>
          <w:p w14:paraId="7675D1DA" w14:textId="77777777" w:rsidR="006D5427" w:rsidRDefault="00000000">
            <w:pPr>
              <w:pStyle w:val="tablecopy"/>
              <w:jc w:val="start"/>
            </w:pPr>
            <w:r>
              <w:t>yes</w:t>
            </w:r>
          </w:p>
        </w:tc>
      </w:tr>
      <w:tr w:rsidR="006D5427" w14:paraId="0B4346A6" w14:textId="77777777" w:rsidTr="6E86401B">
        <w:trPr>
          <w:cantSplit/>
        </w:trPr>
        <w:tc>
          <w:tcPr>
            <w:tcW w:w="75pt" w:type="dxa"/>
          </w:tcPr>
          <w:p w14:paraId="2E9E55E8" w14:textId="4121D7A4" w:rsidR="006D5427" w:rsidRDefault="6E86401B">
            <w:pPr>
              <w:pStyle w:val="tablecopy"/>
              <w:jc w:val="start"/>
            </w:pPr>
            <w:r>
              <w:t xml:space="preserve">B — </w:t>
            </w:r>
            <w:r w:rsidR="568E7C9A">
              <w:t>"</w:t>
            </w:r>
            <w:r>
              <w:t>reliable</w:t>
            </w:r>
            <w:r w:rsidR="568E7C9A">
              <w:t>"</w:t>
            </w:r>
          </w:p>
        </w:tc>
        <w:tc>
          <w:tcPr>
            <w:tcW w:w="40pt" w:type="dxa"/>
          </w:tcPr>
          <w:p w14:paraId="0B527575" w14:textId="77777777" w:rsidR="006D5427" w:rsidRDefault="00000000">
            <w:pPr>
              <w:pStyle w:val="tablecopy"/>
              <w:jc w:val="start"/>
            </w:pPr>
            <w:r>
              <w:t>Run 11</w:t>
            </w:r>
          </w:p>
        </w:tc>
        <w:tc>
          <w:tcPr>
            <w:tcW w:w="167pt" w:type="dxa"/>
          </w:tcPr>
          <w:p w14:paraId="7570CA9D" w14:textId="77777777" w:rsidR="006D5427" w:rsidRDefault="00000000">
            <w:pPr>
              <w:pStyle w:val="tablecopy"/>
              <w:jc w:val="start"/>
            </w:pPr>
            <w:r>
              <w:t>Hybrid: statistical process control with periodic reference calibration</w:t>
            </w:r>
          </w:p>
        </w:tc>
        <w:tc>
          <w:tcPr>
            <w:tcW w:w="55pt" w:type="dxa"/>
          </w:tcPr>
          <w:p w14:paraId="0319E352" w14:textId="77777777" w:rsidR="006D5427" w:rsidRDefault="00000000">
            <w:pPr>
              <w:pStyle w:val="tablecopy"/>
              <w:jc w:val="start"/>
            </w:pPr>
            <w:r>
              <w:t>2</w:t>
            </w:r>
          </w:p>
        </w:tc>
        <w:tc>
          <w:tcPr>
            <w:tcW w:w="50pt" w:type="dxa"/>
          </w:tcPr>
          <w:p w14:paraId="1332850D" w14:textId="77777777" w:rsidR="006D5427" w:rsidRDefault="00000000">
            <w:pPr>
              <w:pStyle w:val="tablecopy"/>
              <w:jc w:val="start"/>
            </w:pPr>
            <w:r>
              <w:t>3</w:t>
            </w:r>
          </w:p>
        </w:tc>
        <w:tc>
          <w:tcPr>
            <w:tcW w:w="70pt" w:type="dxa"/>
          </w:tcPr>
          <w:p w14:paraId="14270969" w14:textId="77777777" w:rsidR="006D5427" w:rsidRDefault="00000000">
            <w:pPr>
              <w:pStyle w:val="tablecopy"/>
              <w:jc w:val="start"/>
            </w:pPr>
            <w:r>
              <w:t>1119</w:t>
            </w:r>
          </w:p>
        </w:tc>
        <w:tc>
          <w:tcPr>
            <w:tcW w:w="65pt" w:type="dxa"/>
          </w:tcPr>
          <w:p w14:paraId="38A0C8C7" w14:textId="77777777" w:rsidR="006D5427" w:rsidRDefault="00000000">
            <w:pPr>
              <w:pStyle w:val="tablecopy"/>
              <w:jc w:val="start"/>
            </w:pPr>
            <w:r>
              <w:t>yes</w:t>
            </w:r>
          </w:p>
        </w:tc>
      </w:tr>
      <w:tr w:rsidR="006D5427" w14:paraId="0EDFCA34" w14:textId="77777777" w:rsidTr="6E86401B">
        <w:trPr>
          <w:cantSplit/>
        </w:trPr>
        <w:tc>
          <w:tcPr>
            <w:tcW w:w="75pt" w:type="dxa"/>
          </w:tcPr>
          <w:p w14:paraId="2EFA054E" w14:textId="46664A38" w:rsidR="006D5427" w:rsidRDefault="6E86401B">
            <w:pPr>
              <w:pStyle w:val="tablecopy"/>
              <w:jc w:val="start"/>
            </w:pPr>
            <w:r>
              <w:t xml:space="preserve">B — </w:t>
            </w:r>
            <w:r w:rsidR="568E7C9A">
              <w:t>"</w:t>
            </w:r>
            <w:r>
              <w:t>reliable</w:t>
            </w:r>
            <w:r w:rsidR="568E7C9A">
              <w:t>"</w:t>
            </w:r>
          </w:p>
        </w:tc>
        <w:tc>
          <w:tcPr>
            <w:tcW w:w="40pt" w:type="dxa"/>
          </w:tcPr>
          <w:p w14:paraId="48AA4140" w14:textId="77777777" w:rsidR="006D5427" w:rsidRDefault="00000000">
            <w:pPr>
              <w:pStyle w:val="tablecopy"/>
              <w:jc w:val="start"/>
            </w:pPr>
            <w:r>
              <w:t>Run 12</w:t>
            </w:r>
          </w:p>
        </w:tc>
        <w:tc>
          <w:tcPr>
            <w:tcW w:w="167pt" w:type="dxa"/>
          </w:tcPr>
          <w:p w14:paraId="46960BC4" w14:textId="77777777" w:rsidR="006D5427" w:rsidRDefault="00000000">
            <w:pPr>
              <w:pStyle w:val="tablecopy"/>
              <w:jc w:val="start"/>
            </w:pPr>
            <w:r>
              <w:t>Hybrid reliability framework</w:t>
            </w:r>
          </w:p>
        </w:tc>
        <w:tc>
          <w:tcPr>
            <w:tcW w:w="55pt" w:type="dxa"/>
          </w:tcPr>
          <w:p w14:paraId="054E3E0A" w14:textId="77777777" w:rsidR="006D5427" w:rsidRDefault="00000000">
            <w:pPr>
              <w:pStyle w:val="tablecopy"/>
              <w:jc w:val="start"/>
            </w:pPr>
            <w:r>
              <w:t>2</w:t>
            </w:r>
          </w:p>
        </w:tc>
        <w:tc>
          <w:tcPr>
            <w:tcW w:w="50pt" w:type="dxa"/>
          </w:tcPr>
          <w:p w14:paraId="25AEC553" w14:textId="77777777" w:rsidR="006D5427" w:rsidRDefault="00000000">
            <w:pPr>
              <w:pStyle w:val="tablecopy"/>
              <w:jc w:val="start"/>
            </w:pPr>
            <w:r>
              <w:t>4</w:t>
            </w:r>
          </w:p>
        </w:tc>
        <w:tc>
          <w:tcPr>
            <w:tcW w:w="70pt" w:type="dxa"/>
          </w:tcPr>
          <w:p w14:paraId="3CD4C3C4" w14:textId="77777777" w:rsidR="006D5427" w:rsidRDefault="00000000">
            <w:pPr>
              <w:pStyle w:val="tablecopy"/>
              <w:jc w:val="start"/>
            </w:pPr>
            <w:r>
              <w:t>1011</w:t>
            </w:r>
          </w:p>
        </w:tc>
        <w:tc>
          <w:tcPr>
            <w:tcW w:w="65pt" w:type="dxa"/>
          </w:tcPr>
          <w:p w14:paraId="4966FC09" w14:textId="77777777" w:rsidR="006D5427" w:rsidRDefault="00000000">
            <w:pPr>
              <w:pStyle w:val="tablecopy"/>
              <w:jc w:val="start"/>
            </w:pPr>
            <w:r>
              <w:t>yes</w:t>
            </w:r>
          </w:p>
        </w:tc>
      </w:tr>
      <w:tr w:rsidR="006D5427" w14:paraId="7C726F1C" w14:textId="77777777" w:rsidTr="6E86401B">
        <w:trPr>
          <w:cantSplit/>
        </w:trPr>
        <w:tc>
          <w:tcPr>
            <w:tcW w:w="75pt" w:type="dxa"/>
          </w:tcPr>
          <w:p w14:paraId="3A5CD3B4" w14:textId="4BDF0320" w:rsidR="006D5427" w:rsidRDefault="6E86401B">
            <w:pPr>
              <w:pStyle w:val="tablecopy"/>
              <w:jc w:val="start"/>
            </w:pPr>
            <w:r>
              <w:t xml:space="preserve">C — </w:t>
            </w:r>
            <w:r w:rsidR="568E7C9A">
              <w:t>"</w:t>
            </w:r>
            <w:r>
              <w:t>reliable and fail-safe</w:t>
            </w:r>
            <w:r w:rsidR="568E7C9A">
              <w:t>"</w:t>
            </w:r>
          </w:p>
        </w:tc>
        <w:tc>
          <w:tcPr>
            <w:tcW w:w="40pt" w:type="dxa"/>
          </w:tcPr>
          <w:p w14:paraId="16327DAE" w14:textId="77777777" w:rsidR="006D5427" w:rsidRDefault="00000000">
            <w:pPr>
              <w:pStyle w:val="tablecopy"/>
              <w:jc w:val="start"/>
            </w:pPr>
            <w:r>
              <w:t>Run 13</w:t>
            </w:r>
          </w:p>
        </w:tc>
        <w:tc>
          <w:tcPr>
            <w:tcW w:w="167pt" w:type="dxa"/>
          </w:tcPr>
          <w:p w14:paraId="2A0C3528" w14:textId="77777777" w:rsidR="006D5427" w:rsidRDefault="00000000">
            <w:pPr>
              <w:pStyle w:val="tablecopy"/>
              <w:jc w:val="start"/>
            </w:pPr>
            <w:r>
              <w:t>Redundancy switching with self-diagnostic dwell</w:t>
            </w:r>
          </w:p>
        </w:tc>
        <w:tc>
          <w:tcPr>
            <w:tcW w:w="55pt" w:type="dxa"/>
          </w:tcPr>
          <w:p w14:paraId="31601B2B" w14:textId="77777777" w:rsidR="006D5427" w:rsidRDefault="00000000">
            <w:pPr>
              <w:pStyle w:val="tablecopy"/>
              <w:jc w:val="start"/>
            </w:pPr>
            <w:r>
              <w:t>1</w:t>
            </w:r>
          </w:p>
        </w:tc>
        <w:tc>
          <w:tcPr>
            <w:tcW w:w="50pt" w:type="dxa"/>
          </w:tcPr>
          <w:p w14:paraId="4EFF2014" w14:textId="77777777" w:rsidR="006D5427" w:rsidRDefault="00000000">
            <w:pPr>
              <w:pStyle w:val="tablecopy"/>
              <w:jc w:val="start"/>
            </w:pPr>
            <w:r>
              <w:t>3</w:t>
            </w:r>
          </w:p>
        </w:tc>
        <w:tc>
          <w:tcPr>
            <w:tcW w:w="70pt" w:type="dxa"/>
          </w:tcPr>
          <w:p w14:paraId="2C7E88D7" w14:textId="77777777" w:rsidR="006D5427" w:rsidRDefault="00000000">
            <w:pPr>
              <w:pStyle w:val="tablecopy"/>
              <w:jc w:val="start"/>
            </w:pPr>
            <w:r>
              <w:t>1272</w:t>
            </w:r>
          </w:p>
        </w:tc>
        <w:tc>
          <w:tcPr>
            <w:tcW w:w="65pt" w:type="dxa"/>
          </w:tcPr>
          <w:p w14:paraId="0D547753" w14:textId="77777777" w:rsidR="006D5427" w:rsidRDefault="00000000">
            <w:pPr>
              <w:pStyle w:val="tablecopy"/>
              <w:jc w:val="start"/>
            </w:pPr>
            <w:r>
              <w:t>yes</w:t>
            </w:r>
          </w:p>
        </w:tc>
      </w:tr>
      <w:tr w:rsidR="006D5427" w14:paraId="09EAEB7B" w14:textId="77777777" w:rsidTr="6E86401B">
        <w:trPr>
          <w:cantSplit/>
        </w:trPr>
        <w:tc>
          <w:tcPr>
            <w:tcW w:w="75pt" w:type="dxa"/>
          </w:tcPr>
          <w:p w14:paraId="4D1D7BB5" w14:textId="64C59B02" w:rsidR="006D5427" w:rsidRDefault="6E86401B">
            <w:pPr>
              <w:pStyle w:val="tablecopy"/>
              <w:jc w:val="start"/>
            </w:pPr>
            <w:r>
              <w:t xml:space="preserve">C — </w:t>
            </w:r>
            <w:r w:rsidR="568E7C9A">
              <w:t>"</w:t>
            </w:r>
            <w:r>
              <w:t>reliable and fail-safe</w:t>
            </w:r>
            <w:r w:rsidR="568E7C9A">
              <w:t>"</w:t>
            </w:r>
          </w:p>
        </w:tc>
        <w:tc>
          <w:tcPr>
            <w:tcW w:w="40pt" w:type="dxa"/>
          </w:tcPr>
          <w:p w14:paraId="7F1FB63A" w14:textId="77777777" w:rsidR="006D5427" w:rsidRDefault="00000000">
            <w:pPr>
              <w:pStyle w:val="tablecopy"/>
              <w:jc w:val="start"/>
            </w:pPr>
            <w:r>
              <w:t>Run 14</w:t>
            </w:r>
          </w:p>
        </w:tc>
        <w:tc>
          <w:tcPr>
            <w:tcW w:w="167pt" w:type="dxa"/>
          </w:tcPr>
          <w:p w14:paraId="7E9EC95A" w14:textId="77777777" w:rsidR="006D5427" w:rsidRDefault="00000000">
            <w:pPr>
              <w:pStyle w:val="tablecopy"/>
              <w:jc w:val="start"/>
            </w:pPr>
            <w:r>
              <w:t>Redundant sensor voting method</w:t>
            </w:r>
          </w:p>
        </w:tc>
        <w:tc>
          <w:tcPr>
            <w:tcW w:w="55pt" w:type="dxa"/>
          </w:tcPr>
          <w:p w14:paraId="2C9F6C52" w14:textId="77777777" w:rsidR="006D5427" w:rsidRDefault="00000000">
            <w:pPr>
              <w:pStyle w:val="tablecopy"/>
              <w:jc w:val="start"/>
            </w:pPr>
            <w:r>
              <w:t>1</w:t>
            </w:r>
          </w:p>
        </w:tc>
        <w:tc>
          <w:tcPr>
            <w:tcW w:w="50pt" w:type="dxa"/>
          </w:tcPr>
          <w:p w14:paraId="7B0B4B8B" w14:textId="77777777" w:rsidR="006D5427" w:rsidRDefault="00000000">
            <w:pPr>
              <w:pStyle w:val="tablecopy"/>
              <w:jc w:val="start"/>
            </w:pPr>
            <w:r>
              <w:t>3</w:t>
            </w:r>
          </w:p>
        </w:tc>
        <w:tc>
          <w:tcPr>
            <w:tcW w:w="70pt" w:type="dxa"/>
          </w:tcPr>
          <w:p w14:paraId="7B5E17D1" w14:textId="77777777" w:rsidR="006D5427" w:rsidRDefault="00000000">
            <w:pPr>
              <w:pStyle w:val="tablecopy"/>
              <w:jc w:val="start"/>
            </w:pPr>
            <w:r>
              <w:t>1202</w:t>
            </w:r>
          </w:p>
        </w:tc>
        <w:tc>
          <w:tcPr>
            <w:tcW w:w="65pt" w:type="dxa"/>
          </w:tcPr>
          <w:p w14:paraId="63C4A496" w14:textId="77777777" w:rsidR="006D5427" w:rsidRDefault="00000000">
            <w:pPr>
              <w:pStyle w:val="tablecopy"/>
              <w:jc w:val="start"/>
            </w:pPr>
            <w:r>
              <w:t>yes</w:t>
            </w:r>
          </w:p>
        </w:tc>
      </w:tr>
      <w:tr w:rsidR="006D5427" w14:paraId="70A755B9" w14:textId="77777777" w:rsidTr="6E86401B">
        <w:trPr>
          <w:cantSplit/>
        </w:trPr>
        <w:tc>
          <w:tcPr>
            <w:tcW w:w="75pt" w:type="dxa"/>
          </w:tcPr>
          <w:p w14:paraId="1458911F" w14:textId="4B21B91B" w:rsidR="006D5427" w:rsidRDefault="6E86401B">
            <w:pPr>
              <w:pStyle w:val="tablecopy"/>
              <w:jc w:val="start"/>
            </w:pPr>
            <w:r>
              <w:t xml:space="preserve">C — </w:t>
            </w:r>
            <w:r w:rsidR="568E7C9A">
              <w:t>"</w:t>
            </w:r>
            <w:r>
              <w:t>reliable and fail-safe</w:t>
            </w:r>
            <w:r w:rsidR="568E7C9A">
              <w:t>"</w:t>
            </w:r>
          </w:p>
        </w:tc>
        <w:tc>
          <w:tcPr>
            <w:tcW w:w="40pt" w:type="dxa"/>
          </w:tcPr>
          <w:p w14:paraId="24C41806" w14:textId="77777777" w:rsidR="006D5427" w:rsidRDefault="00000000">
            <w:pPr>
              <w:pStyle w:val="tablecopy"/>
              <w:jc w:val="start"/>
            </w:pPr>
            <w:r>
              <w:t>Run 15</w:t>
            </w:r>
          </w:p>
        </w:tc>
        <w:tc>
          <w:tcPr>
            <w:tcW w:w="167pt" w:type="dxa"/>
          </w:tcPr>
          <w:p w14:paraId="11DA55C8" w14:textId="77777777" w:rsidR="006D5427" w:rsidRDefault="00000000">
            <w:pPr>
              <w:pStyle w:val="tablecopy"/>
              <w:jc w:val="start"/>
            </w:pPr>
            <w:r>
              <w:t>Hybrid statistical approach</w:t>
            </w:r>
          </w:p>
        </w:tc>
        <w:tc>
          <w:tcPr>
            <w:tcW w:w="55pt" w:type="dxa"/>
          </w:tcPr>
          <w:p w14:paraId="00198498" w14:textId="77777777" w:rsidR="006D5427" w:rsidRDefault="00000000">
            <w:pPr>
              <w:pStyle w:val="tablecopy"/>
              <w:jc w:val="start"/>
            </w:pPr>
            <w:r>
              <w:t>2</w:t>
            </w:r>
          </w:p>
        </w:tc>
        <w:tc>
          <w:tcPr>
            <w:tcW w:w="50pt" w:type="dxa"/>
          </w:tcPr>
          <w:p w14:paraId="6E0071C4" w14:textId="77777777" w:rsidR="006D5427" w:rsidRDefault="00000000">
            <w:pPr>
              <w:pStyle w:val="tablecopy"/>
              <w:jc w:val="start"/>
            </w:pPr>
            <w:r>
              <w:t>3</w:t>
            </w:r>
          </w:p>
        </w:tc>
        <w:tc>
          <w:tcPr>
            <w:tcW w:w="70pt" w:type="dxa"/>
          </w:tcPr>
          <w:p w14:paraId="22194F09" w14:textId="77777777" w:rsidR="006D5427" w:rsidRDefault="00000000">
            <w:pPr>
              <w:pStyle w:val="tablecopy"/>
              <w:jc w:val="start"/>
            </w:pPr>
            <w:r>
              <w:t>1263</w:t>
            </w:r>
          </w:p>
        </w:tc>
        <w:tc>
          <w:tcPr>
            <w:tcW w:w="65pt" w:type="dxa"/>
          </w:tcPr>
          <w:p w14:paraId="3FF9E3DC" w14:textId="77777777" w:rsidR="006D5427" w:rsidRDefault="00000000">
            <w:pPr>
              <w:pStyle w:val="tablecopy"/>
              <w:jc w:val="start"/>
            </w:pPr>
            <w:r>
              <w:t>yes</w:t>
            </w:r>
          </w:p>
        </w:tc>
      </w:tr>
    </w:tbl>
    <w:p w14:paraId="5E907C23" w14:textId="77777777" w:rsidR="006D5427" w:rsidRDefault="00000000">
      <w:pPr>
        <w:pStyle w:val="tablefootnote"/>
      </w:pPr>
      <w:r>
        <w:t>Runs 4–6 are the temperature = 1.0 rows of Table II, repeated here as the Prompt A baseline.</w:t>
      </w:r>
    </w:p>
    <w:p w14:paraId="67F73423" w14:textId="77777777" w:rsidR="006D5427" w:rsidRDefault="00000000">
      <w:pPr>
        <w:pStyle w:val="tablehead"/>
      </w:pPr>
      <w:r>
        <w:t>Part D — Failure Taxonomy</w:t>
      </w:r>
    </w:p>
    <w:tbl>
      <w:tblPr>
        <w:tblW w:w="522pt" w:type="dxa"/>
        <w:tblBorders>
          <w:top w:val="single" w:sz="6" w:space="0" w:color="000000"/>
          <w:bottom w:val="single" w:sz="6" w:space="0" w:color="000000"/>
          <w:insideH w:val="single" w:sz="6" w:space="0" w:color="000000"/>
        </w:tblBorders>
        <w:tblLook w:firstRow="1" w:lastRow="0" w:firstColumn="0" w:lastColumn="0" w:noHBand="1" w:noVBand="1"/>
      </w:tblPr>
      <w:tblGrid>
        <w:gridCol w:w="1700"/>
        <w:gridCol w:w="3100"/>
        <w:gridCol w:w="4140"/>
        <w:gridCol w:w="1500"/>
      </w:tblGrid>
      <w:tr w:rsidR="006D5427" w14:paraId="559B7101" w14:textId="77777777" w:rsidTr="6E86401B">
        <w:trPr>
          <w:cantSplit/>
          <w:tblHeader/>
        </w:trPr>
        <w:tc>
          <w:tcPr>
            <w:tcW w:w="85pt" w:type="dxa"/>
          </w:tcPr>
          <w:p w14:paraId="1198125C" w14:textId="77777777" w:rsidR="006D5427" w:rsidRDefault="00000000">
            <w:pPr>
              <w:pStyle w:val="tablecolhead"/>
            </w:pPr>
            <w:r>
              <w:t>Failure type</w:t>
            </w:r>
          </w:p>
        </w:tc>
        <w:tc>
          <w:tcPr>
            <w:tcW w:w="155pt" w:type="dxa"/>
          </w:tcPr>
          <w:p w14:paraId="12051FA1" w14:textId="77777777" w:rsidR="006D5427" w:rsidRDefault="00000000">
            <w:pPr>
              <w:pStyle w:val="tablecolhead"/>
            </w:pPr>
            <w:r>
              <w:t>Description</w:t>
            </w:r>
          </w:p>
        </w:tc>
        <w:tc>
          <w:tcPr>
            <w:tcW w:w="207pt" w:type="dxa"/>
          </w:tcPr>
          <w:p w14:paraId="699B0C8C" w14:textId="77777777" w:rsidR="006D5427" w:rsidRDefault="00000000">
            <w:pPr>
              <w:pStyle w:val="tablecolhead"/>
            </w:pPr>
            <w:r>
              <w:t>Representative occurrences</w:t>
            </w:r>
          </w:p>
        </w:tc>
        <w:tc>
          <w:tcPr>
            <w:tcW w:w="75pt" w:type="dxa"/>
          </w:tcPr>
          <w:p w14:paraId="7C3D4560" w14:textId="77777777" w:rsidR="006D5427" w:rsidRDefault="00000000">
            <w:pPr>
              <w:pStyle w:val="tablecolhead"/>
            </w:pPr>
            <w:r>
              <w:t>Observed frequency</w:t>
            </w:r>
          </w:p>
        </w:tc>
      </w:tr>
      <w:tr w:rsidR="006D5427" w14:paraId="28BC645C" w14:textId="77777777" w:rsidTr="6E86401B">
        <w:trPr>
          <w:cantSplit/>
        </w:trPr>
        <w:tc>
          <w:tcPr>
            <w:tcW w:w="85pt" w:type="dxa"/>
          </w:tcPr>
          <w:p w14:paraId="474B1A3D" w14:textId="77777777" w:rsidR="006D5427" w:rsidRDefault="00000000">
            <w:pPr>
              <w:pStyle w:val="tablecopy"/>
              <w:jc w:val="start"/>
            </w:pPr>
            <w:r>
              <w:t>Incorrect technical assumptions</w:t>
            </w:r>
          </w:p>
        </w:tc>
        <w:tc>
          <w:tcPr>
            <w:tcW w:w="155pt" w:type="dxa"/>
          </w:tcPr>
          <w:p w14:paraId="273A7F10" w14:textId="77777777" w:rsidR="006D5427" w:rsidRDefault="00000000">
            <w:pPr>
              <w:pStyle w:val="tablecopy"/>
              <w:jc w:val="start"/>
            </w:pPr>
            <w:r>
              <w:t>A physical or mathematical premise that does not hold, used to justify the design.</w:t>
            </w:r>
          </w:p>
        </w:tc>
        <w:tc>
          <w:tcPr>
            <w:tcW w:w="207pt" w:type="dxa"/>
          </w:tcPr>
          <w:p w14:paraId="0A2947AE" w14:textId="2A4241F6" w:rsidR="006D5427" w:rsidRDefault="6E86401B">
            <w:pPr>
              <w:pStyle w:val="tablecopy"/>
              <w:jc w:val="start"/>
            </w:pPr>
            <w:r>
              <w:t xml:space="preserve">A baseline computed from the sensor’s own history claimed to detect drift of that sensor (Responses1.md, Responses 2, 3, 5, 6, 7, 9, 10). A rate-of-change test claimed to detect a stuck-at fault, which produces zero slope (Responses 1, 9, 10). A temperature difference in °C compared against a limit in °C/s with no division by Δt (Responses 3, 4, 7, 10). Two sensors wired so their outputs sum, presented as redundancy (Responses7.md Run 13). Opposite large deviations between two sensors read as </w:t>
            </w:r>
            <w:r w:rsidR="568E7C9A">
              <w:t>"</w:t>
            </w:r>
            <w:r>
              <w:t>no fault</w:t>
            </w:r>
            <w:r w:rsidR="568E7C9A">
              <w:t>"</w:t>
            </w:r>
            <w:r>
              <w:t xml:space="preserve"> (Run 14).</w:t>
            </w:r>
          </w:p>
        </w:tc>
        <w:tc>
          <w:tcPr>
            <w:tcW w:w="75pt" w:type="dxa"/>
          </w:tcPr>
          <w:p w14:paraId="6CAFA0E5" w14:textId="77777777" w:rsidR="006D5427" w:rsidRDefault="00000000">
            <w:pPr>
              <w:pStyle w:val="tablecopy"/>
              <w:jc w:val="start"/>
            </w:pPr>
            <w:r>
              <w:t>7/10 in Part A for the drift premise; at least one assumption error in every run reviewed</w:t>
            </w:r>
          </w:p>
        </w:tc>
      </w:tr>
      <w:tr w:rsidR="006D5427" w14:paraId="7FDC7927" w14:textId="77777777" w:rsidTr="6E86401B">
        <w:trPr>
          <w:cantSplit/>
        </w:trPr>
        <w:tc>
          <w:tcPr>
            <w:tcW w:w="85pt" w:type="dxa"/>
          </w:tcPr>
          <w:p w14:paraId="5E62D7F0" w14:textId="77777777" w:rsidR="006D5427" w:rsidRDefault="00000000">
            <w:pPr>
              <w:pStyle w:val="tablecopy"/>
              <w:jc w:val="start"/>
            </w:pPr>
            <w:r>
              <w:t>Fabricated specifications</w:t>
            </w:r>
          </w:p>
        </w:tc>
        <w:tc>
          <w:tcPr>
            <w:tcW w:w="155pt" w:type="dxa"/>
          </w:tcPr>
          <w:p w14:paraId="11030D13" w14:textId="0AB6303B" w:rsidR="006D5427" w:rsidRDefault="00000000">
            <w:pPr>
              <w:pStyle w:val="tablecopy"/>
              <w:jc w:val="start"/>
            </w:pPr>
            <w:r>
              <w:t xml:space="preserve">Numbers, part </w:t>
            </w:r>
            <w:r w:rsidR="00DF28E2">
              <w:t>behavior</w:t>
            </w:r>
            <w:r>
              <w:t>, standards, or libraries asserted as fact and not verifiable.</w:t>
            </w:r>
          </w:p>
        </w:tc>
        <w:tc>
          <w:tcPr>
            <w:tcW w:w="207pt" w:type="dxa"/>
          </w:tcPr>
          <w:p w14:paraId="3D19412F" w14:textId="39783CD7" w:rsidR="006D5427" w:rsidRDefault="6E86401B">
            <w:pPr>
              <w:pStyle w:val="tablecopy"/>
              <w:jc w:val="start"/>
            </w:pPr>
            <w:r>
              <w:t xml:space="preserve">−40 to +85 °C given as the range of </w:t>
            </w:r>
            <w:r w:rsidR="568E7C9A">
              <w:t>"</w:t>
            </w:r>
            <w:r>
              <w:t>standard I2C/One-Wire sensors</w:t>
            </w:r>
            <w:r w:rsidR="568E7C9A">
              <w:t>"</w:t>
            </w:r>
            <w:r>
              <w:t xml:space="preserve"> (Responses1.md Response 8). A thermistor relation written as V = k + I·R (Response 9). A rate threshold of </w:t>
            </w:r>
            <w:r w:rsidR="568E7C9A">
              <w:t>"</w:t>
            </w:r>
            <w:r>
              <w:t>1 °C in 1 ms</w:t>
            </w:r>
            <w:r w:rsidR="568E7C9A">
              <w:t>"</w:t>
            </w:r>
            <w:r>
              <w:t xml:space="preserve">, i.e. 1000 °C/s (Response 9). NTC thermistors described as supporting internal calibration self-test (Response 5). Non-existent C floating-point libraries </w:t>
            </w:r>
            <w:r w:rsidR="568E7C9A">
              <w:t>"</w:t>
            </w:r>
            <w:r>
              <w:t>emath</w:t>
            </w:r>
            <w:r w:rsidR="568E7C9A">
              <w:t>"</w:t>
            </w:r>
            <w:r>
              <w:t xml:space="preserve"> and </w:t>
            </w:r>
            <w:r w:rsidR="568E7C9A">
              <w:t>"</w:t>
            </w:r>
            <w:r>
              <w:t>mmap</w:t>
            </w:r>
            <w:r w:rsidR="568E7C9A">
              <w:t>"</w:t>
            </w:r>
            <w:r>
              <w:t xml:space="preserve"> (Responses7.md Run 15).</w:t>
            </w:r>
          </w:p>
        </w:tc>
        <w:tc>
          <w:tcPr>
            <w:tcW w:w="75pt" w:type="dxa"/>
          </w:tcPr>
          <w:p w14:paraId="0CE67328" w14:textId="77777777" w:rsidR="006D5427" w:rsidRDefault="00000000">
            <w:pPr>
              <w:pStyle w:val="tablecopy"/>
              <w:jc w:val="start"/>
            </w:pPr>
            <w:r>
              <w:t>6 located instances; present in 6 of 10 Part A runs</w:t>
            </w:r>
          </w:p>
        </w:tc>
      </w:tr>
      <w:tr w:rsidR="006D5427" w14:paraId="777DF9BE" w14:textId="77777777" w:rsidTr="6E86401B">
        <w:trPr>
          <w:cantSplit/>
        </w:trPr>
        <w:tc>
          <w:tcPr>
            <w:tcW w:w="85pt" w:type="dxa"/>
          </w:tcPr>
          <w:p w14:paraId="4820D324" w14:textId="77777777" w:rsidR="006D5427" w:rsidRDefault="00000000">
            <w:pPr>
              <w:pStyle w:val="tablecopy"/>
              <w:jc w:val="start"/>
            </w:pPr>
            <w:r>
              <w:t>Unsupported claims</w:t>
            </w:r>
          </w:p>
        </w:tc>
        <w:tc>
          <w:tcPr>
            <w:tcW w:w="155pt" w:type="dxa"/>
          </w:tcPr>
          <w:p w14:paraId="2E50DD3A" w14:textId="77777777" w:rsidR="006D5427" w:rsidRDefault="00000000">
            <w:pPr>
              <w:pStyle w:val="tablecopy"/>
              <w:jc w:val="start"/>
            </w:pPr>
            <w:r>
              <w:t>Performance, reliability, or cost assertions with no derivation, measurement, or source.</w:t>
            </w:r>
          </w:p>
        </w:tc>
        <w:tc>
          <w:tcPr>
            <w:tcW w:w="207pt" w:type="dxa"/>
          </w:tcPr>
          <w:p w14:paraId="6F43C90B" w14:textId="55C50C9A" w:rsidR="006D5427" w:rsidRDefault="568E7C9A">
            <w:pPr>
              <w:pStyle w:val="tablecopy"/>
              <w:jc w:val="start"/>
            </w:pPr>
            <w:r>
              <w:t>"</w:t>
            </w:r>
            <w:r w:rsidR="6E86401B">
              <w:t>For 95% of embedded applications</w:t>
            </w:r>
            <w:r>
              <w:t>"</w:t>
            </w:r>
            <w:r w:rsidR="6E86401B">
              <w:t xml:space="preserve"> (Responses1.md Response 4). </w:t>
            </w:r>
            <w:r>
              <w:t>"</w:t>
            </w:r>
            <w:r w:rsidR="6E86401B">
              <w:t>Highest return on investment</w:t>
            </w:r>
            <w:r>
              <w:t>"</w:t>
            </w:r>
            <w:r w:rsidR="6E86401B">
              <w:t xml:space="preserve"> (Response 9). </w:t>
            </w:r>
            <w:r>
              <w:t>"</w:t>
            </w:r>
            <w:r w:rsidR="6E86401B">
              <w:t>Detects any type of fault</w:t>
            </w:r>
            <w:r>
              <w:t>"</w:t>
            </w:r>
            <w:r w:rsidR="6E86401B">
              <w:t xml:space="preserve"> and </w:t>
            </w:r>
            <w:r>
              <w:t>"</w:t>
            </w:r>
            <w:r w:rsidR="6E86401B">
              <w:t>eliminates single-point failure risk</w:t>
            </w:r>
            <w:r>
              <w:t>"</w:t>
            </w:r>
            <w:r w:rsidR="6E86401B">
              <w:t>, both ignoring common-mode failure (Responses 4, 2). Every numeric threshold in the study (5 °C/s, Z &gt; 3, 3 °C tolerance, 0.5 °C deadband) asserted without reference to a thermal time constant, ADC resolution, or noise specification.</w:t>
            </w:r>
          </w:p>
        </w:tc>
        <w:tc>
          <w:tcPr>
            <w:tcW w:w="75pt" w:type="dxa"/>
          </w:tcPr>
          <w:p w14:paraId="16849612" w14:textId="77777777" w:rsidR="006D5427" w:rsidRDefault="00000000">
            <w:pPr>
              <w:pStyle w:val="tablecopy"/>
              <w:jc w:val="start"/>
            </w:pPr>
            <w:r>
              <w:t>40/40 responses</w:t>
            </w:r>
          </w:p>
        </w:tc>
      </w:tr>
      <w:tr w:rsidR="006D5427" w14:paraId="72EAC793" w14:textId="77777777" w:rsidTr="6E86401B">
        <w:trPr>
          <w:cantSplit/>
        </w:trPr>
        <w:tc>
          <w:tcPr>
            <w:tcW w:w="85pt" w:type="dxa"/>
          </w:tcPr>
          <w:p w14:paraId="36E2D99F" w14:textId="77777777" w:rsidR="006D5427" w:rsidRDefault="00000000">
            <w:pPr>
              <w:pStyle w:val="tablecopy"/>
              <w:jc w:val="start"/>
            </w:pPr>
            <w:r>
              <w:t>Inconsistent recommendations</w:t>
            </w:r>
          </w:p>
        </w:tc>
        <w:tc>
          <w:tcPr>
            <w:tcW w:w="155pt" w:type="dxa"/>
          </w:tcPr>
          <w:p w14:paraId="37C37C4F" w14:textId="77777777" w:rsidR="006D5427" w:rsidRDefault="00000000">
            <w:pPr>
              <w:pStyle w:val="tablecopy"/>
              <w:jc w:val="start"/>
            </w:pPr>
            <w:r>
              <w:t>The recommendation contradicts the response’s own analysis, or the logic contradicts itself.</w:t>
            </w:r>
          </w:p>
        </w:tc>
        <w:tc>
          <w:tcPr>
            <w:tcW w:w="207pt" w:type="dxa"/>
          </w:tcPr>
          <w:p w14:paraId="6184AA7B" w14:textId="328536C8" w:rsidR="006D5427" w:rsidRDefault="6E86401B">
            <w:pPr>
              <w:pStyle w:val="tablecopy"/>
              <w:jc w:val="start"/>
            </w:pPr>
            <w:r>
              <w:t xml:space="preserve">A decision matrix rating rate-of-change </w:t>
            </w:r>
            <w:r w:rsidR="568E7C9A">
              <w:t>"</w:t>
            </w:r>
            <w:r>
              <w:t>Excellent</w:t>
            </w:r>
            <w:r w:rsidR="568E7C9A">
              <w:t>"</w:t>
            </w:r>
            <w:r>
              <w:t xml:space="preserve"> at drift detection while the body text assigns drift detection to the statistical approach (Responses1.md Response 10).</w:t>
            </w:r>
            <w:r w:rsidR="79209AFE">
              <w:t xml:space="preserve"> S</w:t>
            </w:r>
            <w:r>
              <w:t>tating a circular buffer is required, retracted in the recommendation (Response 2). A recommendation introducing a filter, reset timer, and watchdog that were never part of the approach it names (Response 9). A permanent-fault lockout that prevents shutdown of critical devices (Responses7.md Run 13). A voting rule stated as &gt;50% and implemented as unanimity (Run 14).</w:t>
            </w:r>
          </w:p>
        </w:tc>
        <w:tc>
          <w:tcPr>
            <w:tcW w:w="75pt" w:type="dxa"/>
          </w:tcPr>
          <w:p w14:paraId="398D0AF9" w14:textId="77777777" w:rsidR="006D5427" w:rsidRDefault="00000000">
            <w:pPr>
              <w:pStyle w:val="tablecopy"/>
              <w:jc w:val="start"/>
            </w:pPr>
            <w:r>
              <w:t>5 located instances; concentrated in Prompt C runs</w:t>
            </w:r>
          </w:p>
        </w:tc>
      </w:tr>
      <w:tr w:rsidR="006D5427" w14:paraId="088CC077" w14:textId="77777777" w:rsidTr="6E86401B">
        <w:trPr>
          <w:cantSplit/>
        </w:trPr>
        <w:tc>
          <w:tcPr>
            <w:tcW w:w="85pt" w:type="dxa"/>
          </w:tcPr>
          <w:p w14:paraId="33F7396E" w14:textId="77777777" w:rsidR="006D5427" w:rsidRDefault="00000000">
            <w:pPr>
              <w:pStyle w:val="tablecopy"/>
              <w:jc w:val="start"/>
            </w:pPr>
            <w:r>
              <w:lastRenderedPageBreak/>
              <w:t>Omitted constraints</w:t>
            </w:r>
          </w:p>
        </w:tc>
        <w:tc>
          <w:tcPr>
            <w:tcW w:w="155pt" w:type="dxa"/>
          </w:tcPr>
          <w:p w14:paraId="2E630183" w14:textId="77777777" w:rsidR="006D5427" w:rsidRDefault="00000000">
            <w:pPr>
              <w:pStyle w:val="tablecopy"/>
              <w:jc w:val="start"/>
            </w:pPr>
            <w:r>
              <w:t>Design parameters the task requires but no response supplies.</w:t>
            </w:r>
          </w:p>
        </w:tc>
        <w:tc>
          <w:tcPr>
            <w:tcW w:w="207pt" w:type="dxa"/>
          </w:tcPr>
          <w:p w14:paraId="273DBC2F" w14:textId="30BBC32C" w:rsidR="006D5427" w:rsidRDefault="6E86401B">
            <w:pPr>
              <w:pStyle w:val="tablecopy"/>
              <w:jc w:val="start"/>
            </w:pPr>
            <w:r>
              <w:t>No response states a sampling rate, a diagnostic latency budget, or a target fault coverage. No response derives a threshold from the sensor or system it is meant to protect. Fail-safe action on fault detection is absent in Responses1.md Responses 3 and 4. Redundancy is never considered as an option in Response 10. No response proposes communication-layer diagnostics (CRC, status registers) despite naming open- and short-circuit faults first.</w:t>
            </w:r>
          </w:p>
        </w:tc>
        <w:tc>
          <w:tcPr>
            <w:tcW w:w="75pt" w:type="dxa"/>
          </w:tcPr>
          <w:p w14:paraId="06691664" w14:textId="77777777" w:rsidR="006D5427" w:rsidRDefault="00000000">
            <w:pPr>
              <w:pStyle w:val="tablecopy"/>
              <w:jc w:val="start"/>
            </w:pPr>
            <w:r>
              <w:t>40/40 for latency and coverage; 40/40 for threshold derivation</w:t>
            </w:r>
          </w:p>
        </w:tc>
      </w:tr>
    </w:tbl>
    <w:p w14:paraId="1AC0494F" w14:textId="77777777" w:rsidR="00357371" w:rsidRDefault="00357371">
      <w:pPr>
        <w:sectPr w:rsidR="00357371">
          <w:footerReference w:type="default" r:id="rId16"/>
          <w:type w:val="continuous"/>
          <w:pgSz w:w="612pt" w:h="792pt" w:code="1"/>
          <w:pgMar w:top="54pt" w:right="45pt" w:bottom="72pt" w:left="45pt" w:header="36pt" w:footer="36pt" w:gutter="0pt"/>
          <w:cols w:space="36pt"/>
          <w:docGrid w:linePitch="360"/>
        </w:sectPr>
      </w:pPr>
    </w:p>
    <w:p w14:paraId="5DC91864" w14:textId="77777777" w:rsidR="006D5427" w:rsidRDefault="00000000">
      <w:pPr>
        <w:pStyle w:val="Heading1"/>
      </w:pPr>
      <w:r>
        <w:t>Conclusions</w:t>
      </w:r>
    </w:p>
    <w:p w14:paraId="06B9931E" w14:textId="4141A78E" w:rsidR="006D5427" w:rsidRDefault="6E86401B">
      <w:pPr>
        <w:pStyle w:val="BodyText"/>
      </w:pPr>
      <w:r w:rsidRPr="6E86401B">
        <w:rPr>
          <w:lang w:val="en-US"/>
        </w:rPr>
        <w:t>The model is not a deterministic tool, but neither is it usefully diverse. Under fixed settings, it produced one engineering answer in ten different wordings: a bounds check plus a single-sensor dynamic plausibility check, with redundancy declined on cost grounds. Variance was concentrated in presentation.</w:t>
      </w:r>
    </w:p>
    <w:p w14:paraId="184D90C3" w14:textId="28FCFC9C" w:rsidR="006D5427" w:rsidRDefault="6E86401B">
      <w:pPr>
        <w:pStyle w:val="BodyText"/>
      </w:pPr>
      <w:r w:rsidRPr="6E86401B">
        <w:rPr>
          <w:lang w:val="en-US"/>
        </w:rPr>
        <w:t xml:space="preserve">Sampling temperature behaves as a dispersion control rather than a quality control. Temperature 0.5 produced the most consistent and the most complete answers; 1.5 raised recommendation </w:t>
      </w:r>
      <w:r w:rsidR="56FC0621" w:rsidRPr="6E86401B">
        <w:rPr>
          <w:lang w:val="en-US"/>
        </w:rPr>
        <w:t>variance</w:t>
      </w:r>
      <w:r w:rsidRPr="6E86401B">
        <w:rPr>
          <w:lang w:val="en-US"/>
        </w:rPr>
        <w:t xml:space="preserve"> for the sample size and lowered completeness, with no gain in technical correctness.</w:t>
      </w:r>
    </w:p>
    <w:p w14:paraId="72B7386B" w14:textId="7ABABB37" w:rsidR="006D5427" w:rsidRDefault="6E86401B">
      <w:pPr>
        <w:pStyle w:val="BodyText"/>
      </w:pPr>
      <w:r>
        <w:t xml:space="preserve">Prompt wording is a first-class system parameter. Adding </w:t>
      </w:r>
      <w:r w:rsidR="568E7C9A">
        <w:t>"</w:t>
      </w:r>
      <w:r>
        <w:t>reliable and fail-safe</w:t>
      </w:r>
      <w:r w:rsidR="568E7C9A">
        <w:t>"</w:t>
      </w:r>
      <w:r>
        <w:t xml:space="preserve"> lowered mean technical correctness from 2.33 to 1.33 and introduced two fail-safe inversions that appeared nowhere else in the study, which is the opposite of the requested behavior.</w:t>
      </w:r>
    </w:p>
    <w:p w14:paraId="79FC47D2" w14:textId="5800C041" w:rsidR="006D5427" w:rsidRDefault="6E86401B">
      <w:pPr>
        <w:pStyle w:val="BodyText"/>
      </w:pPr>
      <w:r w:rsidRPr="6E86401B">
        <w:rPr>
          <w:lang w:val="en-US"/>
        </w:rPr>
        <w:t xml:space="preserve">For engineering use, the practical consequence is narrow and specific. A single sample should never be accepted, but agreement across samples must not be read as verification, because the failures are correlated: the same incorrect premise recurred in seven of ten independent runs. Verification </w:t>
      </w:r>
      <w:proofErr w:type="gramStart"/>
      <w:r w:rsidRPr="6E86401B">
        <w:rPr>
          <w:lang w:val="en-US"/>
        </w:rPr>
        <w:t xml:space="preserve">has </w:t>
      </w:r>
      <w:r w:rsidR="008B0F0E" w:rsidRPr="6E86401B">
        <w:rPr>
          <w:lang w:val="en-US"/>
        </w:rPr>
        <w:t>to</w:t>
      </w:r>
      <w:proofErr w:type="gramEnd"/>
      <w:r w:rsidR="008B0F0E" w:rsidRPr="6E86401B">
        <w:rPr>
          <w:lang w:val="en-US"/>
        </w:rPr>
        <w:t xml:space="preserve"> come</w:t>
      </w:r>
      <w:r w:rsidRPr="6E86401B">
        <w:rPr>
          <w:lang w:val="en-US"/>
        </w:rPr>
        <w:t xml:space="preserve"> from an independent technical review rather than from a second sample of the same model.</w:t>
      </w:r>
    </w:p>
    <w:p w14:paraId="376509C6" w14:textId="381E2C86" w:rsidR="41C535FA" w:rsidRDefault="41C535FA" w:rsidP="6E86401B">
      <w:pPr>
        <w:pStyle w:val="BodyText"/>
        <w:ind w:firstLine="0pt"/>
        <w:rPr>
          <w:lang w:val="en-US"/>
        </w:rPr>
      </w:pPr>
      <w:r w:rsidRPr="6E86401B">
        <w:rPr>
          <w:lang w:val="en-US"/>
        </w:rPr>
        <w:t xml:space="preserve">     In working with local models with fewer parameters, it is especially important for engineers to</w:t>
      </w:r>
      <w:r w:rsidR="437EE479" w:rsidRPr="6E86401B">
        <w:rPr>
          <w:lang w:val="en-US"/>
        </w:rPr>
        <w:t xml:space="preserve"> understand the failure rates of LLMs. Especially when trying to generate prompts </w:t>
      </w:r>
      <w:r w:rsidR="15451E5E" w:rsidRPr="6E86401B">
        <w:rPr>
          <w:lang w:val="en-US"/>
        </w:rPr>
        <w:t xml:space="preserve">for safety critical systems, it </w:t>
      </w:r>
      <w:r w:rsidR="5BF77D4C" w:rsidRPr="6E86401B">
        <w:rPr>
          <w:lang w:val="en-US"/>
        </w:rPr>
        <w:t xml:space="preserve">is especially important to understand that adding phrases like “safety-critical” or “reliable” can worsen the technical correctness of responses. Future work to determine if more technically specific prompts result in more accurate answers would be </w:t>
      </w:r>
      <w:r w:rsidR="0837E5B7" w:rsidRPr="6E86401B">
        <w:rPr>
          <w:lang w:val="en-US"/>
        </w:rPr>
        <w:t>very beneficial for high-stakes systems.</w:t>
      </w:r>
    </w:p>
    <w:p w14:paraId="5E5C3328" w14:textId="77777777" w:rsidR="006D5427" w:rsidRDefault="00000000">
      <w:pPr>
        <w:pStyle w:val="Heading1"/>
      </w:pPr>
      <w:r>
        <w:t>References</w:t>
      </w:r>
    </w:p>
    <w:p w14:paraId="122366B7" w14:textId="7D81EB4C" w:rsidR="006D5427" w:rsidRDefault="6E86401B">
      <w:pPr>
        <w:pStyle w:val="references"/>
      </w:pPr>
      <w:r>
        <w:t xml:space="preserve">N. Miskov-Zivanov, </w:t>
      </w:r>
      <w:r w:rsidR="568E7C9A">
        <w:t>"</w:t>
      </w:r>
      <w:r>
        <w:t>Homework 1: Characterizing a foundation model as an engineering system,</w:t>
      </w:r>
      <w:r w:rsidR="568E7C9A">
        <w:t>"</w:t>
      </w:r>
      <w:r>
        <w:t xml:space="preserve"> ECE 2195: Engineering with AI, Univ. of Pittsburgh, Pittsburgh, PA, USA, Fall 2026.</w:t>
      </w:r>
    </w:p>
    <w:p w14:paraId="6592D632" w14:textId="546FBB2C" w:rsidR="00E93FE5" w:rsidRDefault="00E93FE5" w:rsidP="00E93FE5">
      <w:pPr>
        <w:pStyle w:val="Heading1"/>
      </w:pPr>
      <w:r>
        <w:t>Acknowledgements</w:t>
      </w:r>
    </w:p>
    <w:p w14:paraId="09BF5EEE" w14:textId="7AFE5B4D" w:rsidR="00E93FE5" w:rsidRPr="00E93FE5" w:rsidRDefault="6E86401B" w:rsidP="00E93FE5">
      <w:pPr>
        <w:jc w:val="start"/>
      </w:pPr>
      <w:r>
        <w:t xml:space="preserve">     This homework assignment was completed in parts by each of the group members. Matthew Ketas was responsible for the original Python scripts and Part A analysis. Shiqi Wang was responsible for editing the Python scripts and analysis of Parts B and C. Ivan Zheng was responsible for the analysis of Part D and </w:t>
      </w:r>
      <w:r w:rsidR="4697ACB3">
        <w:t>paper revisions</w:t>
      </w:r>
      <w:r>
        <w:t xml:space="preserve">. Claude Opus 5 was used to help with script syntax, prepare statistical analysis, read through Qwen 3.5 responses, and help generate material and formatting for this report. </w:t>
      </w:r>
    </w:p>
    <w:p w14:paraId="1545ED8B" w14:textId="77777777" w:rsidR="00E93FE5" w:rsidRDefault="00E93FE5">
      <w:pPr>
        <w:pStyle w:val="BodyText"/>
        <w:ind w:firstLine="0pt"/>
        <w:jc w:val="center"/>
      </w:pPr>
    </w:p>
    <w:p w14:paraId="6F711979" w14:textId="77777777" w:rsidR="00E93FE5" w:rsidRDefault="00E93FE5">
      <w:pPr>
        <w:pStyle w:val="BodyText"/>
        <w:ind w:firstLine="0pt"/>
        <w:jc w:val="center"/>
      </w:pPr>
    </w:p>
    <w:p w14:paraId="25E40467" w14:textId="77777777" w:rsidR="00E93FE5" w:rsidRDefault="00E93FE5">
      <w:pPr>
        <w:pStyle w:val="BodyText"/>
        <w:ind w:firstLine="0pt"/>
        <w:jc w:val="center"/>
        <w:sectPr w:rsidR="00E93FE5">
          <w:footerReference w:type="default" r:id="rId17"/>
          <w:type w:val="continuous"/>
          <w:pgSz w:w="612pt" w:h="792pt" w:code="1"/>
          <w:pgMar w:top="54pt" w:right="45pt" w:bottom="72pt" w:left="45pt" w:header="36pt" w:footer="36pt" w:gutter="0pt"/>
          <w:cols w:num="2" w:space="18pt"/>
          <w:docGrid w:linePitch="360"/>
        </w:sectPr>
      </w:pPr>
    </w:p>
    <w:p w14:paraId="3789B65D" w14:textId="77777777" w:rsidR="00357371" w:rsidRDefault="00357371"/>
    <w:sectPr w:rsidR="00357371">
      <w:footerReference w:type="default" r:id="rId18"/>
      <w:type w:val="continuous"/>
      <w:pgSz w:w="612pt" w:h="792pt" w:code="1"/>
      <w:pgMar w:top="54pt" w:right="45pt" w:bottom="72pt" w:left="4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018CC5EE" w14:textId="77777777" w:rsidR="00795711" w:rsidRDefault="00795711" w:rsidP="001A3B3D">
      <w:r>
        <w:separator/>
      </w:r>
    </w:p>
  </w:endnote>
  <w:endnote w:type="continuationSeparator" w:id="0">
    <w:p w14:paraId="499C5DF4" w14:textId="77777777" w:rsidR="00795711" w:rsidRDefault="0079571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79FF2E7E" w14:textId="77777777" w:rsidTr="411CBD5A">
      <w:trPr>
        <w:trHeight w:val="300"/>
      </w:trPr>
      <w:tc>
        <w:tcPr>
          <w:tcW w:w="174pt" w:type="dxa"/>
        </w:tcPr>
        <w:p w14:paraId="0F62FE23" w14:textId="77777777" w:rsidR="411CBD5A" w:rsidRDefault="411CBD5A" w:rsidP="411CBD5A">
          <w:pPr>
            <w:pStyle w:val="Header"/>
            <w:ind w:start="-1.75pt"/>
            <w:jc w:val="start"/>
          </w:pPr>
        </w:p>
      </w:tc>
      <w:tc>
        <w:tcPr>
          <w:tcW w:w="174pt" w:type="dxa"/>
        </w:tcPr>
        <w:p w14:paraId="63BC2BC0" w14:textId="77777777" w:rsidR="411CBD5A" w:rsidRDefault="411CBD5A" w:rsidP="411CBD5A">
          <w:pPr>
            <w:pStyle w:val="Header"/>
          </w:pPr>
        </w:p>
      </w:tc>
      <w:tc>
        <w:tcPr>
          <w:tcW w:w="174pt" w:type="dxa"/>
        </w:tcPr>
        <w:p w14:paraId="44E756F1" w14:textId="77777777" w:rsidR="411CBD5A" w:rsidRDefault="411CBD5A" w:rsidP="411CBD5A">
          <w:pPr>
            <w:pStyle w:val="Header"/>
            <w:ind w:end="-1.75pt"/>
            <w:jc w:val="end"/>
          </w:pPr>
        </w:p>
      </w:tc>
    </w:tr>
  </w:tbl>
  <w:p w14:paraId="4DA79AE6" w14:textId="77777777" w:rsidR="411CBD5A" w:rsidRDefault="411CBD5A" w:rsidP="411CBD5A">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30DC730" w14:textId="77777777" w:rsidR="001A3B3D" w:rsidRPr="006F6D3D" w:rsidRDefault="001A3B3D" w:rsidP="0056610F">
    <w:pPr>
      <w:pStyle w:val="Footer"/>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3EEA204A" w14:textId="77777777" w:rsidTr="411CBD5A">
      <w:trPr>
        <w:trHeight w:val="300"/>
      </w:trPr>
      <w:tc>
        <w:tcPr>
          <w:tcW w:w="174pt" w:type="dxa"/>
        </w:tcPr>
        <w:p w14:paraId="59B745AF" w14:textId="77777777" w:rsidR="411CBD5A" w:rsidRDefault="411CBD5A" w:rsidP="411CBD5A">
          <w:pPr>
            <w:pStyle w:val="Header"/>
            <w:ind w:start="-1.75pt"/>
            <w:jc w:val="start"/>
          </w:pPr>
        </w:p>
      </w:tc>
      <w:tc>
        <w:tcPr>
          <w:tcW w:w="174pt" w:type="dxa"/>
        </w:tcPr>
        <w:p w14:paraId="66F922EA" w14:textId="77777777" w:rsidR="411CBD5A" w:rsidRDefault="411CBD5A" w:rsidP="411CBD5A">
          <w:pPr>
            <w:pStyle w:val="Header"/>
          </w:pPr>
        </w:p>
      </w:tc>
      <w:tc>
        <w:tcPr>
          <w:tcW w:w="174pt" w:type="dxa"/>
        </w:tcPr>
        <w:p w14:paraId="7EBD4AC3" w14:textId="77777777" w:rsidR="411CBD5A" w:rsidRDefault="411CBD5A" w:rsidP="411CBD5A">
          <w:pPr>
            <w:pStyle w:val="Header"/>
            <w:ind w:end="-1.75pt"/>
            <w:jc w:val="end"/>
          </w:pPr>
        </w:p>
      </w:tc>
    </w:tr>
  </w:tbl>
  <w:p w14:paraId="36E57DB1" w14:textId="77777777" w:rsidR="411CBD5A" w:rsidRDefault="411CBD5A" w:rsidP="411CBD5A">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47726A1D" w14:textId="77777777" w:rsidTr="411CBD5A">
      <w:trPr>
        <w:trHeight w:val="300"/>
      </w:trPr>
      <w:tc>
        <w:tcPr>
          <w:tcW w:w="174pt" w:type="dxa"/>
        </w:tcPr>
        <w:p w14:paraId="1915B2E7" w14:textId="77777777" w:rsidR="411CBD5A" w:rsidRDefault="411CBD5A" w:rsidP="411CBD5A">
          <w:pPr>
            <w:pStyle w:val="Header"/>
            <w:ind w:start="-1.75pt"/>
            <w:jc w:val="start"/>
          </w:pPr>
        </w:p>
      </w:tc>
      <w:tc>
        <w:tcPr>
          <w:tcW w:w="174pt" w:type="dxa"/>
        </w:tcPr>
        <w:p w14:paraId="707D03B5" w14:textId="77777777" w:rsidR="411CBD5A" w:rsidRDefault="411CBD5A" w:rsidP="411CBD5A">
          <w:pPr>
            <w:pStyle w:val="Header"/>
          </w:pPr>
        </w:p>
      </w:tc>
      <w:tc>
        <w:tcPr>
          <w:tcW w:w="174pt" w:type="dxa"/>
        </w:tcPr>
        <w:p w14:paraId="07043503" w14:textId="77777777" w:rsidR="411CBD5A" w:rsidRDefault="411CBD5A" w:rsidP="411CBD5A">
          <w:pPr>
            <w:pStyle w:val="Header"/>
            <w:ind w:end="-1.75pt"/>
            <w:jc w:val="end"/>
          </w:pPr>
        </w:p>
      </w:tc>
    </w:tr>
  </w:tbl>
  <w:p w14:paraId="0B5DB2F4" w14:textId="77777777" w:rsidR="411CBD5A" w:rsidRDefault="411CBD5A" w:rsidP="411CBD5A">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4D3B7AA8" w14:textId="77777777" w:rsidTr="411CBD5A">
      <w:trPr>
        <w:trHeight w:val="300"/>
      </w:trPr>
      <w:tc>
        <w:tcPr>
          <w:tcW w:w="174pt" w:type="dxa"/>
        </w:tcPr>
        <w:p w14:paraId="34F83054" w14:textId="77777777" w:rsidR="411CBD5A" w:rsidRDefault="411CBD5A" w:rsidP="411CBD5A">
          <w:pPr>
            <w:pStyle w:val="Header"/>
            <w:ind w:start="-1.75pt"/>
            <w:jc w:val="start"/>
          </w:pPr>
        </w:p>
      </w:tc>
      <w:tc>
        <w:tcPr>
          <w:tcW w:w="174pt" w:type="dxa"/>
        </w:tcPr>
        <w:p w14:paraId="3062CDA0" w14:textId="77777777" w:rsidR="411CBD5A" w:rsidRDefault="411CBD5A" w:rsidP="411CBD5A">
          <w:pPr>
            <w:pStyle w:val="Header"/>
          </w:pPr>
        </w:p>
      </w:tc>
      <w:tc>
        <w:tcPr>
          <w:tcW w:w="174pt" w:type="dxa"/>
        </w:tcPr>
        <w:p w14:paraId="59773510" w14:textId="77777777" w:rsidR="411CBD5A" w:rsidRDefault="411CBD5A" w:rsidP="411CBD5A">
          <w:pPr>
            <w:pStyle w:val="Header"/>
            <w:ind w:end="-1.75pt"/>
            <w:jc w:val="end"/>
          </w:pPr>
        </w:p>
      </w:tc>
    </w:tr>
  </w:tbl>
  <w:p w14:paraId="7DDD62AF" w14:textId="77777777" w:rsidR="411CBD5A" w:rsidRDefault="411CBD5A" w:rsidP="411CBD5A">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06BD8C67" w14:textId="77777777" w:rsidTr="411CBD5A">
      <w:trPr>
        <w:trHeight w:val="300"/>
      </w:trPr>
      <w:tc>
        <w:tcPr>
          <w:tcW w:w="174pt" w:type="dxa"/>
        </w:tcPr>
        <w:p w14:paraId="2AA526B8" w14:textId="77777777" w:rsidR="411CBD5A" w:rsidRDefault="411CBD5A" w:rsidP="411CBD5A">
          <w:pPr>
            <w:pStyle w:val="Header"/>
            <w:ind w:start="-1.75pt"/>
            <w:jc w:val="start"/>
          </w:pPr>
        </w:p>
      </w:tc>
      <w:tc>
        <w:tcPr>
          <w:tcW w:w="174pt" w:type="dxa"/>
        </w:tcPr>
        <w:p w14:paraId="1CCB1A64" w14:textId="77777777" w:rsidR="411CBD5A" w:rsidRDefault="411CBD5A" w:rsidP="411CBD5A">
          <w:pPr>
            <w:pStyle w:val="Header"/>
          </w:pPr>
        </w:p>
      </w:tc>
      <w:tc>
        <w:tcPr>
          <w:tcW w:w="174pt" w:type="dxa"/>
        </w:tcPr>
        <w:p w14:paraId="36C034FD" w14:textId="77777777" w:rsidR="411CBD5A" w:rsidRDefault="411CBD5A" w:rsidP="411CBD5A">
          <w:pPr>
            <w:pStyle w:val="Header"/>
            <w:ind w:end="-1.75pt"/>
            <w:jc w:val="end"/>
          </w:pPr>
        </w:p>
      </w:tc>
    </w:tr>
  </w:tbl>
  <w:p w14:paraId="30C011A1" w14:textId="77777777" w:rsidR="411CBD5A" w:rsidRDefault="411CBD5A" w:rsidP="411CBD5A">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411CBD5A" w14:paraId="16CE719F" w14:textId="77777777" w:rsidTr="411CBD5A">
      <w:trPr>
        <w:trHeight w:val="300"/>
      </w:trPr>
      <w:tc>
        <w:tcPr>
          <w:tcW w:w="174pt" w:type="dxa"/>
        </w:tcPr>
        <w:p w14:paraId="32612857" w14:textId="77777777" w:rsidR="411CBD5A" w:rsidRDefault="411CBD5A" w:rsidP="411CBD5A">
          <w:pPr>
            <w:pStyle w:val="Header"/>
            <w:ind w:start="-1.75pt"/>
            <w:jc w:val="start"/>
          </w:pPr>
        </w:p>
      </w:tc>
      <w:tc>
        <w:tcPr>
          <w:tcW w:w="174pt" w:type="dxa"/>
        </w:tcPr>
        <w:p w14:paraId="545570C3" w14:textId="77777777" w:rsidR="411CBD5A" w:rsidRDefault="411CBD5A" w:rsidP="411CBD5A">
          <w:pPr>
            <w:pStyle w:val="Header"/>
          </w:pPr>
        </w:p>
      </w:tc>
      <w:tc>
        <w:tcPr>
          <w:tcW w:w="174pt" w:type="dxa"/>
        </w:tcPr>
        <w:p w14:paraId="6CD3DCE7" w14:textId="77777777" w:rsidR="411CBD5A" w:rsidRDefault="411CBD5A" w:rsidP="411CBD5A">
          <w:pPr>
            <w:pStyle w:val="Header"/>
            <w:ind w:end="-1.75pt"/>
            <w:jc w:val="end"/>
          </w:pPr>
        </w:p>
      </w:tc>
    </w:tr>
  </w:tbl>
  <w:p w14:paraId="08E9A33A" w14:textId="77777777" w:rsidR="411CBD5A" w:rsidRDefault="411CBD5A" w:rsidP="411CBD5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79976A8B" w14:textId="77777777" w:rsidR="00795711" w:rsidRDefault="00795711" w:rsidP="001A3B3D">
      <w:r>
        <w:separator/>
      </w:r>
    </w:p>
  </w:footnote>
  <w:footnote w:type="continuationSeparator" w:id="0">
    <w:p w14:paraId="53FC77F7" w14:textId="77777777" w:rsidR="00795711" w:rsidRDefault="00795711"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sdt>
    <w:sdtPr>
      <w:rPr>
        <w:rStyle w:val="PageNumber"/>
      </w:rPr>
      <w:id w:val="549502756"/>
      <w:docPartObj>
        <w:docPartGallery w:val="Page Numbers (Top of Page)"/>
        <w:docPartUnique/>
      </w:docPartObj>
    </w:sdtPr>
    <w:sdtContent>
      <w:p w14:paraId="288AAE9E" w14:textId="77777777" w:rsidR="007A5981" w:rsidRDefault="007A5981" w:rsidP="00CE4810">
        <w:pPr>
          <w:pStyle w:val="Header"/>
          <w:framePr w:wrap="none" w:vAnchor="text" w:hAnchor="margin" w:xAlign="right" w:y="0.05p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59BDC3" w14:textId="77777777" w:rsidR="007A5981" w:rsidRDefault="007A5981" w:rsidP="007A5981">
    <w:pPr>
      <w:pStyle w:val="Header"/>
      <w:ind w:end="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47294C1D" w14:textId="60F26938" w:rsidR="002863B1" w:rsidRPr="007A5981" w:rsidRDefault="00617076" w:rsidP="411CBD5A">
    <w:pPr>
      <w:pStyle w:val="Header"/>
      <w:jc w:val="end"/>
      <w:rPr>
        <w:sz w:val="22"/>
        <w:szCs w:val="22"/>
      </w:rPr>
    </w:pPr>
    <w:r>
      <w:t xml:space="preserve">Ketas, Wang, Zheng </w:t>
    </w:r>
    <w:r w:rsidR="007A5981">
      <w:fldChar w:fldCharType="begin"/>
    </w:r>
    <w:r w:rsidR="007A5981">
      <w:instrText>PAGE</w:instrText>
    </w:r>
    <w:r w:rsidR="007A5981">
      <w:fldChar w:fldCharType="separate"/>
    </w:r>
    <w:r w:rsidR="00676A6D">
      <w:rPr>
        <w:noProof/>
      </w:rPr>
      <w:t>1</w:t>
    </w:r>
    <w:r w:rsidR="007A5981">
      <w:fldChar w:fldCharType="end"/>
    </w:r>
    <w:r w:rsidR="411CBD5A" w:rsidRPr="411CBD5A">
      <w:rPr>
        <w:sz w:val="22"/>
        <w:szCs w:val="22"/>
      </w:rPr>
      <w:t xml:space="preserve"> </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1BDE93E7" w14:textId="77777777" w:rsidR="00EE604B" w:rsidRPr="00EE604B" w:rsidRDefault="00EE604B" w:rsidP="00EE604B">
    <w:pPr>
      <w:pStyle w:val="Header"/>
      <w:jc w:val="end"/>
      <w:rPr>
        <w:sz w:val="22"/>
        <w:szCs w:val="22"/>
      </w:rPr>
    </w:pPr>
  </w:p>
</w:hdr>
</file>

<file path=word/intelligence2.xml><?xml version="1.0" encoding="utf-8"?>
<int2:intelligence xmlns:int2="http://schemas.microsoft.com/office/intelligence/2020/intelligence" xmlns:oel="http://schemas.microsoft.com/office/2019/extlst">
  <int2:observations>
    <int2:textHash int2:hashCode="vTni0wKOH4DaDk" int2:id="3z0MPSjI">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46DFCD"/>
    <w:multiLevelType w:val="hybridMultilevel"/>
    <w:tmpl w:val="6AF842B0"/>
    <w:lvl w:ilvl="0" w:tplc="EBA0FB58">
      <w:start w:val="1"/>
      <w:numFmt w:val="upperLetter"/>
      <w:lvlText w:val="%1."/>
      <w:lvlJc w:val="start"/>
      <w:pPr>
        <w:ind w:start="36pt" w:hanging="18pt"/>
      </w:pPr>
    </w:lvl>
    <w:lvl w:ilvl="1" w:tplc="E880FE0E">
      <w:start w:val="1"/>
      <w:numFmt w:val="lowerLetter"/>
      <w:lvlText w:val="%2."/>
      <w:lvlJc w:val="start"/>
      <w:pPr>
        <w:ind w:start="72pt" w:hanging="18pt"/>
      </w:pPr>
    </w:lvl>
    <w:lvl w:ilvl="2" w:tplc="FECEA86A">
      <w:start w:val="1"/>
      <w:numFmt w:val="lowerRoman"/>
      <w:lvlText w:val="%3."/>
      <w:lvlJc w:val="end"/>
      <w:pPr>
        <w:ind w:start="108pt" w:hanging="9pt"/>
      </w:pPr>
    </w:lvl>
    <w:lvl w:ilvl="3" w:tplc="9E629F2E">
      <w:start w:val="1"/>
      <w:numFmt w:val="decimal"/>
      <w:lvlText w:val="%4."/>
      <w:lvlJc w:val="start"/>
      <w:pPr>
        <w:ind w:start="144pt" w:hanging="18pt"/>
      </w:pPr>
    </w:lvl>
    <w:lvl w:ilvl="4" w:tplc="4C001EC0">
      <w:start w:val="1"/>
      <w:numFmt w:val="lowerLetter"/>
      <w:lvlText w:val="%5."/>
      <w:lvlJc w:val="start"/>
      <w:pPr>
        <w:ind w:start="180pt" w:hanging="18pt"/>
      </w:pPr>
    </w:lvl>
    <w:lvl w:ilvl="5" w:tplc="179ACE5E">
      <w:start w:val="1"/>
      <w:numFmt w:val="lowerRoman"/>
      <w:lvlText w:val="%6."/>
      <w:lvlJc w:val="end"/>
      <w:pPr>
        <w:ind w:start="216pt" w:hanging="9pt"/>
      </w:pPr>
    </w:lvl>
    <w:lvl w:ilvl="6" w:tplc="62584D4E">
      <w:start w:val="1"/>
      <w:numFmt w:val="decimal"/>
      <w:lvlText w:val="%7."/>
      <w:lvlJc w:val="start"/>
      <w:pPr>
        <w:ind w:start="252pt" w:hanging="18pt"/>
      </w:pPr>
    </w:lvl>
    <w:lvl w:ilvl="7" w:tplc="0A62C788">
      <w:start w:val="1"/>
      <w:numFmt w:val="lowerLetter"/>
      <w:lvlText w:val="%8."/>
      <w:lvlJc w:val="start"/>
      <w:pPr>
        <w:ind w:start="288pt" w:hanging="18pt"/>
      </w:pPr>
    </w:lvl>
    <w:lvl w:ilvl="8" w:tplc="2612F6CA">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suff w:val="space"/>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B72F4F8"/>
    <w:multiLevelType w:val="hybridMultilevel"/>
    <w:tmpl w:val="857ED452"/>
    <w:lvl w:ilvl="0" w:tplc="F008245C">
      <w:start w:val="1"/>
      <w:numFmt w:val="upperLetter"/>
      <w:lvlText w:val="%1."/>
      <w:lvlJc w:val="start"/>
      <w:pPr>
        <w:ind w:start="36pt" w:hanging="18pt"/>
      </w:pPr>
    </w:lvl>
    <w:lvl w:ilvl="1" w:tplc="69E4D9AE">
      <w:start w:val="1"/>
      <w:numFmt w:val="lowerLetter"/>
      <w:lvlText w:val="%2."/>
      <w:lvlJc w:val="start"/>
      <w:pPr>
        <w:ind w:start="72pt" w:hanging="18pt"/>
      </w:pPr>
    </w:lvl>
    <w:lvl w:ilvl="2" w:tplc="85EC1D66">
      <w:start w:val="1"/>
      <w:numFmt w:val="lowerRoman"/>
      <w:lvlText w:val="%3."/>
      <w:lvlJc w:val="end"/>
      <w:pPr>
        <w:ind w:start="108pt" w:hanging="9pt"/>
      </w:pPr>
    </w:lvl>
    <w:lvl w:ilvl="3" w:tplc="29FAB04A">
      <w:start w:val="1"/>
      <w:numFmt w:val="decimal"/>
      <w:lvlText w:val="%4."/>
      <w:lvlJc w:val="start"/>
      <w:pPr>
        <w:ind w:start="144pt" w:hanging="18pt"/>
      </w:pPr>
    </w:lvl>
    <w:lvl w:ilvl="4" w:tplc="ADD2047E">
      <w:start w:val="1"/>
      <w:numFmt w:val="lowerLetter"/>
      <w:lvlText w:val="%5."/>
      <w:lvlJc w:val="start"/>
      <w:pPr>
        <w:ind w:start="180pt" w:hanging="18pt"/>
      </w:pPr>
    </w:lvl>
    <w:lvl w:ilvl="5" w:tplc="A882FAF8">
      <w:start w:val="1"/>
      <w:numFmt w:val="lowerRoman"/>
      <w:lvlText w:val="%6."/>
      <w:lvlJc w:val="end"/>
      <w:pPr>
        <w:ind w:start="216pt" w:hanging="9pt"/>
      </w:pPr>
    </w:lvl>
    <w:lvl w:ilvl="6" w:tplc="91329B06">
      <w:start w:val="1"/>
      <w:numFmt w:val="decimal"/>
      <w:lvlText w:val="%7."/>
      <w:lvlJc w:val="start"/>
      <w:pPr>
        <w:ind w:start="252pt" w:hanging="18pt"/>
      </w:pPr>
    </w:lvl>
    <w:lvl w:ilvl="7" w:tplc="DB561FEC">
      <w:start w:val="1"/>
      <w:numFmt w:val="lowerLetter"/>
      <w:lvlText w:val="%8."/>
      <w:lvlJc w:val="start"/>
      <w:pPr>
        <w:ind w:start="288pt" w:hanging="18pt"/>
      </w:pPr>
    </w:lvl>
    <w:lvl w:ilvl="8" w:tplc="F17492F2">
      <w:start w:val="1"/>
      <w:numFmt w:val="lowerRoman"/>
      <w:lvlText w:val="%9."/>
      <w:lvlJc w:val="end"/>
      <w:pPr>
        <w:ind w:start="324pt" w:hanging="9pt"/>
      </w:pPr>
    </w:lvl>
  </w:abstractNum>
  <w:abstractNum w:abstractNumId="21" w15:restartNumberingAfterBreak="0">
    <w:nsid w:val="6C402C58"/>
    <w:multiLevelType w:val="hybridMultilevel"/>
    <w:tmpl w:val="9A1CA078"/>
    <w:lvl w:ilvl="0" w:tplc="C8D6570A">
      <w:start w:val="1"/>
      <w:numFmt w:val="decimal"/>
      <w:pStyle w:val="figurecaption"/>
      <w:suff w:val="space"/>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suff w:val="nothing"/>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AE997CF"/>
    <w:multiLevelType w:val="hybridMultilevel"/>
    <w:tmpl w:val="0D38865C"/>
    <w:lvl w:ilvl="0" w:tplc="137A9F8E">
      <w:start w:val="1"/>
      <w:numFmt w:val="upperRoman"/>
      <w:lvlText w:val="TABLE %1. "/>
      <w:lvlJc w:val="start"/>
      <w:pPr>
        <w:ind w:start="36pt" w:hanging="18pt"/>
      </w:pPr>
    </w:lvl>
    <w:lvl w:ilvl="1" w:tplc="AF3E864A">
      <w:start w:val="1"/>
      <w:numFmt w:val="lowerLetter"/>
      <w:lvlText w:val="%2."/>
      <w:lvlJc w:val="start"/>
      <w:pPr>
        <w:ind w:start="72pt" w:hanging="18pt"/>
      </w:pPr>
    </w:lvl>
    <w:lvl w:ilvl="2" w:tplc="28EAED82">
      <w:start w:val="1"/>
      <w:numFmt w:val="lowerRoman"/>
      <w:lvlText w:val="%3."/>
      <w:lvlJc w:val="end"/>
      <w:pPr>
        <w:ind w:start="108pt" w:hanging="9pt"/>
      </w:pPr>
    </w:lvl>
    <w:lvl w:ilvl="3" w:tplc="4B04514E">
      <w:start w:val="1"/>
      <w:numFmt w:val="decimal"/>
      <w:lvlText w:val="%4."/>
      <w:lvlJc w:val="start"/>
      <w:pPr>
        <w:ind w:start="144pt" w:hanging="18pt"/>
      </w:pPr>
    </w:lvl>
    <w:lvl w:ilvl="4" w:tplc="AAFE7A9E">
      <w:start w:val="1"/>
      <w:numFmt w:val="lowerLetter"/>
      <w:lvlText w:val="%5."/>
      <w:lvlJc w:val="start"/>
      <w:pPr>
        <w:ind w:start="180pt" w:hanging="18pt"/>
      </w:pPr>
    </w:lvl>
    <w:lvl w:ilvl="5" w:tplc="90AA3FBA">
      <w:start w:val="1"/>
      <w:numFmt w:val="lowerRoman"/>
      <w:lvlText w:val="%6."/>
      <w:lvlJc w:val="end"/>
      <w:pPr>
        <w:ind w:start="216pt" w:hanging="9pt"/>
      </w:pPr>
    </w:lvl>
    <w:lvl w:ilvl="6" w:tplc="2B70D42E">
      <w:start w:val="1"/>
      <w:numFmt w:val="decimal"/>
      <w:lvlText w:val="%7."/>
      <w:lvlJc w:val="start"/>
      <w:pPr>
        <w:ind w:start="252pt" w:hanging="18pt"/>
      </w:pPr>
    </w:lvl>
    <w:lvl w:ilvl="7" w:tplc="A4CE0678">
      <w:start w:val="1"/>
      <w:numFmt w:val="lowerLetter"/>
      <w:lvlText w:val="%8."/>
      <w:lvlJc w:val="start"/>
      <w:pPr>
        <w:ind w:start="288pt" w:hanging="18pt"/>
      </w:pPr>
    </w:lvl>
    <w:lvl w:ilvl="8" w:tplc="8CD075D0">
      <w:start w:val="1"/>
      <w:numFmt w:val="lowerRoman"/>
      <w:lvlText w:val="%9."/>
      <w:lvlJc w:val="end"/>
      <w:pPr>
        <w:ind w:start="324pt" w:hanging="9pt"/>
      </w:pPr>
    </w:lvl>
  </w:abstractNum>
  <w:abstractNum w:abstractNumId="24" w15:restartNumberingAfterBreak="0">
    <w:nsid w:val="7CBD7854"/>
    <w:multiLevelType w:val="multilevel"/>
    <w:tmpl w:val="ED9AB7C8"/>
    <w:lvl w:ilvl="0">
      <w:numFmt w:val="none"/>
      <w:lvlText w:val=""/>
      <w:lvlJc w:val="start"/>
      <w:pPr>
        <w:tabs>
          <w:tab w:val="num" w:pos="18pt"/>
        </w:tabs>
      </w:pPr>
    </w:lvl>
    <w:lvl w:ilvl="1">
      <w:start w:val="1"/>
      <w:numFmt w:val="lowerLetter"/>
      <w:lvlText w:val="%2."/>
      <w:lvlJc w:val="start"/>
      <w:pPr>
        <w:ind w:start="82.80pt" w:hanging="18pt"/>
      </w:pPr>
    </w:lvl>
    <w:lvl w:ilvl="2">
      <w:start w:val="1"/>
      <w:numFmt w:val="lowerRoman"/>
      <w:lvlText w:val="%3."/>
      <w:lvlJc w:val="end"/>
      <w:pPr>
        <w:ind w:start="118.80pt" w:hanging="9pt"/>
      </w:pPr>
    </w:lvl>
    <w:lvl w:ilvl="3">
      <w:start w:val="1"/>
      <w:numFmt w:val="decimal"/>
      <w:lvlText w:val="%4."/>
      <w:lvlJc w:val="start"/>
      <w:pPr>
        <w:ind w:start="154.80pt" w:hanging="18pt"/>
      </w:pPr>
    </w:lvl>
    <w:lvl w:ilvl="4">
      <w:start w:val="1"/>
      <w:numFmt w:val="lowerLetter"/>
      <w:lvlText w:val="%5."/>
      <w:lvlJc w:val="start"/>
      <w:pPr>
        <w:ind w:start="190.80pt" w:hanging="18pt"/>
      </w:pPr>
    </w:lvl>
    <w:lvl w:ilvl="5">
      <w:start w:val="1"/>
      <w:numFmt w:val="lowerRoman"/>
      <w:lvlText w:val="%6."/>
      <w:lvlJc w:val="end"/>
      <w:pPr>
        <w:ind w:start="226.80pt" w:hanging="9pt"/>
      </w:pPr>
    </w:lvl>
    <w:lvl w:ilvl="6">
      <w:start w:val="1"/>
      <w:numFmt w:val="decimal"/>
      <w:lvlText w:val="%7."/>
      <w:lvlJc w:val="start"/>
      <w:pPr>
        <w:ind w:start="262.80pt" w:hanging="18pt"/>
      </w:pPr>
    </w:lvl>
    <w:lvl w:ilvl="7">
      <w:start w:val="1"/>
      <w:numFmt w:val="lowerLetter"/>
      <w:lvlText w:val="%8."/>
      <w:lvlJc w:val="start"/>
      <w:pPr>
        <w:ind w:start="298.80pt" w:hanging="18pt"/>
      </w:pPr>
    </w:lvl>
    <w:lvl w:ilvl="8">
      <w:start w:val="1"/>
      <w:numFmt w:val="lowerRoman"/>
      <w:lvlText w:val="%9."/>
      <w:lvlJc w:val="end"/>
      <w:pPr>
        <w:ind w:start="334.80pt" w:hanging="9pt"/>
      </w:pPr>
    </w:lvl>
  </w:abstractNum>
  <w:num w:numId="1" w16cid:durableId="798763946">
    <w:abstractNumId w:val="23"/>
  </w:num>
  <w:num w:numId="2" w16cid:durableId="1277525808">
    <w:abstractNumId w:val="24"/>
  </w:num>
  <w:num w:numId="3" w16cid:durableId="484274737">
    <w:abstractNumId w:val="11"/>
  </w:num>
  <w:num w:numId="4" w16cid:durableId="1704206581">
    <w:abstractNumId w:val="20"/>
  </w:num>
  <w:num w:numId="5" w16cid:durableId="1956136250">
    <w:abstractNumId w:val="15"/>
  </w:num>
  <w:num w:numId="6" w16cid:durableId="820930318">
    <w:abstractNumId w:val="21"/>
  </w:num>
  <w:num w:numId="7" w16cid:durableId="225916035">
    <w:abstractNumId w:val="14"/>
  </w:num>
  <w:num w:numId="8" w16cid:durableId="773791154">
    <w:abstractNumId w:val="17"/>
  </w:num>
  <w:num w:numId="9" w16cid:durableId="719982232">
    <w:abstractNumId w:val="17"/>
  </w:num>
  <w:num w:numId="10" w16cid:durableId="1791390790">
    <w:abstractNumId w:val="17"/>
  </w:num>
  <w:num w:numId="11" w16cid:durableId="2033023954">
    <w:abstractNumId w:val="17"/>
  </w:num>
  <w:num w:numId="12" w16cid:durableId="1362363551">
    <w:abstractNumId w:val="19"/>
  </w:num>
  <w:num w:numId="13" w16cid:durableId="1897933137">
    <w:abstractNumId w:val="22"/>
  </w:num>
  <w:num w:numId="14" w16cid:durableId="1860699616">
    <w:abstractNumId w:val="16"/>
  </w:num>
  <w:num w:numId="15" w16cid:durableId="487676911">
    <w:abstractNumId w:val="13"/>
  </w:num>
  <w:num w:numId="16" w16cid:durableId="1751343024">
    <w:abstractNumId w:val="12"/>
  </w:num>
  <w:num w:numId="17" w16cid:durableId="1844930347">
    <w:abstractNumId w:val="0"/>
  </w:num>
  <w:num w:numId="18" w16cid:durableId="1144546535">
    <w:abstractNumId w:val="10"/>
  </w:num>
  <w:num w:numId="19" w16cid:durableId="582105901">
    <w:abstractNumId w:val="8"/>
  </w:num>
  <w:num w:numId="20" w16cid:durableId="1240748887">
    <w:abstractNumId w:val="7"/>
  </w:num>
  <w:num w:numId="21" w16cid:durableId="1422331733">
    <w:abstractNumId w:val="6"/>
  </w:num>
  <w:num w:numId="22" w16cid:durableId="2118477980">
    <w:abstractNumId w:val="5"/>
  </w:num>
  <w:num w:numId="23" w16cid:durableId="1792550700">
    <w:abstractNumId w:val="9"/>
  </w:num>
  <w:num w:numId="24" w16cid:durableId="875969432">
    <w:abstractNumId w:val="4"/>
  </w:num>
  <w:num w:numId="25" w16cid:durableId="1084230839">
    <w:abstractNumId w:val="3"/>
  </w:num>
  <w:num w:numId="26" w16cid:durableId="188951335">
    <w:abstractNumId w:val="2"/>
  </w:num>
  <w:num w:numId="27" w16cid:durableId="923101904">
    <w:abstractNumId w:val="1"/>
  </w:num>
  <w:num w:numId="28" w16cid:durableId="1047491224">
    <w:abstractNumId w:val="18"/>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A07"/>
    <w:rsid w:val="0003217B"/>
    <w:rsid w:val="0004781E"/>
    <w:rsid w:val="0008758A"/>
    <w:rsid w:val="000C1E68"/>
    <w:rsid w:val="0015079E"/>
    <w:rsid w:val="00170828"/>
    <w:rsid w:val="0019142B"/>
    <w:rsid w:val="001A2EFD"/>
    <w:rsid w:val="001A3B3D"/>
    <w:rsid w:val="001A42EA"/>
    <w:rsid w:val="001B67DC"/>
    <w:rsid w:val="001D7BCF"/>
    <w:rsid w:val="002254A9"/>
    <w:rsid w:val="00233D97"/>
    <w:rsid w:val="002718BF"/>
    <w:rsid w:val="002850E3"/>
    <w:rsid w:val="002863B1"/>
    <w:rsid w:val="00296D7C"/>
    <w:rsid w:val="002B7099"/>
    <w:rsid w:val="002B7CAD"/>
    <w:rsid w:val="00354FCF"/>
    <w:rsid w:val="00357371"/>
    <w:rsid w:val="00392CE4"/>
    <w:rsid w:val="003A19E2"/>
    <w:rsid w:val="00421EC6"/>
    <w:rsid w:val="004325FB"/>
    <w:rsid w:val="004432BA"/>
    <w:rsid w:val="0044407E"/>
    <w:rsid w:val="0048573A"/>
    <w:rsid w:val="004B3AE3"/>
    <w:rsid w:val="004D72B5"/>
    <w:rsid w:val="004E1761"/>
    <w:rsid w:val="004F13E5"/>
    <w:rsid w:val="005212B5"/>
    <w:rsid w:val="00547E73"/>
    <w:rsid w:val="00551B7F"/>
    <w:rsid w:val="00561EA7"/>
    <w:rsid w:val="0056610F"/>
    <w:rsid w:val="0057303F"/>
    <w:rsid w:val="00575BCA"/>
    <w:rsid w:val="00585E53"/>
    <w:rsid w:val="005A49C9"/>
    <w:rsid w:val="005B0344"/>
    <w:rsid w:val="005B520E"/>
    <w:rsid w:val="005D03D5"/>
    <w:rsid w:val="005E2800"/>
    <w:rsid w:val="00617076"/>
    <w:rsid w:val="006347CF"/>
    <w:rsid w:val="00645D22"/>
    <w:rsid w:val="00651A08"/>
    <w:rsid w:val="00654204"/>
    <w:rsid w:val="00670434"/>
    <w:rsid w:val="00676A6D"/>
    <w:rsid w:val="006B6B66"/>
    <w:rsid w:val="006D5427"/>
    <w:rsid w:val="006E2DA5"/>
    <w:rsid w:val="006F6D3D"/>
    <w:rsid w:val="00704134"/>
    <w:rsid w:val="007074D1"/>
    <w:rsid w:val="0071311A"/>
    <w:rsid w:val="00715BEA"/>
    <w:rsid w:val="00740EEA"/>
    <w:rsid w:val="007616D3"/>
    <w:rsid w:val="00794804"/>
    <w:rsid w:val="00795711"/>
    <w:rsid w:val="007A5981"/>
    <w:rsid w:val="007B33F1"/>
    <w:rsid w:val="007C0308"/>
    <w:rsid w:val="007C2FF2"/>
    <w:rsid w:val="007D6232"/>
    <w:rsid w:val="007F1F99"/>
    <w:rsid w:val="007F768F"/>
    <w:rsid w:val="0080791D"/>
    <w:rsid w:val="00814473"/>
    <w:rsid w:val="00820A3B"/>
    <w:rsid w:val="00873603"/>
    <w:rsid w:val="008A2C7D"/>
    <w:rsid w:val="008B0F0E"/>
    <w:rsid w:val="008C4B23"/>
    <w:rsid w:val="008E23AB"/>
    <w:rsid w:val="008F6E2C"/>
    <w:rsid w:val="00914FF8"/>
    <w:rsid w:val="009303D9"/>
    <w:rsid w:val="00933C64"/>
    <w:rsid w:val="009450FA"/>
    <w:rsid w:val="009717A7"/>
    <w:rsid w:val="00972203"/>
    <w:rsid w:val="009E1720"/>
    <w:rsid w:val="00A02535"/>
    <w:rsid w:val="00A059B3"/>
    <w:rsid w:val="00A83751"/>
    <w:rsid w:val="00AC0F08"/>
    <w:rsid w:val="00AD6AA9"/>
    <w:rsid w:val="00AE3409"/>
    <w:rsid w:val="00B11A60"/>
    <w:rsid w:val="00B22613"/>
    <w:rsid w:val="00B311D1"/>
    <w:rsid w:val="00B46916"/>
    <w:rsid w:val="00BA1025"/>
    <w:rsid w:val="00BC3420"/>
    <w:rsid w:val="00BC6D5F"/>
    <w:rsid w:val="00BE7D3C"/>
    <w:rsid w:val="00BF5FF6"/>
    <w:rsid w:val="00C0207F"/>
    <w:rsid w:val="00C16117"/>
    <w:rsid w:val="00C3075A"/>
    <w:rsid w:val="00C37317"/>
    <w:rsid w:val="00C53D74"/>
    <w:rsid w:val="00C72C05"/>
    <w:rsid w:val="00C76FFC"/>
    <w:rsid w:val="00C919A4"/>
    <w:rsid w:val="00CA3443"/>
    <w:rsid w:val="00CA4392"/>
    <w:rsid w:val="00CB1456"/>
    <w:rsid w:val="00CC04DE"/>
    <w:rsid w:val="00CC393F"/>
    <w:rsid w:val="00D13749"/>
    <w:rsid w:val="00D2176E"/>
    <w:rsid w:val="00D53E2E"/>
    <w:rsid w:val="00D632BE"/>
    <w:rsid w:val="00D72D06"/>
    <w:rsid w:val="00D7522C"/>
    <w:rsid w:val="00D7536F"/>
    <w:rsid w:val="00D76668"/>
    <w:rsid w:val="00DF28E2"/>
    <w:rsid w:val="00E01F0E"/>
    <w:rsid w:val="00E223B3"/>
    <w:rsid w:val="00E60B2F"/>
    <w:rsid w:val="00E61E12"/>
    <w:rsid w:val="00E7596C"/>
    <w:rsid w:val="00E82ADB"/>
    <w:rsid w:val="00E878F2"/>
    <w:rsid w:val="00E93FE5"/>
    <w:rsid w:val="00EA11D4"/>
    <w:rsid w:val="00ED0149"/>
    <w:rsid w:val="00EE604B"/>
    <w:rsid w:val="00EF7DE3"/>
    <w:rsid w:val="00F03103"/>
    <w:rsid w:val="00F12807"/>
    <w:rsid w:val="00F271DE"/>
    <w:rsid w:val="00F627DA"/>
    <w:rsid w:val="00F71823"/>
    <w:rsid w:val="00F7288F"/>
    <w:rsid w:val="00F847A6"/>
    <w:rsid w:val="00F9044F"/>
    <w:rsid w:val="00F9441B"/>
    <w:rsid w:val="00F96569"/>
    <w:rsid w:val="00FA4C32"/>
    <w:rsid w:val="00FE7114"/>
    <w:rsid w:val="0277E9B0"/>
    <w:rsid w:val="03479E38"/>
    <w:rsid w:val="04D47C26"/>
    <w:rsid w:val="06A7C7ED"/>
    <w:rsid w:val="0837E5B7"/>
    <w:rsid w:val="08A2C2DC"/>
    <w:rsid w:val="0D07961D"/>
    <w:rsid w:val="0E2BD034"/>
    <w:rsid w:val="0E8558D2"/>
    <w:rsid w:val="0FD3FA6E"/>
    <w:rsid w:val="104EBDFD"/>
    <w:rsid w:val="10C3D5BA"/>
    <w:rsid w:val="1115F612"/>
    <w:rsid w:val="1174E00B"/>
    <w:rsid w:val="12FF1455"/>
    <w:rsid w:val="139C5613"/>
    <w:rsid w:val="1419BE7F"/>
    <w:rsid w:val="14CCB604"/>
    <w:rsid w:val="15451E5E"/>
    <w:rsid w:val="18B4E010"/>
    <w:rsid w:val="1BA19AA4"/>
    <w:rsid w:val="1C601955"/>
    <w:rsid w:val="1D357773"/>
    <w:rsid w:val="1E61B9DE"/>
    <w:rsid w:val="1E97B6DD"/>
    <w:rsid w:val="20C6E686"/>
    <w:rsid w:val="214A6C6D"/>
    <w:rsid w:val="21E3AD55"/>
    <w:rsid w:val="22CBF0C6"/>
    <w:rsid w:val="2481171C"/>
    <w:rsid w:val="248C8C0C"/>
    <w:rsid w:val="2775B888"/>
    <w:rsid w:val="283ED18D"/>
    <w:rsid w:val="28868068"/>
    <w:rsid w:val="29CBBE66"/>
    <w:rsid w:val="2B4FF095"/>
    <w:rsid w:val="2C83FEB3"/>
    <w:rsid w:val="30A80124"/>
    <w:rsid w:val="33BFE9D0"/>
    <w:rsid w:val="350B2D70"/>
    <w:rsid w:val="35416E3C"/>
    <w:rsid w:val="359ADAB3"/>
    <w:rsid w:val="3ADBAF32"/>
    <w:rsid w:val="40AF0226"/>
    <w:rsid w:val="411CBD5A"/>
    <w:rsid w:val="41C535FA"/>
    <w:rsid w:val="4273B473"/>
    <w:rsid w:val="437EE479"/>
    <w:rsid w:val="4677A5D0"/>
    <w:rsid w:val="4697ACB3"/>
    <w:rsid w:val="4896191F"/>
    <w:rsid w:val="48A13E5F"/>
    <w:rsid w:val="49951DED"/>
    <w:rsid w:val="49E18854"/>
    <w:rsid w:val="4B98072B"/>
    <w:rsid w:val="4DDB47E6"/>
    <w:rsid w:val="4FAE4798"/>
    <w:rsid w:val="502E4638"/>
    <w:rsid w:val="51A2291D"/>
    <w:rsid w:val="54B98C3A"/>
    <w:rsid w:val="568E7C9A"/>
    <w:rsid w:val="56BE5521"/>
    <w:rsid w:val="56FC0621"/>
    <w:rsid w:val="57A818B4"/>
    <w:rsid w:val="5914354E"/>
    <w:rsid w:val="5BDC7978"/>
    <w:rsid w:val="5BF77D4C"/>
    <w:rsid w:val="5F40DA94"/>
    <w:rsid w:val="609A5E7B"/>
    <w:rsid w:val="62F2022A"/>
    <w:rsid w:val="633CDB67"/>
    <w:rsid w:val="6366FF0C"/>
    <w:rsid w:val="659A3D94"/>
    <w:rsid w:val="6635711F"/>
    <w:rsid w:val="66D61E6D"/>
    <w:rsid w:val="6A801D12"/>
    <w:rsid w:val="6AFFC827"/>
    <w:rsid w:val="6C06FB2D"/>
    <w:rsid w:val="6CAD89F4"/>
    <w:rsid w:val="6E5359CF"/>
    <w:rsid w:val="6E86401B"/>
    <w:rsid w:val="6F3B03C3"/>
    <w:rsid w:val="6F476C0F"/>
    <w:rsid w:val="72D89861"/>
    <w:rsid w:val="73B8C94A"/>
    <w:rsid w:val="75666FD8"/>
    <w:rsid w:val="762AF66A"/>
    <w:rsid w:val="7715ECFD"/>
    <w:rsid w:val="79209AFE"/>
    <w:rsid w:val="7B34C8CA"/>
    <w:rsid w:val="7DB15EFA"/>
    <w:rsid w:val="7DB5E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AFB311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8"/>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8"/>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8"/>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8"/>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5"/>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6"/>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7"/>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2"/>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8"/>
      </w:numPr>
      <w:spacing w:before="3pt" w:after="1.50pt"/>
      <w:ind w:start="2.90pt" w:hanging="1.45pt"/>
      <w:jc w:val="end"/>
    </w:pPr>
    <w:rPr>
      <w:sz w:val="12"/>
      <w:szCs w:val="12"/>
    </w:rPr>
  </w:style>
  <w:style w:type="paragraph" w:customStyle="1" w:styleId="tablehead">
    <w:name w:val="table head"/>
    <w:pPr>
      <w:numPr>
        <w:numId w:val="13"/>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ageNumber">
    <w:name w:val="page number"/>
    <w:basedOn w:val="DefaultParagraphFont"/>
    <w:rsid w:val="007A5981"/>
  </w:style>
  <w:style w:type="character" w:styleId="Hyperlink">
    <w:name w:val="Hyperlink"/>
    <w:basedOn w:val="DefaultParagraphFont"/>
    <w:uiPriority w:val="99"/>
    <w:unhideWhenUsed/>
    <w:rsid w:val="411CBD5A"/>
    <w:rPr>
      <w:color w:val="0563C1"/>
      <w:u w:val="single"/>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8A2C2DC"/>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yperlink" Target="mailto:mtk67@pitt.edu" TargetMode="External"/><Relationship Id="rId18" Type="http://purl.oclc.org/ooxml/officeDocument/relationships/footer" Target="footer7.xml"/><Relationship Id="rId3" Type="http://purl.oclc.org/ooxml/officeDocument/relationships/styles" Target="styles.xml"/><Relationship Id="rId21" Type="http://schemas.microsoft.com/office/2020/10/relationships/intelligence" Target="intelligence2.xml"/><Relationship Id="rId7" Type="http://purl.oclc.org/ooxml/officeDocument/relationships/endnotes" Target="endnotes.xml"/><Relationship Id="rId12" Type="http://purl.oclc.org/ooxml/officeDocument/relationships/footer" Target="footer2.xml"/><Relationship Id="rId17" Type="http://purl.oclc.org/ooxml/officeDocument/relationships/footer" Target="footer6.xml"/><Relationship Id="rId2" Type="http://purl.oclc.org/ooxml/officeDocument/relationships/numbering" Target="numbering.xml"/><Relationship Id="rId16" Type="http://purl.oclc.org/ooxml/officeDocument/relationships/footer" Target="footer5.xm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3.xml"/><Relationship Id="rId5" Type="http://purl.oclc.org/ooxml/officeDocument/relationships/webSettings" Target="webSettings.xml"/><Relationship Id="rId15" Type="http://purl.oclc.org/ooxml/officeDocument/relationships/footer" Target="footer4.xml"/><Relationship Id="rId10" Type="http://purl.oclc.org/ooxml/officeDocument/relationships/footer" Target="footer1.xml"/><Relationship Id="rId19" Type="http://purl.oclc.org/ooxml/officeDocument/relationships/fontTable" Target="fontTable.xml"/><Relationship Id="rId4" Type="http://purl.oclc.org/ooxml/officeDocument/relationships/settings" Target="settings.xml"/><Relationship Id="rId9" Type="http://purl.oclc.org/ooxml/officeDocument/relationships/header" Target="header2.xml"/><Relationship Id="rId14" Type="http://purl.oclc.org/ooxml/officeDocument/relationships/footer" Target="footer3.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5</Pages>
  <Words>3136</Words>
  <Characters>17881</Characters>
  <Application>Microsoft Office Word</Application>
  <DocSecurity>0</DocSecurity>
  <Lines>149</Lines>
  <Paragraphs>41</Paragraphs>
  <ScaleCrop>false</ScaleCrop>
  <Company>IEEE</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2195 Assignment Title</dc:title>
  <dc:subject/>
  <dc:creator>Matthew Ketas; Ivan Zheng; Shiqi</dc:creator>
  <cp:keywords/>
  <cp:lastModifiedBy>Ketas, Matthew T</cp:lastModifiedBy>
  <cp:revision>38</cp:revision>
  <dcterms:created xsi:type="dcterms:W3CDTF">2019-01-08T18:42:00Z</dcterms:created>
  <dcterms:modified xsi:type="dcterms:W3CDTF">2026-09-18T22:01:00Z</dcterms:modified>
</cp:coreProperties>
</file>