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E90" w:rsidRPr="006B3437" w:rsidRDefault="006B3437" w:rsidP="006B3437">
      <w:pPr>
        <w:jc w:val="center"/>
        <w:rPr>
          <w:rFonts w:ascii="Times New Roman" w:hAnsi="Times New Roman" w:cs="Times New Roman"/>
          <w:sz w:val="32"/>
        </w:rPr>
      </w:pPr>
      <w:r w:rsidRPr="006B3437">
        <w:rPr>
          <w:rFonts w:ascii="Times New Roman" w:hAnsi="Times New Roman" w:cs="Times New Roman"/>
          <w:sz w:val="32"/>
        </w:rPr>
        <w:t>Partnership Agreement</w:t>
      </w:r>
    </w:p>
    <w:p w:rsidR="006B3437" w:rsidRDefault="006B3437" w:rsidP="006B3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Partnership Agreement (the “agreement”) was made and entered on the 16</w:t>
      </w:r>
      <w:r w:rsidRPr="006B343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November 2018.</w:t>
      </w:r>
    </w:p>
    <w:p w:rsidR="006B3437" w:rsidRDefault="006B3437" w:rsidP="006B34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Between</w:t>
      </w:r>
    </w:p>
    <w:p w:rsidR="006B3437" w:rsidRDefault="006B3437" w:rsidP="006B34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Matthew Loveday </w:t>
      </w:r>
    </w:p>
    <w:p w:rsidR="006B3437" w:rsidRDefault="006B3437" w:rsidP="006B34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Harry Laws</w:t>
      </w:r>
    </w:p>
    <w:p w:rsidR="006B3437" w:rsidRPr="006B3437" w:rsidRDefault="006B3437" w:rsidP="006B3437">
      <w:pPr>
        <w:rPr>
          <w:rFonts w:ascii="Times New Roman" w:hAnsi="Times New Roman" w:cs="Times New Roman"/>
          <w:sz w:val="28"/>
        </w:rPr>
      </w:pPr>
      <w:r w:rsidRPr="006B3437">
        <w:rPr>
          <w:rFonts w:ascii="Times New Roman" w:hAnsi="Times New Roman" w:cs="Times New Roman"/>
          <w:sz w:val="28"/>
        </w:rPr>
        <w:t>The Partners agree That:</w:t>
      </w:r>
    </w:p>
    <w:p w:rsidR="006B3437" w:rsidRDefault="006B3437" w:rsidP="006B3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partners wish to associate themselves as partners in business.</w:t>
      </w:r>
    </w:p>
    <w:p w:rsidR="006B3437" w:rsidRDefault="006B3437" w:rsidP="006B3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agreement states the terms of this </w:t>
      </w:r>
      <w:r w:rsidR="009C5E07">
        <w:rPr>
          <w:rFonts w:ascii="Times New Roman" w:hAnsi="Times New Roman" w:cs="Times New Roman"/>
        </w:rPr>
        <w:t>relationship and</w:t>
      </w:r>
      <w:r>
        <w:rPr>
          <w:rFonts w:ascii="Times New Roman" w:hAnsi="Times New Roman" w:cs="Times New Roman"/>
        </w:rPr>
        <w:t xml:space="preserve"> governs the Partners within the Partnership.</w:t>
      </w:r>
    </w:p>
    <w:p w:rsidR="006B3437" w:rsidRDefault="006B3437" w:rsidP="006B3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In consideration of </w:t>
      </w:r>
      <w:r>
        <w:rPr>
          <w:rFonts w:ascii="Times New Roman" w:hAnsi="Times New Roman" w:cs="Times New Roman"/>
        </w:rPr>
        <w:t>and as a condition of the partners entering this agreement</w:t>
      </w:r>
      <w:r w:rsidR="00207A2A">
        <w:rPr>
          <w:rFonts w:ascii="Times New Roman" w:hAnsi="Times New Roman" w:cs="Times New Roman"/>
        </w:rPr>
        <w:t xml:space="preserve"> they agree to the following:</w:t>
      </w:r>
    </w:p>
    <w:p w:rsidR="009C5E07" w:rsidRDefault="00207A2A" w:rsidP="009C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7A2A">
        <w:rPr>
          <w:rFonts w:ascii="Times New Roman" w:hAnsi="Times New Roman" w:cs="Times New Roman"/>
          <w:b/>
        </w:rPr>
        <w:t>Formation</w:t>
      </w:r>
      <w:r w:rsidR="009C5E0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– </w:t>
      </w:r>
    </w:p>
    <w:p w:rsidR="00207A2A" w:rsidRDefault="00207A2A" w:rsidP="009C5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partners enter into a general partnership that will last throughout the length of the assignment.</w:t>
      </w:r>
    </w:p>
    <w:p w:rsidR="009C5E07" w:rsidRDefault="009C5E07" w:rsidP="009C5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partners agree to work on a project and complete work within the deadlines agreed between the partners.</w:t>
      </w:r>
    </w:p>
    <w:p w:rsidR="009C5E07" w:rsidRDefault="009C5E07" w:rsidP="009C5E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partner fails to uphold a deadline then they must provide reasoning for this and ensure that they are up to date for the next week. </w:t>
      </w:r>
    </w:p>
    <w:p w:rsidR="009C5E07" w:rsidRDefault="009C5E07" w:rsidP="009C5E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this continues for over 2 weeks this can be reported to the project lead.</w:t>
      </w:r>
    </w:p>
    <w:p w:rsidR="009C5E07" w:rsidRDefault="009C5E07" w:rsidP="009C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5E07">
        <w:rPr>
          <w:rFonts w:ascii="Times New Roman" w:hAnsi="Times New Roman" w:cs="Times New Roman"/>
          <w:b/>
        </w:rPr>
        <w:t>Purpose</w:t>
      </w:r>
      <w:r w:rsidRPr="009C5E07">
        <w:rPr>
          <w:rFonts w:ascii="Times New Roman" w:hAnsi="Times New Roman" w:cs="Times New Roman"/>
        </w:rPr>
        <w:t xml:space="preserve"> –</w:t>
      </w:r>
    </w:p>
    <w:p w:rsidR="009C5E07" w:rsidRPr="009C5E07" w:rsidRDefault="009C5E07" w:rsidP="009C5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C5E07">
        <w:rPr>
          <w:rFonts w:ascii="Times New Roman" w:hAnsi="Times New Roman" w:cs="Times New Roman"/>
        </w:rPr>
        <w:t>The partners agree</w:t>
      </w:r>
      <w:r>
        <w:rPr>
          <w:rFonts w:ascii="Times New Roman" w:hAnsi="Times New Roman" w:cs="Times New Roman"/>
        </w:rPr>
        <w:t xml:space="preserve"> to create a project using the Unreal Engine 4 Game Engine, using the C++ programming language.</w:t>
      </w:r>
    </w:p>
    <w:p w:rsidR="009C5E07" w:rsidRDefault="00207A2A" w:rsidP="009C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Termination</w:t>
      </w:r>
      <w:r>
        <w:rPr>
          <w:rFonts w:ascii="Times New Roman" w:hAnsi="Times New Roman" w:cs="Times New Roman"/>
        </w:rPr>
        <w:t xml:space="preserve"> – </w:t>
      </w:r>
    </w:p>
    <w:p w:rsidR="009C5E07" w:rsidRDefault="00207A2A" w:rsidP="009C5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partnership will not be terminated early without explicit consent from both partners</w:t>
      </w:r>
      <w:r w:rsidR="009C5E07">
        <w:rPr>
          <w:rFonts w:ascii="Times New Roman" w:hAnsi="Times New Roman" w:cs="Times New Roman"/>
        </w:rPr>
        <w:t>.</w:t>
      </w:r>
    </w:p>
    <w:p w:rsidR="00207A2A" w:rsidRDefault="009C5E07" w:rsidP="009C5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07A2A">
        <w:rPr>
          <w:rFonts w:ascii="Times New Roman" w:hAnsi="Times New Roman" w:cs="Times New Roman"/>
        </w:rPr>
        <w:t>n event that this clause is breached the offending party rescinds all rights they have to the project and work they have contributed to it.</w:t>
      </w:r>
    </w:p>
    <w:p w:rsidR="009C5E07" w:rsidRDefault="00207A2A" w:rsidP="009C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Meetings</w:t>
      </w:r>
      <w:r w:rsidR="009C5E0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– </w:t>
      </w:r>
    </w:p>
    <w:p w:rsidR="009C5E07" w:rsidRDefault="00207A2A" w:rsidP="009C5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weekly meetings between all parties regarding the process that has been made on the project as well as synchronising work using source control.</w:t>
      </w:r>
    </w:p>
    <w:p w:rsidR="009C5E07" w:rsidRDefault="00207A2A" w:rsidP="009C5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Failure to attend this meeting requires an explanation of non-attendance.</w:t>
      </w:r>
    </w:p>
    <w:p w:rsidR="00207A2A" w:rsidRDefault="00207A2A" w:rsidP="009C5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Failure to attend for more than two weeks continuously can be used as evidence of non-participation leading to termination. </w:t>
      </w:r>
    </w:p>
    <w:p w:rsidR="009C5E07" w:rsidRDefault="00207A2A" w:rsidP="009C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Rights to Intellectual Property</w:t>
      </w:r>
      <w:r>
        <w:rPr>
          <w:rFonts w:ascii="Times New Roman" w:hAnsi="Times New Roman" w:cs="Times New Roman"/>
        </w:rPr>
        <w:t xml:space="preserve"> – </w:t>
      </w:r>
    </w:p>
    <w:p w:rsidR="009C5E07" w:rsidRDefault="00207A2A" w:rsidP="009C5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IP rights are split equally between the partners (50/50) provided that the terms of the contract are upheld, this allows the partners to create projects based </w:t>
      </w:r>
      <w:r w:rsidR="009C5E07">
        <w:rPr>
          <w:rFonts w:ascii="Times New Roman" w:hAnsi="Times New Roman" w:cs="Times New Roman"/>
        </w:rPr>
        <w:t>off</w:t>
      </w:r>
      <w:r>
        <w:rPr>
          <w:rFonts w:ascii="Times New Roman" w:hAnsi="Times New Roman" w:cs="Times New Roman"/>
        </w:rPr>
        <w:t xml:space="preserve"> this separately </w:t>
      </w:r>
      <w:r w:rsidR="009C5E07">
        <w:rPr>
          <w:rFonts w:ascii="Times New Roman" w:hAnsi="Times New Roman" w:cs="Times New Roman"/>
        </w:rPr>
        <w:t xml:space="preserve">and retain all IP rights to themselves without express consent of the other partner. </w:t>
      </w:r>
    </w:p>
    <w:p w:rsidR="00207A2A" w:rsidRDefault="009C5E07" w:rsidP="009C5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event of an early termination all IP rights are forfeited by the partner who breached the contract.</w:t>
      </w:r>
    </w:p>
    <w:p w:rsidR="009C5E07" w:rsidRDefault="009C5E07" w:rsidP="009C5E0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Signed</w:t>
      </w:r>
    </w:p>
    <w:p w:rsidR="009C5E07" w:rsidRPr="009C5E07" w:rsidRDefault="009C5E07" w:rsidP="009C5E0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Matthew Loveday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3C0507">
        <w:rPr>
          <w:rFonts w:ascii="Times New Roman" w:hAnsi="Times New Roman" w:cs="Times New Roman"/>
          <w:sz w:val="32"/>
        </w:rPr>
        <w:t>Harr</w:t>
      </w:r>
      <w:bookmarkStart w:id="0" w:name="_GoBack"/>
      <w:bookmarkEnd w:id="0"/>
      <w:r w:rsidR="003C0507">
        <w:rPr>
          <w:rFonts w:ascii="Times New Roman" w:hAnsi="Times New Roman" w:cs="Times New Roman"/>
          <w:sz w:val="32"/>
        </w:rPr>
        <w:t>y Laws</w:t>
      </w:r>
    </w:p>
    <w:sectPr w:rsidR="009C5E07" w:rsidRPr="009C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574C5"/>
    <w:multiLevelType w:val="hybridMultilevel"/>
    <w:tmpl w:val="D4649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76A3B"/>
    <w:multiLevelType w:val="hybridMultilevel"/>
    <w:tmpl w:val="5C720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3650F"/>
    <w:multiLevelType w:val="hybridMultilevel"/>
    <w:tmpl w:val="8F1E1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37"/>
    <w:rsid w:val="00207A2A"/>
    <w:rsid w:val="003C0507"/>
    <w:rsid w:val="006B3437"/>
    <w:rsid w:val="007642BA"/>
    <w:rsid w:val="009C5E07"/>
    <w:rsid w:val="00A95C41"/>
    <w:rsid w:val="00CB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6502"/>
  <w15:chartTrackingRefBased/>
  <w15:docId w15:val="{B03E9042-A119-4C1C-8323-431B223F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LOVEDAY Matthew</dc:creator>
  <cp:keywords/>
  <dc:description/>
  <cp:lastModifiedBy>LOVEDAY Matthew</cp:lastModifiedBy>
  <cp:revision>1</cp:revision>
  <dcterms:created xsi:type="dcterms:W3CDTF">2018-11-16T16:00:00Z</dcterms:created>
  <dcterms:modified xsi:type="dcterms:W3CDTF">2018-11-16T16:31:00Z</dcterms:modified>
</cp:coreProperties>
</file>