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3F64352A" w:rsidR="003661BE" w:rsidRDefault="00B33741" w:rsidP="00B33741">
            <w:r>
              <w:t>5</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1C678A72" w:rsidR="003D3E88" w:rsidRDefault="00B33741" w:rsidP="00F016E8">
            <w:r>
              <w:t>4h 25min</w:t>
            </w:r>
            <w:r w:rsidR="006E6387">
              <w:t xml:space="preserve"> </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075C5BF2" w:rsidR="00C749D1" w:rsidRDefault="00B33741" w:rsidP="00F016E8">
            <w:r>
              <w:t>1h 35min</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558717BB" w:rsidR="00816D21" w:rsidRDefault="00B33741"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6007875C" w:rsidR="003D3E88" w:rsidRDefault="00B33741" w:rsidP="00F016E8">
            <w:r>
              <w:t xml:space="preserve">Get </w:t>
            </w:r>
            <w:proofErr w:type="spellStart"/>
            <w:r>
              <w:t>ImGui</w:t>
            </w:r>
            <w:proofErr w:type="spellEnd"/>
            <w:r>
              <w:t xml:space="preserve"> working and ready for further implementation</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0CFC2FA6" w:rsidR="00C05411" w:rsidRDefault="00B33741" w:rsidP="00314E07">
            <w:pPr>
              <w:rPr>
                <w:rFonts w:ascii="Calibri" w:eastAsia="Calibri" w:hAnsi="Calibri" w:cs="Calibri"/>
              </w:rPr>
            </w:pPr>
            <w:r>
              <w:rPr>
                <w:rFonts w:ascii="Calibri" w:eastAsia="Calibri" w:hAnsi="Calibri" w:cs="Calibri"/>
              </w:rPr>
              <w:t>1/30</w:t>
            </w:r>
          </w:p>
        </w:tc>
        <w:tc>
          <w:tcPr>
            <w:tcW w:w="6165" w:type="dxa"/>
          </w:tcPr>
          <w:p w14:paraId="3EB3730A" w14:textId="77777777" w:rsidR="00B33741" w:rsidRDefault="00B33741" w:rsidP="00B33741">
            <w:pPr>
              <w:pStyle w:val="NoSpacing"/>
              <w:rPr>
                <w:rFonts w:eastAsia="Calibri"/>
                <w:b/>
                <w:bCs/>
              </w:rPr>
            </w:pPr>
            <w:r w:rsidRPr="00C05411">
              <w:rPr>
                <w:rFonts w:eastAsia="Calibri"/>
                <w:b/>
                <w:bCs/>
              </w:rPr>
              <w:t>ALL – Code Reviews</w:t>
            </w:r>
            <w:r>
              <w:rPr>
                <w:rFonts w:eastAsia="Calibri"/>
                <w:b/>
                <w:bCs/>
              </w:rPr>
              <w:t>:</w:t>
            </w:r>
          </w:p>
          <w:p w14:paraId="48CC257F" w14:textId="6AF0EFF2" w:rsidR="00C05411" w:rsidRDefault="00B33741" w:rsidP="00314E07">
            <w:pPr>
              <w:rPr>
                <w:rFonts w:ascii="Calibri" w:eastAsia="Calibri" w:hAnsi="Calibri" w:cs="Calibri"/>
              </w:rPr>
            </w:pPr>
            <w:r>
              <w:rPr>
                <w:rFonts w:ascii="Calibri" w:eastAsia="Calibri" w:hAnsi="Calibri" w:cs="Calibri"/>
              </w:rPr>
              <w:t>Went over physics system with tech team during weekly tech meeting, made several changes/optimizations</w:t>
            </w:r>
          </w:p>
        </w:tc>
        <w:tc>
          <w:tcPr>
            <w:tcW w:w="1155" w:type="dxa"/>
          </w:tcPr>
          <w:p w14:paraId="5AC74DF4" w14:textId="3BAC6DA0" w:rsidR="00C05411" w:rsidRDefault="00B33741" w:rsidP="00314E07">
            <w:pPr>
              <w:rPr>
                <w:rFonts w:ascii="Calibri" w:eastAsia="Calibri" w:hAnsi="Calibri" w:cs="Calibri"/>
              </w:rPr>
            </w:pPr>
            <w:r>
              <w:rPr>
                <w:rFonts w:ascii="Calibri" w:eastAsia="Calibri" w:hAnsi="Calibri" w:cs="Calibri"/>
              </w:rPr>
              <w:t>30min</w:t>
            </w:r>
          </w:p>
        </w:tc>
        <w:tc>
          <w:tcPr>
            <w:tcW w:w="1350" w:type="dxa"/>
          </w:tcPr>
          <w:p w14:paraId="2B067B29" w14:textId="712CC16B" w:rsidR="00C05411" w:rsidRDefault="00B33741" w:rsidP="00314E07">
            <w:pPr>
              <w:rPr>
                <w:rFonts w:ascii="Calibri" w:eastAsia="Calibri" w:hAnsi="Calibri" w:cs="Calibri"/>
              </w:rPr>
            </w:pPr>
            <w:r>
              <w:rPr>
                <w:rFonts w:ascii="Calibri" w:eastAsia="Calibri" w:hAnsi="Calibri" w:cs="Calibri"/>
              </w:rPr>
              <w:t>Yes</w:t>
            </w:r>
          </w:p>
        </w:tc>
      </w:tr>
      <w:tr w:rsidR="00C05411" w14:paraId="30CDBFF0" w14:textId="77777777" w:rsidTr="00314E07">
        <w:trPr>
          <w:cantSplit/>
        </w:trPr>
        <w:tc>
          <w:tcPr>
            <w:tcW w:w="690" w:type="dxa"/>
          </w:tcPr>
          <w:p w14:paraId="13FA2CE7" w14:textId="67B914EE" w:rsidR="00C05411" w:rsidRDefault="00B33741" w:rsidP="00314E07">
            <w:pPr>
              <w:rPr>
                <w:rFonts w:ascii="Calibri" w:eastAsia="Calibri" w:hAnsi="Calibri" w:cs="Calibri"/>
              </w:rPr>
            </w:pPr>
            <w:r>
              <w:rPr>
                <w:rFonts w:ascii="Calibri" w:eastAsia="Calibri" w:hAnsi="Calibri" w:cs="Calibri"/>
              </w:rPr>
              <w:t>1/30</w:t>
            </w:r>
          </w:p>
        </w:tc>
        <w:tc>
          <w:tcPr>
            <w:tcW w:w="6165" w:type="dxa"/>
          </w:tcPr>
          <w:p w14:paraId="7F994513" w14:textId="5AE5DD80" w:rsidR="00C05411" w:rsidRPr="007239A1" w:rsidRDefault="00B33741" w:rsidP="00314E07">
            <w:pPr>
              <w:rPr>
                <w:rFonts w:ascii="Calibri" w:eastAsia="Calibri" w:hAnsi="Calibri" w:cs="Calibri"/>
              </w:rPr>
            </w:pPr>
            <w:r>
              <w:rPr>
                <w:rFonts w:ascii="Calibri" w:eastAsia="Calibri" w:hAnsi="Calibri" w:cs="Calibri"/>
              </w:rPr>
              <w:t>Weekly tech meeting</w:t>
            </w:r>
          </w:p>
        </w:tc>
        <w:tc>
          <w:tcPr>
            <w:tcW w:w="1155" w:type="dxa"/>
          </w:tcPr>
          <w:p w14:paraId="35FBDBB8" w14:textId="77ADB139" w:rsidR="00C05411" w:rsidRDefault="00B33741" w:rsidP="00314E07">
            <w:pPr>
              <w:rPr>
                <w:rFonts w:ascii="Calibri" w:eastAsia="Calibri" w:hAnsi="Calibri" w:cs="Calibri"/>
              </w:rPr>
            </w:pPr>
            <w:r>
              <w:rPr>
                <w:rFonts w:ascii="Calibri" w:eastAsia="Calibri" w:hAnsi="Calibri" w:cs="Calibri"/>
              </w:rPr>
              <w:t>20min</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036F93D2" w:rsidR="00C05411" w:rsidRDefault="00B33741" w:rsidP="00314E07">
            <w:pPr>
              <w:rPr>
                <w:rFonts w:ascii="Calibri" w:eastAsia="Calibri" w:hAnsi="Calibri" w:cs="Calibri"/>
              </w:rPr>
            </w:pPr>
            <w:r>
              <w:rPr>
                <w:rFonts w:ascii="Calibri" w:eastAsia="Calibri" w:hAnsi="Calibri" w:cs="Calibri"/>
              </w:rPr>
              <w:t>1/31</w:t>
            </w:r>
          </w:p>
        </w:tc>
        <w:tc>
          <w:tcPr>
            <w:tcW w:w="6165" w:type="dxa"/>
          </w:tcPr>
          <w:p w14:paraId="71BA1518" w14:textId="340B3BB6" w:rsidR="00C05411" w:rsidRPr="007239A1" w:rsidRDefault="00B33741" w:rsidP="00314E07">
            <w:pPr>
              <w:rPr>
                <w:rFonts w:ascii="Calibri" w:eastAsia="Calibri" w:hAnsi="Calibri" w:cs="Calibri"/>
              </w:rPr>
            </w:pPr>
            <w:r>
              <w:rPr>
                <w:rFonts w:ascii="Calibri" w:eastAsia="Calibri" w:hAnsi="Calibri" w:cs="Calibri"/>
              </w:rPr>
              <w:t>Weekly meeting between myself, Caleb, and Ben</w:t>
            </w:r>
          </w:p>
        </w:tc>
        <w:tc>
          <w:tcPr>
            <w:tcW w:w="1155" w:type="dxa"/>
          </w:tcPr>
          <w:p w14:paraId="0AC82D56" w14:textId="3511B326" w:rsidR="00C05411" w:rsidRDefault="00B33741" w:rsidP="00314E07">
            <w:pPr>
              <w:rPr>
                <w:rFonts w:ascii="Calibri" w:eastAsia="Calibri" w:hAnsi="Calibri" w:cs="Calibri"/>
              </w:rPr>
            </w:pPr>
            <w:r>
              <w:rPr>
                <w:rFonts w:ascii="Calibri" w:eastAsia="Calibri" w:hAnsi="Calibri" w:cs="Calibri"/>
              </w:rPr>
              <w:t>30min</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5BF1FDDF" w:rsidR="00C05411" w:rsidRDefault="00B33741" w:rsidP="00314E07">
            <w:pPr>
              <w:rPr>
                <w:rFonts w:ascii="Calibri" w:eastAsia="Calibri" w:hAnsi="Calibri" w:cs="Calibri"/>
              </w:rPr>
            </w:pPr>
            <w:r>
              <w:rPr>
                <w:rFonts w:ascii="Calibri" w:eastAsia="Calibri" w:hAnsi="Calibri" w:cs="Calibri"/>
              </w:rPr>
              <w:t>1/31</w:t>
            </w:r>
          </w:p>
        </w:tc>
        <w:tc>
          <w:tcPr>
            <w:tcW w:w="6165" w:type="dxa"/>
          </w:tcPr>
          <w:p w14:paraId="7A588694" w14:textId="37C03019" w:rsidR="00C05411" w:rsidRPr="007239A1" w:rsidRDefault="00B33741" w:rsidP="00314E07">
            <w:pPr>
              <w:rPr>
                <w:rFonts w:ascii="Calibri" w:eastAsia="Calibri" w:hAnsi="Calibri" w:cs="Calibri"/>
              </w:rPr>
            </w:pPr>
            <w:r>
              <w:rPr>
                <w:rFonts w:ascii="Calibri" w:eastAsia="Calibri" w:hAnsi="Calibri" w:cs="Calibri"/>
              </w:rPr>
              <w:t>Producer Meeting</w:t>
            </w:r>
          </w:p>
        </w:tc>
        <w:tc>
          <w:tcPr>
            <w:tcW w:w="1155" w:type="dxa"/>
          </w:tcPr>
          <w:p w14:paraId="312FD394" w14:textId="7E8169BA" w:rsidR="00C05411" w:rsidRDefault="00B33741" w:rsidP="00314E07">
            <w:pPr>
              <w:rPr>
                <w:rFonts w:ascii="Calibri" w:eastAsia="Calibri" w:hAnsi="Calibri" w:cs="Calibri"/>
              </w:rPr>
            </w:pPr>
            <w:r>
              <w:rPr>
                <w:rFonts w:ascii="Calibri" w:eastAsia="Calibri" w:hAnsi="Calibri" w:cs="Calibri"/>
              </w:rPr>
              <w:t>50min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1F2C65DD" w:rsidR="00C05411" w:rsidRDefault="00B33741" w:rsidP="00314E07">
            <w:pPr>
              <w:rPr>
                <w:rFonts w:ascii="Calibri" w:eastAsia="Calibri" w:hAnsi="Calibri" w:cs="Calibri"/>
              </w:rPr>
            </w:pPr>
            <w:r>
              <w:rPr>
                <w:rFonts w:ascii="Calibri" w:eastAsia="Calibri" w:hAnsi="Calibri" w:cs="Calibri"/>
              </w:rPr>
              <w:t>2/1</w:t>
            </w:r>
          </w:p>
        </w:tc>
        <w:tc>
          <w:tcPr>
            <w:tcW w:w="6165" w:type="dxa"/>
          </w:tcPr>
          <w:p w14:paraId="62B74AB8" w14:textId="77777777" w:rsidR="00B33741" w:rsidRDefault="00B33741" w:rsidP="00B33741">
            <w:pPr>
              <w:pStyle w:val="NoSpacing"/>
              <w:rPr>
                <w:rFonts w:eastAsia="Calibri"/>
                <w:b/>
                <w:bCs/>
              </w:rPr>
            </w:pPr>
            <w:r w:rsidRPr="00C05411">
              <w:rPr>
                <w:rFonts w:eastAsia="Calibri"/>
                <w:b/>
                <w:bCs/>
              </w:rPr>
              <w:t>ALL – Pairs Programming</w:t>
            </w:r>
            <w:r>
              <w:rPr>
                <w:rFonts w:eastAsia="Calibri"/>
                <w:b/>
                <w:bCs/>
              </w:rPr>
              <w:t>:</w:t>
            </w:r>
          </w:p>
          <w:p w14:paraId="61D5C30B" w14:textId="5EA40DAB" w:rsidR="00C05411" w:rsidRPr="007239A1" w:rsidRDefault="00B33741" w:rsidP="00314E07">
            <w:pPr>
              <w:rPr>
                <w:rFonts w:ascii="Calibri" w:eastAsia="Calibri" w:hAnsi="Calibri" w:cs="Calibri"/>
              </w:rPr>
            </w:pPr>
            <w:r>
              <w:rPr>
                <w:rFonts w:ascii="Calibri" w:eastAsia="Calibri" w:hAnsi="Calibri" w:cs="Calibri"/>
              </w:rPr>
              <w:t>Fixing bug with roller enemy behavior with Ben</w:t>
            </w:r>
          </w:p>
        </w:tc>
        <w:tc>
          <w:tcPr>
            <w:tcW w:w="1155" w:type="dxa"/>
          </w:tcPr>
          <w:p w14:paraId="60A856F2" w14:textId="16D1EA7D" w:rsidR="00C05411" w:rsidRDefault="00B33741" w:rsidP="00314E07">
            <w:pPr>
              <w:rPr>
                <w:rFonts w:ascii="Calibri" w:eastAsia="Calibri" w:hAnsi="Calibri" w:cs="Calibri"/>
              </w:rPr>
            </w:pPr>
            <w:r>
              <w:rPr>
                <w:rFonts w:ascii="Calibri" w:eastAsia="Calibri" w:hAnsi="Calibri" w:cs="Calibri"/>
              </w:rPr>
              <w:t>20min</w:t>
            </w:r>
          </w:p>
        </w:tc>
        <w:tc>
          <w:tcPr>
            <w:tcW w:w="1350" w:type="dxa"/>
          </w:tcPr>
          <w:p w14:paraId="351C7142" w14:textId="0C11C15F" w:rsidR="00C05411" w:rsidRDefault="00B33741" w:rsidP="00314E07">
            <w:pPr>
              <w:rPr>
                <w:rFonts w:ascii="Calibri" w:eastAsia="Calibri" w:hAnsi="Calibri" w:cs="Calibri"/>
              </w:rPr>
            </w:pPr>
            <w:r>
              <w:rPr>
                <w:rFonts w:ascii="Calibri" w:eastAsia="Calibri" w:hAnsi="Calibri" w:cs="Calibri"/>
              </w:rPr>
              <w:t>Yes</w:t>
            </w:r>
          </w:p>
        </w:tc>
      </w:tr>
      <w:tr w:rsidR="00C05411" w14:paraId="503F434D" w14:textId="77777777" w:rsidTr="00314E07">
        <w:trPr>
          <w:cantSplit/>
        </w:trPr>
        <w:tc>
          <w:tcPr>
            <w:tcW w:w="690" w:type="dxa"/>
          </w:tcPr>
          <w:p w14:paraId="65A7202B" w14:textId="7105FBB8" w:rsidR="00C05411" w:rsidRDefault="00B33741" w:rsidP="00314E07">
            <w:pPr>
              <w:rPr>
                <w:rFonts w:ascii="Calibri" w:eastAsia="Calibri" w:hAnsi="Calibri" w:cs="Calibri"/>
              </w:rPr>
            </w:pPr>
            <w:r>
              <w:rPr>
                <w:rFonts w:ascii="Calibri" w:eastAsia="Calibri" w:hAnsi="Calibri" w:cs="Calibri"/>
              </w:rPr>
              <w:t>2/1</w:t>
            </w:r>
          </w:p>
        </w:tc>
        <w:tc>
          <w:tcPr>
            <w:tcW w:w="6165" w:type="dxa"/>
          </w:tcPr>
          <w:p w14:paraId="69437343" w14:textId="77777777" w:rsidR="00B33741" w:rsidRDefault="00B33741" w:rsidP="00B33741">
            <w:pPr>
              <w:pStyle w:val="NoSpacing"/>
              <w:rPr>
                <w:rFonts w:eastAsia="Calibri"/>
                <w:b/>
                <w:bCs/>
              </w:rPr>
            </w:pPr>
            <w:r w:rsidRPr="00C05411">
              <w:rPr>
                <w:rFonts w:eastAsia="Calibri"/>
                <w:b/>
                <w:bCs/>
              </w:rPr>
              <w:t>ALL – Asking for Help</w:t>
            </w:r>
            <w:r>
              <w:rPr>
                <w:rFonts w:eastAsia="Calibri"/>
                <w:b/>
                <w:bCs/>
              </w:rPr>
              <w:t>:</w:t>
            </w:r>
          </w:p>
          <w:p w14:paraId="5789F0C7" w14:textId="0233CE7B" w:rsidR="00C05411" w:rsidRPr="007239A1" w:rsidRDefault="00B33741" w:rsidP="00314E07">
            <w:pPr>
              <w:rPr>
                <w:rFonts w:ascii="Calibri" w:eastAsia="Calibri" w:hAnsi="Calibri" w:cs="Calibri"/>
              </w:rPr>
            </w:pPr>
            <w:r>
              <w:rPr>
                <w:rFonts w:ascii="Calibri" w:eastAsia="Calibri" w:hAnsi="Calibri" w:cs="Calibri"/>
              </w:rPr>
              <w:t xml:space="preserve">Asked Schilling for help fixing </w:t>
            </w:r>
            <w:proofErr w:type="spellStart"/>
            <w:r>
              <w:rPr>
                <w:rFonts w:ascii="Calibri" w:eastAsia="Calibri" w:hAnsi="Calibri" w:cs="Calibri"/>
              </w:rPr>
              <w:t>ImGui</w:t>
            </w:r>
            <w:proofErr w:type="spellEnd"/>
            <w:r>
              <w:rPr>
                <w:rFonts w:ascii="Calibri" w:eastAsia="Calibri" w:hAnsi="Calibri" w:cs="Calibri"/>
              </w:rPr>
              <w:t xml:space="preserve">/Editor system, he also gave me good advice on what to do with </w:t>
            </w:r>
            <w:proofErr w:type="spellStart"/>
            <w:r>
              <w:rPr>
                <w:rFonts w:ascii="Calibri" w:eastAsia="Calibri" w:hAnsi="Calibri" w:cs="Calibri"/>
              </w:rPr>
              <w:t>ImGui</w:t>
            </w:r>
            <w:proofErr w:type="spellEnd"/>
          </w:p>
        </w:tc>
        <w:tc>
          <w:tcPr>
            <w:tcW w:w="1155" w:type="dxa"/>
          </w:tcPr>
          <w:p w14:paraId="61E6F65B" w14:textId="561EC5CF" w:rsidR="00C05411" w:rsidRDefault="00B33741" w:rsidP="00314E07">
            <w:pPr>
              <w:rPr>
                <w:rFonts w:ascii="Calibri" w:eastAsia="Calibri" w:hAnsi="Calibri" w:cs="Calibri"/>
              </w:rPr>
            </w:pPr>
            <w:r>
              <w:rPr>
                <w:rFonts w:ascii="Calibri" w:eastAsia="Calibri" w:hAnsi="Calibri" w:cs="Calibri"/>
              </w:rPr>
              <w:t>45min</w:t>
            </w:r>
          </w:p>
        </w:tc>
        <w:tc>
          <w:tcPr>
            <w:tcW w:w="1350" w:type="dxa"/>
          </w:tcPr>
          <w:p w14:paraId="7485E8C2" w14:textId="6236F4D1" w:rsidR="00C05411" w:rsidRDefault="00B33741" w:rsidP="00314E07">
            <w:pPr>
              <w:rPr>
                <w:rFonts w:ascii="Calibri" w:eastAsia="Calibri" w:hAnsi="Calibri" w:cs="Calibri"/>
              </w:rPr>
            </w:pPr>
            <w:r>
              <w:rPr>
                <w:rFonts w:ascii="Calibri" w:eastAsia="Calibri" w:hAnsi="Calibri" w:cs="Calibri"/>
              </w:rPr>
              <w:t>Yes</w:t>
            </w:r>
          </w:p>
        </w:tc>
      </w:tr>
      <w:tr w:rsidR="00C05411" w14:paraId="0049F8C4" w14:textId="77777777" w:rsidTr="00314E07">
        <w:trPr>
          <w:cantSplit/>
        </w:trPr>
        <w:tc>
          <w:tcPr>
            <w:tcW w:w="690" w:type="dxa"/>
          </w:tcPr>
          <w:p w14:paraId="073255F5" w14:textId="2CFAB223" w:rsidR="00C05411" w:rsidRDefault="00B33741" w:rsidP="00314E07">
            <w:pPr>
              <w:rPr>
                <w:rFonts w:ascii="Calibri" w:eastAsia="Calibri" w:hAnsi="Calibri" w:cs="Calibri"/>
              </w:rPr>
            </w:pPr>
            <w:r>
              <w:rPr>
                <w:rFonts w:ascii="Calibri" w:eastAsia="Calibri" w:hAnsi="Calibri" w:cs="Calibri"/>
              </w:rPr>
              <w:t>2/1</w:t>
            </w:r>
          </w:p>
        </w:tc>
        <w:tc>
          <w:tcPr>
            <w:tcW w:w="6165" w:type="dxa"/>
          </w:tcPr>
          <w:p w14:paraId="31184FD4" w14:textId="78A5A668" w:rsidR="00C05411" w:rsidRPr="007239A1" w:rsidRDefault="00B33741" w:rsidP="00314E07">
            <w:pPr>
              <w:rPr>
                <w:rFonts w:ascii="Calibri" w:eastAsia="Calibri" w:hAnsi="Calibri" w:cs="Calibri"/>
              </w:rPr>
            </w:pPr>
            <w:r>
              <w:rPr>
                <w:rFonts w:ascii="Calibri" w:eastAsia="Calibri" w:hAnsi="Calibri" w:cs="Calibri"/>
              </w:rPr>
              <w:t xml:space="preserve">Doing my own research on </w:t>
            </w:r>
            <w:proofErr w:type="spellStart"/>
            <w:r>
              <w:rPr>
                <w:rFonts w:ascii="Calibri" w:eastAsia="Calibri" w:hAnsi="Calibri" w:cs="Calibri"/>
              </w:rPr>
              <w:t>ImGui</w:t>
            </w:r>
            <w:proofErr w:type="spellEnd"/>
            <w:r>
              <w:rPr>
                <w:rFonts w:ascii="Calibri" w:eastAsia="Calibri" w:hAnsi="Calibri" w:cs="Calibri"/>
              </w:rPr>
              <w:t xml:space="preserve"> and what I want to do with it</w:t>
            </w:r>
          </w:p>
        </w:tc>
        <w:tc>
          <w:tcPr>
            <w:tcW w:w="1155" w:type="dxa"/>
          </w:tcPr>
          <w:p w14:paraId="0CBB37DC" w14:textId="5E55F768" w:rsidR="00C05411" w:rsidRDefault="00B33741" w:rsidP="00314E07">
            <w:pPr>
              <w:rPr>
                <w:rFonts w:ascii="Calibri" w:eastAsia="Calibri" w:hAnsi="Calibri" w:cs="Calibri"/>
              </w:rPr>
            </w:pPr>
            <w:r>
              <w:rPr>
                <w:rFonts w:ascii="Calibri" w:eastAsia="Calibri" w:hAnsi="Calibri" w:cs="Calibri"/>
              </w:rPr>
              <w:t>30min</w:t>
            </w: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9A2736D" w:rsidR="00C05411" w:rsidRDefault="00B33741" w:rsidP="00314E07">
            <w:pPr>
              <w:rPr>
                <w:rFonts w:ascii="Calibri" w:eastAsia="Calibri" w:hAnsi="Calibri" w:cs="Calibri"/>
              </w:rPr>
            </w:pPr>
            <w:r>
              <w:rPr>
                <w:rFonts w:ascii="Calibri" w:eastAsia="Calibri" w:hAnsi="Calibri" w:cs="Calibri"/>
              </w:rPr>
              <w:t>2/2</w:t>
            </w:r>
          </w:p>
        </w:tc>
        <w:tc>
          <w:tcPr>
            <w:tcW w:w="6165" w:type="dxa"/>
          </w:tcPr>
          <w:p w14:paraId="180D5274" w14:textId="4A486769" w:rsidR="00C05411" w:rsidRPr="007239A1" w:rsidRDefault="00B33741" w:rsidP="00314E07">
            <w:pPr>
              <w:rPr>
                <w:rFonts w:ascii="Calibri" w:eastAsia="Calibri" w:hAnsi="Calibri" w:cs="Calibri"/>
              </w:rPr>
            </w:pPr>
            <w:r>
              <w:rPr>
                <w:rFonts w:ascii="Calibri" w:eastAsia="Calibri" w:hAnsi="Calibri" w:cs="Calibri"/>
              </w:rPr>
              <w:t>Finishing roller enemy behavior</w:t>
            </w:r>
          </w:p>
        </w:tc>
        <w:tc>
          <w:tcPr>
            <w:tcW w:w="1155" w:type="dxa"/>
          </w:tcPr>
          <w:p w14:paraId="5220EE9A" w14:textId="24903726" w:rsidR="00C05411" w:rsidRDefault="00B33741" w:rsidP="00314E07">
            <w:pPr>
              <w:rPr>
                <w:rFonts w:ascii="Calibri" w:eastAsia="Calibri" w:hAnsi="Calibri" w:cs="Calibri"/>
              </w:rPr>
            </w:pPr>
            <w:r>
              <w:rPr>
                <w:rFonts w:ascii="Calibri" w:eastAsia="Calibri" w:hAnsi="Calibri" w:cs="Calibri"/>
              </w:rPr>
              <w:t>40min</w:t>
            </w: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lastRenderedPageBreak/>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25E8DA13" w:rsidR="00AF5BE6" w:rsidRDefault="006E6387" w:rsidP="00AF5BE6">
            <w:pPr>
              <w:pStyle w:val="NoSpacing"/>
              <w:rPr>
                <w:rFonts w:eastAsia="Calibri"/>
              </w:rPr>
            </w:pPr>
            <w:r>
              <w:t>I spent 20 hours on Thursday-Saturday on just one assignment, with several other assignments besides. Please don’t kill me.</w:t>
            </w: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lastRenderedPageBreak/>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D701" w14:textId="77777777" w:rsidR="00F53987" w:rsidRDefault="00F53987">
      <w:pPr>
        <w:spacing w:after="0" w:line="240" w:lineRule="auto"/>
      </w:pPr>
      <w:r>
        <w:separator/>
      </w:r>
    </w:p>
  </w:endnote>
  <w:endnote w:type="continuationSeparator" w:id="0">
    <w:p w14:paraId="5F25FEB3" w14:textId="77777777" w:rsidR="00F53987" w:rsidRDefault="00F5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824C" w14:textId="77777777" w:rsidR="00F53987" w:rsidRDefault="00F53987">
      <w:pPr>
        <w:spacing w:after="0" w:line="240" w:lineRule="auto"/>
      </w:pPr>
      <w:r>
        <w:separator/>
      </w:r>
    </w:p>
  </w:footnote>
  <w:footnote w:type="continuationSeparator" w:id="0">
    <w:p w14:paraId="439653D4" w14:textId="77777777" w:rsidR="00F53987" w:rsidRDefault="00F53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670E03"/>
    <w:rsid w:val="006D2CA8"/>
    <w:rsid w:val="006E6387"/>
    <w:rsid w:val="00747816"/>
    <w:rsid w:val="00755741"/>
    <w:rsid w:val="008119E7"/>
    <w:rsid w:val="00816D21"/>
    <w:rsid w:val="00843777"/>
    <w:rsid w:val="009021DB"/>
    <w:rsid w:val="00924A88"/>
    <w:rsid w:val="00945DC8"/>
    <w:rsid w:val="009655DE"/>
    <w:rsid w:val="00AD60B8"/>
    <w:rsid w:val="00AF5BE6"/>
    <w:rsid w:val="00B33741"/>
    <w:rsid w:val="00C05411"/>
    <w:rsid w:val="00C066CC"/>
    <w:rsid w:val="00C749D1"/>
    <w:rsid w:val="00CF2AC1"/>
    <w:rsid w:val="00E70A71"/>
    <w:rsid w:val="00EB235E"/>
    <w:rsid w:val="00ED555D"/>
    <w:rsid w:val="00F141BB"/>
    <w:rsid w:val="00F1570F"/>
    <w:rsid w:val="00F53987"/>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2023-02-06T04:53:00Z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