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25" w:rsidRPr="00DA6125" w:rsidRDefault="00DA6125" w:rsidP="0086738E">
      <w:pPr>
        <w:rPr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</w:pPr>
      <w:bookmarkStart w:id="0" w:name="_GoBack"/>
      <w:bookmarkEnd w:id="0"/>
      <w:r w:rsidRPr="00DA6125">
        <w:rPr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>Instructions</w:t>
      </w:r>
    </w:p>
    <w:p w:rsidR="00DA6125" w:rsidRDefault="00DA6125" w:rsidP="0086738E">
      <w:pPr>
        <w:rPr>
          <w:rFonts w:eastAsiaTheme="minorEastAsia"/>
        </w:rPr>
      </w:pPr>
      <w:r>
        <w:rPr>
          <w:rFonts w:eastAsiaTheme="minorEastAsia"/>
        </w:rPr>
        <w:t xml:space="preserve">You can run the program in a python 2.7 interpreter. </w:t>
      </w:r>
      <w:r w:rsidR="00F031D4">
        <w:rPr>
          <w:rFonts w:eastAsiaTheme="minorEastAsia"/>
        </w:rPr>
        <w:t xml:space="preserve"> (I used </w:t>
      </w:r>
      <w:proofErr w:type="spellStart"/>
      <w:r w:rsidR="00F031D4">
        <w:rPr>
          <w:rFonts w:eastAsiaTheme="minorEastAsia"/>
        </w:rPr>
        <w:t>PyDev</w:t>
      </w:r>
      <w:proofErr w:type="spellEnd"/>
      <w:r w:rsidR="00F031D4">
        <w:rPr>
          <w:rFonts w:eastAsiaTheme="minorEastAsia"/>
        </w:rPr>
        <w:t xml:space="preserve"> for Eclipse)</w:t>
      </w:r>
    </w:p>
    <w:p w:rsidR="00DA6125" w:rsidRDefault="00DA6125" w:rsidP="0086738E">
      <w:pPr>
        <w:rPr>
          <w:rFonts w:eastAsiaTheme="minorEastAsia"/>
        </w:rPr>
      </w:pPr>
      <w:r>
        <w:rPr>
          <w:rFonts w:eastAsiaTheme="minorEastAsia"/>
        </w:rPr>
        <w:t xml:space="preserve">The program takes 3 files as input: a </w:t>
      </w:r>
      <w:proofErr w:type="spellStart"/>
      <w:r>
        <w:rPr>
          <w:rFonts w:eastAsiaTheme="minorEastAsia"/>
        </w:rPr>
        <w:t>datafile</w:t>
      </w:r>
      <w:proofErr w:type="spellEnd"/>
      <w:r>
        <w:rPr>
          <w:rFonts w:eastAsiaTheme="minorEastAsia"/>
        </w:rPr>
        <w:t xml:space="preserve"> and two clustering assignments. The file names can be specified </w:t>
      </w:r>
      <w:r w:rsidR="00F031D4">
        <w:rPr>
          <w:rFonts w:eastAsiaTheme="minorEastAsia"/>
        </w:rPr>
        <w:t xml:space="preserve">at the beginning of the </w:t>
      </w:r>
      <w:r>
        <w:rPr>
          <w:rFonts w:eastAsiaTheme="minorEastAsia"/>
        </w:rPr>
        <w:t xml:space="preserve">source code. The </w:t>
      </w:r>
      <w:proofErr w:type="spellStart"/>
      <w:r>
        <w:rPr>
          <w:rFonts w:eastAsiaTheme="minorEastAsia"/>
        </w:rPr>
        <w:t>datafiles</w:t>
      </w:r>
      <w:proofErr w:type="spellEnd"/>
      <w:r>
        <w:rPr>
          <w:rFonts w:eastAsiaTheme="minorEastAsia"/>
        </w:rPr>
        <w:t xml:space="preserve"> for the wine and community datasets are located in files named wnorm.csv and comm.csv respectively. The clustering assignments are located in the </w:t>
      </w:r>
      <w:proofErr w:type="spellStart"/>
      <w:r>
        <w:rPr>
          <w:rFonts w:eastAsiaTheme="minorEastAsia"/>
        </w:rPr>
        <w:t>wnorm-clusterings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comm-clusterings</w:t>
      </w:r>
      <w:proofErr w:type="spellEnd"/>
      <w:r>
        <w:rPr>
          <w:rFonts w:eastAsiaTheme="minorEastAsia"/>
        </w:rPr>
        <w:t xml:space="preserve"> folders. Each folder has several </w:t>
      </w:r>
      <w:proofErr w:type="spellStart"/>
      <w:r>
        <w:rPr>
          <w:rFonts w:eastAsiaTheme="minorEastAsia"/>
        </w:rPr>
        <w:t>clusterings</w:t>
      </w:r>
      <w:proofErr w:type="spellEnd"/>
      <w:r>
        <w:rPr>
          <w:rFonts w:eastAsiaTheme="minorEastAsia"/>
        </w:rPr>
        <w:t xml:space="preserve"> with different numbers of clusters and different seeds. You could use any pair of </w:t>
      </w:r>
      <w:proofErr w:type="spellStart"/>
      <w:r>
        <w:rPr>
          <w:rFonts w:eastAsiaTheme="minorEastAsia"/>
        </w:rPr>
        <w:t>clusterings</w:t>
      </w:r>
      <w:proofErr w:type="spellEnd"/>
      <w:r>
        <w:rPr>
          <w:rFonts w:eastAsiaTheme="minorEastAsia"/>
        </w:rPr>
        <w:t xml:space="preserve"> from each folder. </w:t>
      </w:r>
    </w:p>
    <w:p w:rsidR="00F67873" w:rsidRDefault="00F67873" w:rsidP="0086738E">
      <w:pPr>
        <w:rPr>
          <w:rFonts w:eastAsiaTheme="minorEastAsia"/>
        </w:rPr>
      </w:pPr>
      <w:r>
        <w:rPr>
          <w:rFonts w:eastAsiaTheme="minorEastAsia"/>
        </w:rPr>
        <w:t xml:space="preserve">The results of my experiments are located in the </w:t>
      </w:r>
      <w:r w:rsidRPr="00F67873">
        <w:rPr>
          <w:rFonts w:eastAsiaTheme="minorEastAsia"/>
        </w:rPr>
        <w:t>comm-matrix.xlsx</w:t>
      </w:r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wnorm-matrix.xslx</w:t>
      </w:r>
      <w:proofErr w:type="spellEnd"/>
      <w:r>
        <w:rPr>
          <w:rFonts w:eastAsiaTheme="minorEastAsia"/>
        </w:rPr>
        <w:t xml:space="preserve"> files. These files contain tables with disagreement distances based on membership and based on my distance measure, as well as comparisons of results for different seeds/clusters numbers.</w:t>
      </w:r>
    </w:p>
    <w:p w:rsidR="0086738E" w:rsidRDefault="00FE5610" w:rsidP="0086738E">
      <w:pPr>
        <w:rPr>
          <w:rFonts w:eastAsiaTheme="minorEastAsia"/>
          <w:u w:val="single"/>
        </w:rPr>
      </w:pPr>
      <w:r w:rsidRPr="00FE5610">
        <w:rPr>
          <w:rFonts w:eastAsiaTheme="minorEastAsia"/>
          <w:u w:val="single"/>
        </w:rPr>
        <w:t>Wine Processing</w:t>
      </w:r>
    </w:p>
    <w:p w:rsidR="009831EA" w:rsidRDefault="009831EA" w:rsidP="00F031D4">
      <w:pPr>
        <w:spacing w:after="0"/>
        <w:rPr>
          <w:rFonts w:eastAsiaTheme="minor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downloaded the file and</w:t>
      </w:r>
      <w:r w:rsidR="00B16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modified the names and dates files into a </w:t>
      </w:r>
      <w:proofErr w:type="spellStart"/>
      <w:r w:rsidR="00B16C4F">
        <w:rPr>
          <w:rFonts w:ascii="Arial" w:hAnsi="Arial" w:cs="Arial"/>
          <w:color w:val="222222"/>
          <w:sz w:val="20"/>
          <w:szCs w:val="20"/>
          <w:shd w:val="clear" w:color="auto" w:fill="FFFFFF"/>
        </w:rPr>
        <w:t>csv</w:t>
      </w:r>
      <w:proofErr w:type="spellEnd"/>
      <w:r w:rsidR="00B16C4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file so I could work with the data. The data points were all on different scales, and since my measure used distance, I normalized the data within excel (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x-avg(x)</m:t>
            </m:r>
          </m:num>
          <m:den>
            <m:r>
              <w:rPr>
                <w:rFonts w:ascii="Cambria Math" w:eastAsiaTheme="minorEastAsia" w:hAnsi="Cambria Math"/>
              </w:rPr>
              <m:t>stdev(x)</m:t>
            </m:r>
          </m:den>
        </m:f>
      </m:oMath>
      <w:r w:rsidRPr="00A04B44">
        <w:rPr>
          <w:rFonts w:eastAsiaTheme="minorEastAsia"/>
        </w:rPr>
        <w:t xml:space="preserve"> </w:t>
      </w:r>
      <w:r>
        <w:rPr>
          <w:rFonts w:eastAsiaTheme="minorEastAsia"/>
        </w:rPr>
        <w:t>for each column</w:t>
      </w:r>
      <w:r w:rsidR="00B16C4F">
        <w:rPr>
          <w:rFonts w:eastAsiaTheme="minorEastAsia"/>
        </w:rPr>
        <w:t>).</w:t>
      </w:r>
    </w:p>
    <w:p w:rsidR="00B16C4F" w:rsidRDefault="00B16C4F" w:rsidP="00F40B5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Note: I used the following commands to process the data</w:t>
      </w:r>
    </w:p>
    <w:p w:rsidR="00FE5610" w:rsidRDefault="00B16C4F" w:rsidP="00F40B57">
      <w:pPr>
        <w:rPr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 wine-clus-1.arff | gawk '/@data/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,/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177/' | tail -n +2 | cut -d"," -f1,16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 wine-clus-1.arff | gawk '/@data/,/177/' | tail -n +2 &gt; wine-clus-1.csv</w:t>
      </w:r>
    </w:p>
    <w:p w:rsidR="009831EA" w:rsidRDefault="00F40B57" w:rsidP="00F40B57">
      <w:pPr>
        <w:rPr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</w:pPr>
      <w:r w:rsidRPr="00F40B57">
        <w:rPr>
          <w:rFonts w:ascii="Arial" w:hAnsi="Arial" w:cs="Arial"/>
          <w:color w:val="222222"/>
          <w:sz w:val="20"/>
          <w:szCs w:val="20"/>
          <w:u w:val="single"/>
          <w:shd w:val="clear" w:color="auto" w:fill="FFFFFF"/>
        </w:rPr>
        <w:t>Communities Processing</w:t>
      </w:r>
    </w:p>
    <w:p w:rsidR="00BD529B" w:rsidRPr="00BD529B" w:rsidRDefault="009831EA" w:rsidP="00F031D4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downloaded the file and converted it into pr</w:t>
      </w:r>
      <w:r w:rsidR="00F031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oper format to import into </w:t>
      </w:r>
      <w:proofErr w:type="spellStart"/>
      <w:r w:rsidR="00F031D4">
        <w:rPr>
          <w:rFonts w:ascii="Arial" w:hAnsi="Arial" w:cs="Arial"/>
          <w:color w:val="222222"/>
          <w:sz w:val="20"/>
          <w:szCs w:val="20"/>
          <w:shd w:val="clear" w:color="auto" w:fill="FFFFFF"/>
        </w:rPr>
        <w:t>weka</w:t>
      </w:r>
      <w:proofErr w:type="spellEnd"/>
      <w:r w:rsidR="00F031D4">
        <w:rPr>
          <w:rFonts w:ascii="Arial" w:hAnsi="Arial" w:cs="Arial"/>
          <w:color w:val="222222"/>
          <w:sz w:val="20"/>
          <w:szCs w:val="20"/>
          <w:shd w:val="clear" w:color="auto" w:fill="FFFFFF"/>
        </w:rPr>
        <w:t>. The data for this file was already normalized.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F40B57">
        <w:rPr>
          <w:rFonts w:ascii="Arial" w:hAnsi="Arial" w:cs="Arial"/>
          <w:color w:val="222222"/>
          <w:sz w:val="20"/>
          <w:szCs w:val="20"/>
        </w:rPr>
        <w:t xml:space="preserve">I removed community name from the file as it was nominal, and removed fold, since it didn’t seem to have an </w:t>
      </w:r>
      <w:r w:rsidR="00F031D4">
        <w:rPr>
          <w:rFonts w:ascii="Arial" w:hAnsi="Arial" w:cs="Arial"/>
          <w:color w:val="222222"/>
          <w:sz w:val="20"/>
          <w:szCs w:val="20"/>
        </w:rPr>
        <w:t xml:space="preserve">effect on the clusters. I </w:t>
      </w:r>
      <w:r w:rsidR="00F40B57">
        <w:rPr>
          <w:rFonts w:ascii="Arial" w:hAnsi="Arial" w:cs="Arial"/>
          <w:color w:val="222222"/>
          <w:sz w:val="20"/>
          <w:szCs w:val="20"/>
        </w:rPr>
        <w:t xml:space="preserve">applied an Attribute Selection filter using the </w:t>
      </w:r>
      <w:proofErr w:type="spellStart"/>
      <w:r w:rsidR="00F40B57">
        <w:rPr>
          <w:rFonts w:ascii="Arial" w:hAnsi="Arial" w:cs="Arial"/>
          <w:color w:val="222222"/>
          <w:sz w:val="20"/>
          <w:szCs w:val="20"/>
        </w:rPr>
        <w:t>BestFirst</w:t>
      </w:r>
      <w:proofErr w:type="spellEnd"/>
      <w:r w:rsidR="00F40B57">
        <w:rPr>
          <w:rFonts w:ascii="Arial" w:hAnsi="Arial" w:cs="Arial"/>
          <w:color w:val="222222"/>
          <w:sz w:val="20"/>
          <w:szCs w:val="20"/>
        </w:rPr>
        <w:t xml:space="preserve"> Algorithm and chose the following algorithms for clustering. 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Selected attributes: 6,7,17,42,48,54,72,75,94,105 : 10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racepctblack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racePctWhite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pctWWage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MalePctDivorce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PctKids2Par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PctIlleg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PctPersDenseHous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HousVacant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NumStreet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     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LemasTotReqPerPop</w:t>
      </w:r>
      <w:proofErr w:type="spellEnd"/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BD529B">
        <w:rPr>
          <w:rFonts w:ascii="Arial" w:hAnsi="Arial" w:cs="Arial"/>
          <w:color w:val="222222"/>
          <w:sz w:val="20"/>
          <w:szCs w:val="20"/>
        </w:rPr>
        <w:t xml:space="preserve">I noticed that </w:t>
      </w:r>
      <w:proofErr w:type="spellStart"/>
      <w:r w:rsidR="00BD529B">
        <w:rPr>
          <w:rFonts w:ascii="Arial" w:hAnsi="Arial" w:cs="Arial"/>
          <w:color w:val="222222"/>
          <w:sz w:val="20"/>
          <w:szCs w:val="20"/>
        </w:rPr>
        <w:t>LemasTotReqPerPop</w:t>
      </w:r>
      <w:proofErr w:type="spellEnd"/>
      <w:r w:rsidR="00BD529B">
        <w:rPr>
          <w:rFonts w:ascii="Arial" w:hAnsi="Arial" w:cs="Arial"/>
          <w:color w:val="222222"/>
          <w:sz w:val="20"/>
          <w:szCs w:val="20"/>
        </w:rPr>
        <w:t xml:space="preserve"> consisted of about 3/4ths missing values</w:t>
      </w:r>
      <w:r>
        <w:rPr>
          <w:rFonts w:ascii="Arial" w:hAnsi="Arial" w:cs="Arial"/>
          <w:color w:val="222222"/>
          <w:sz w:val="20"/>
          <w:szCs w:val="20"/>
        </w:rPr>
        <w:t xml:space="preserve"> so I removed it, which strongly improved the results of the clustering.</w:t>
      </w:r>
    </w:p>
    <w:p w:rsidR="0086738E" w:rsidRDefault="00B16C4F" w:rsidP="00F40B57">
      <w:r>
        <w:rPr>
          <w:rFonts w:ascii="Arial" w:hAnsi="Arial" w:cs="Arial"/>
          <w:color w:val="222222"/>
          <w:sz w:val="20"/>
          <w:szCs w:val="20"/>
        </w:rPr>
        <w:t xml:space="preserve">Note: </w:t>
      </w:r>
      <w:r w:rsidR="00BD529B">
        <w:rPr>
          <w:rFonts w:ascii="Arial" w:hAnsi="Arial" w:cs="Arial"/>
          <w:color w:val="222222"/>
          <w:sz w:val="20"/>
          <w:szCs w:val="20"/>
        </w:rPr>
        <w:t xml:space="preserve">I used the following commands to process the output data. 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>cat comm-best9</w:t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f.arff | 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grep</w:t>
      </w:r>
      <w:proofErr w:type="spellEnd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"@attribute" | cut -d" " -f2 | </w:t>
      </w:r>
      <w:proofErr w:type="spellStart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tr</w:t>
      </w:r>
      <w:proofErr w:type="spellEnd"/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"\n" "," | gawk '{p</w:t>
      </w:r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rint $0}' | </w:t>
      </w:r>
      <w:proofErr w:type="spellStart"/>
      <w:proofErr w:type="gramStart"/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>sed</w:t>
      </w:r>
      <w:proofErr w:type="spellEnd"/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's</w:t>
      </w:r>
      <w:proofErr w:type="gramEnd"/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>/,$//' &gt; com9b</w:t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.csv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>cat comm-best9</w:t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f.arff | gawk '/@</w:t>
      </w:r>
      <w:r w:rsidR="00BD529B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data/,EOF' | tail -n +2 &gt;&gt; com9b</w:t>
      </w:r>
      <w:r w:rsidR="0086738E">
        <w:rPr>
          <w:rFonts w:ascii="Arial" w:hAnsi="Arial" w:cs="Arial"/>
          <w:color w:val="222222"/>
          <w:sz w:val="20"/>
          <w:szCs w:val="20"/>
          <w:shd w:val="clear" w:color="auto" w:fill="FFFFFF"/>
        </w:rPr>
        <w:t>.csv</w:t>
      </w:r>
      <w:r w:rsidR="0086738E">
        <w:rPr>
          <w:rFonts w:ascii="Arial" w:hAnsi="Arial" w:cs="Arial"/>
          <w:color w:val="222222"/>
          <w:sz w:val="20"/>
          <w:szCs w:val="20"/>
        </w:rPr>
        <w:br/>
      </w:r>
    </w:p>
    <w:sectPr w:rsidR="0086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8E"/>
    <w:rsid w:val="00401411"/>
    <w:rsid w:val="00704A05"/>
    <w:rsid w:val="0086738E"/>
    <w:rsid w:val="009831EA"/>
    <w:rsid w:val="00B16C4F"/>
    <w:rsid w:val="00B67667"/>
    <w:rsid w:val="00BD529B"/>
    <w:rsid w:val="00CF0961"/>
    <w:rsid w:val="00D033BB"/>
    <w:rsid w:val="00DA6125"/>
    <w:rsid w:val="00E36065"/>
    <w:rsid w:val="00F031D4"/>
    <w:rsid w:val="00F40B57"/>
    <w:rsid w:val="00F67873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3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38E"/>
  </w:style>
  <w:style w:type="paragraph" w:styleId="BalloonText">
    <w:name w:val="Balloon Text"/>
    <w:basedOn w:val="Normal"/>
    <w:link w:val="BalloonTextChar"/>
    <w:uiPriority w:val="99"/>
    <w:semiHidden/>
    <w:unhideWhenUsed/>
    <w:rsid w:val="0086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3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38E"/>
  </w:style>
  <w:style w:type="paragraph" w:styleId="BalloonText">
    <w:name w:val="Balloon Text"/>
    <w:basedOn w:val="Normal"/>
    <w:link w:val="BalloonTextChar"/>
    <w:uiPriority w:val="99"/>
    <w:semiHidden/>
    <w:unhideWhenUsed/>
    <w:rsid w:val="0086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Piatetsky</dc:creator>
  <cp:lastModifiedBy>Matthew Piatetsky</cp:lastModifiedBy>
  <cp:revision>3</cp:revision>
  <dcterms:created xsi:type="dcterms:W3CDTF">2012-10-15T06:39:00Z</dcterms:created>
  <dcterms:modified xsi:type="dcterms:W3CDTF">2012-10-15T18:27:00Z</dcterms:modified>
</cp:coreProperties>
</file>