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rPr>
      </w:pPr>
      <w:r>
        <w:rPr>
          <w:rFonts w:eastAsia="Arial" w:cs="Arial" w:ascii="Arial" w:hAnsi="Arial"/>
        </w:rPr>
        <w:t>Matt Ralston</w:t>
      </w:r>
    </w:p>
    <w:p>
      <w:pPr>
        <w:pStyle w:val="LOnormal"/>
        <w:rPr/>
      </w:pPr>
      <w:r>
        <w:rPr>
          <w:rFonts w:eastAsia="Arial" w:cs="Arial" w:ascii="Arial" w:hAnsi="Arial"/>
        </w:rPr>
        <w:t xml:space="preserve">E-mail: </w:t>
      </w:r>
      <w:hyperlink r:id="rId2">
        <w:r>
          <w:rPr>
            <w:rStyle w:val="NoCharacterStyle"/>
            <w:rFonts w:eastAsia="Arial" w:cs="Arial" w:ascii="Arial" w:hAnsi="Arial"/>
            <w:color w:val="1155CC"/>
            <w:u w:val="single"/>
          </w:rPr>
          <w:t>professional.bio.coder@gmail.com</w:t>
        </w:r>
      </w:hyperlink>
      <w:r>
        <w:rPr>
          <w:rFonts w:eastAsia="Arial" w:cs="Arial" w:ascii="Arial" w:hAnsi="Arial"/>
          <w:color w:val="0000FF"/>
          <w:u w:val="single"/>
        </w:rPr>
        <w:t xml:space="preserve"> </w:t>
      </w:r>
    </w:p>
    <w:p>
      <w:pPr>
        <w:pStyle w:val="LOnormal"/>
        <w:rPr>
          <w:rFonts w:ascii="Arial" w:hAnsi="Arial" w:eastAsia="Arial" w:cs="Arial"/>
        </w:rPr>
      </w:pPr>
      <w:r>
        <w:rPr>
          <w:rFonts w:eastAsia="Arial" w:cs="Arial" w:ascii="Arial" w:hAnsi="Arial"/>
        </w:rPr>
        <w:t>Phone: 610-470-8028</w:t>
      </w:r>
    </w:p>
    <w:p>
      <w:pPr>
        <w:pStyle w:val="LOnormal"/>
        <w:rPr/>
      </w:pPr>
      <w:r>
        <w:rPr>
          <w:rFonts w:eastAsia="Arial" w:cs="Arial" w:ascii="Arial" w:hAnsi="Arial"/>
        </w:rPr>
        <w:t xml:space="preserve">Website: </w:t>
      </w:r>
      <w:hyperlink r:id="rId3">
        <w:r>
          <w:rPr>
            <w:rStyle w:val="NoCharacterStyle"/>
            <w:rFonts w:eastAsia="Arial" w:cs="Arial" w:ascii="Arial" w:hAnsi="Arial"/>
            <w:color w:val="0000FF"/>
            <w:u w:val="single"/>
          </w:rPr>
          <w:t>https://matthewralston.github.io</w:t>
        </w:r>
      </w:hyperlink>
    </w:p>
    <w:p>
      <w:pPr>
        <w:pStyle w:val="LOnormal"/>
        <w:rPr/>
      </w:pPr>
      <w:r>
        <w:rPr>
          <w:rFonts w:eastAsia="Arial" w:cs="Arial" w:ascii="Arial" w:hAnsi="Arial"/>
        </w:rPr>
        <w:t xml:space="preserve">Github and Social Media: </w:t>
      </w:r>
      <w:hyperlink r:id="rId4">
        <w:r>
          <w:rPr>
            <w:rStyle w:val="NoCharacterStyle"/>
            <w:rFonts w:eastAsia="Arial" w:cs="Arial" w:ascii="Arial" w:hAnsi="Arial"/>
            <w:color w:val="0000FF"/>
            <w:u w:val="single"/>
          </w:rPr>
          <w:t>https://matthewralston.github.io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SUMMARY</w:t>
      </w:r>
    </w:p>
    <w:p>
      <w:pPr>
        <w:pStyle w:val="LOnormal"/>
        <w:rPr/>
      </w:pPr>
      <w:r>
        <w:rPr>
          <w:rFonts w:eastAsia="Arial" w:cs="Arial" w:ascii="Arial" w:hAnsi="Arial"/>
        </w:rPr>
        <w:tab/>
        <w:t xml:space="preserve">Results-oriented laboratory scientist with 6 years of wet lab research, 5 years </w:t>
      </w:r>
      <w:r>
        <w:rPr>
          <w:rFonts w:eastAsia="Arial" w:cs="Arial" w:ascii="Arial" w:hAnsi="Arial"/>
        </w:rPr>
        <w:t>in</w:t>
      </w:r>
      <w:r>
        <w:rPr>
          <w:rFonts w:eastAsia="Arial" w:cs="Arial" w:ascii="Arial" w:hAnsi="Arial"/>
        </w:rPr>
        <w:t xml:space="preserve"> </w:t>
      </w:r>
      <w:r>
        <w:rPr>
          <w:rFonts w:eastAsia="Arial" w:cs="Arial" w:ascii="Arial" w:hAnsi="Arial"/>
        </w:rPr>
        <w:t>R&amp;D</w:t>
      </w:r>
      <w:r>
        <w:rPr>
          <w:rFonts w:eastAsia="Arial" w:cs="Arial" w:ascii="Arial" w:hAnsi="Arial"/>
        </w:rPr>
        <w:t xml:space="preserve">, </w:t>
      </w:r>
      <w:r>
        <w:rPr>
          <w:rFonts w:eastAsia="Arial" w:cs="Arial" w:ascii="Arial" w:hAnsi="Arial"/>
        </w:rPr>
        <w:t xml:space="preserve">and </w:t>
      </w:r>
      <w:r>
        <w:rPr>
          <w:rFonts w:eastAsia="Arial" w:cs="Arial" w:ascii="Arial" w:hAnsi="Arial"/>
        </w:rPr>
        <w:t xml:space="preserve">13 years of exp. in software engineering. </w:t>
      </w:r>
      <w:r>
        <w:rPr>
          <w:rFonts w:eastAsia="Arial" w:cs="Arial" w:ascii="Arial" w:hAnsi="Arial"/>
        </w:rPr>
        <w:t>M.Sc. (3.97)</w:t>
      </w:r>
      <w:r>
        <w:rPr>
          <w:rFonts w:eastAsia="Arial" w:cs="Arial" w:ascii="Arial" w:hAnsi="Arial"/>
        </w:rPr>
        <w:t xml:space="preserve"> in bioinformatic data science, computer science, mathematics, statistics, </w:t>
      </w:r>
      <w:r>
        <w:rPr>
          <w:rFonts w:eastAsia="Arial" w:cs="Arial" w:ascii="Arial" w:hAnsi="Arial"/>
        </w:rPr>
        <w:t>and B.Sc. in Biochemistry with molecular bio and oncology</w:t>
      </w:r>
      <w:r>
        <w:rPr>
          <w:rFonts w:eastAsia="Arial" w:cs="Arial" w:ascii="Arial" w:hAnsi="Arial"/>
        </w:rPr>
        <w:t xml:space="preserve"> research. Expert in </w:t>
      </w:r>
      <w:r>
        <w:rPr>
          <w:rFonts w:eastAsia="Arial" w:cs="Arial" w:ascii="Arial" w:hAnsi="Arial"/>
        </w:rPr>
        <w:t>Python, R, Linux, HPC, a</w:t>
      </w:r>
      <w:r>
        <w:rPr>
          <w:rFonts w:eastAsia="Arial" w:cs="Arial" w:ascii="Arial" w:hAnsi="Arial"/>
        </w:rPr>
        <w:t xml:space="preserve">nd cloud computing (AWS). </w:t>
      </w:r>
      <w:r>
        <w:rPr>
          <w:rFonts w:eastAsia="Arial" w:cs="Arial" w:ascii="Arial" w:hAnsi="Arial"/>
        </w:rPr>
        <w:t>D</w:t>
      </w:r>
      <w:r>
        <w:rPr>
          <w:rFonts w:eastAsia="Arial" w:cs="Arial" w:ascii="Arial" w:hAnsi="Arial"/>
        </w:rPr>
        <w:t>eveloper and maintainer of kmerdb, a kmer database and alignment-free algorithm library for Illumina/Sanger sequencing (WGS/WES/RNAseq) non-alignment sequence similarity and probabilities, minimizer selection,</w:t>
      </w:r>
      <w:r>
        <w:rPr>
          <w:rFonts w:eastAsia="Arial" w:cs="Arial" w:ascii="Arial" w:hAnsi="Arial"/>
        </w:rPr>
        <w:t xml:space="preserve"> </w:t>
      </w:r>
      <w:r>
        <w:rPr>
          <w:rFonts w:eastAsia="Arial" w:cs="Arial" w:ascii="Arial" w:hAnsi="Arial"/>
        </w:rPr>
        <w:t>and sequence alignment heuristics.</w:t>
      </w:r>
    </w:p>
    <w:p>
      <w:pPr>
        <w:pStyle w:val="LOnormal"/>
        <w:rPr/>
      </w:pPr>
      <w:r>
        <w:rPr>
          <w:rFonts w:eastAsia="Arial" w:cs="Arial" w:ascii="Arial" w:hAnsi="Arial"/>
        </w:rPr>
        <w:tab/>
        <w:t xml:space="preserve">Published in the areas of RNA-sequencing, </w:t>
      </w:r>
      <w:r>
        <w:rPr>
          <w:rFonts w:eastAsia="Arial" w:cs="Arial" w:ascii="Arial" w:hAnsi="Arial"/>
        </w:rPr>
        <w:t xml:space="preserve">oncology, </w:t>
      </w:r>
      <w:r>
        <w:rPr>
          <w:rFonts w:eastAsia="Arial" w:cs="Arial" w:ascii="Arial" w:hAnsi="Arial"/>
        </w:rPr>
        <w:t xml:space="preserve">molecular biology, gene expression analysis, bioinformatics, anaerobic fermentation, and biofuels. </w:t>
      </w:r>
      <w:r>
        <w:rPr>
          <w:rFonts w:eastAsia="Arial" w:cs="Arial" w:ascii="Arial" w:hAnsi="Arial"/>
        </w:rPr>
        <w:t xml:space="preserve">Broad experience with natural science research both in and outside of the laboratory, everything from analytical chemistry to Illumina library preparation and data analysis, to algorithm development and statistics. </w:t>
      </w:r>
    </w:p>
    <w:p>
      <w:pPr>
        <w:pStyle w:val="LOnormal"/>
        <w:rPr/>
      </w:pPr>
      <w:r>
        <w:rPr>
          <w:rFonts w:eastAsia="Arial" w:cs="Arial" w:ascii="Arial" w:hAnsi="Arial"/>
        </w:rPr>
        <w:tab/>
        <w:t>During the pandemic, I transitioned from the pharma giant Bristol Myers Squibb (</w:t>
      </w:r>
      <w:r>
        <w:rPr>
          <w:rFonts w:eastAsia="Arial" w:cs="Arial" w:ascii="Arial" w:hAnsi="Arial"/>
        </w:rPr>
        <w:t xml:space="preserve">where I won a LevTech Innovation Award, </w:t>
      </w:r>
      <w:r>
        <w:rPr>
          <w:rFonts w:eastAsia="Arial" w:cs="Arial" w:ascii="Arial" w:hAnsi="Arial"/>
        </w:rPr>
        <w:t>2015-2020) and Bayer Crop Sciences (2020) to Newark DE, attended Data Science classes at U</w:t>
      </w:r>
      <w:r>
        <w:rPr>
          <w:rFonts w:eastAsia="Arial" w:cs="Arial" w:ascii="Arial" w:hAnsi="Arial"/>
        </w:rPr>
        <w:t>D</w:t>
      </w:r>
      <w:r>
        <w:rPr>
          <w:rFonts w:eastAsia="Arial" w:cs="Arial" w:ascii="Arial" w:hAnsi="Arial"/>
        </w:rPr>
        <w:t xml:space="preserve">el, improved my portfolio (Multivariate, ML/AI, Data-Science, genomics) and </w:t>
      </w:r>
      <w:r>
        <w:rPr>
          <w:rFonts w:eastAsia="Arial" w:cs="Arial" w:ascii="Arial" w:hAnsi="Arial"/>
        </w:rPr>
        <w:t>I’ve done a mixture of Doordash and website consulting for University of Delaware professors to make ends meet.</w:t>
      </w:r>
      <w:r>
        <w:rPr>
          <w:rFonts w:eastAsia="Arial" w:cs="Arial" w:ascii="Arial" w:hAnsi="Arial"/>
        </w:rPr>
        <w:t xml:space="preserve"> </w:t>
      </w:r>
      <w:r>
        <w:rPr>
          <w:rFonts w:eastAsia="Arial" w:cs="Arial" w:ascii="Arial" w:hAnsi="Arial"/>
        </w:rPr>
        <w:t>I’ve proved resilient and honed a broad range of skills</w:t>
      </w:r>
      <w:r>
        <w:rPr>
          <w:rFonts w:eastAsia="Arial" w:cs="Arial" w:ascii="Arial" w:hAnsi="Arial"/>
        </w:rPr>
        <w:t xml:space="preserve"> in Computer Science, Data Science, Probability, Linear Algebra, Statistics, ML/</w:t>
      </w:r>
      <w:r>
        <w:rPr>
          <w:rFonts w:eastAsia="Arial" w:cs="Arial" w:ascii="Arial" w:hAnsi="Arial"/>
        </w:rPr>
        <w:t>AI</w:t>
      </w:r>
      <w:r>
        <w:rPr>
          <w:rFonts w:eastAsia="Arial" w:cs="Arial" w:ascii="Arial" w:hAnsi="Arial"/>
        </w:rPr>
        <w:t>, Web Development and more. Now, I’m looking for a dynamic team to leverage my background in natural sciences, maths, and comp-sci to address stakeholder needs alongside exciting opportunities for interpersonal and business skill development.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EDUCATION</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2012-2015</w:t>
      </w:r>
    </w:p>
    <w:p>
      <w:pPr>
        <w:pStyle w:val="LOnormal"/>
        <w:rPr>
          <w:rFonts w:ascii="Arial" w:hAnsi="Arial" w:eastAsia="Arial" w:cs="Arial"/>
        </w:rPr>
      </w:pPr>
      <w:r>
        <w:rPr>
          <w:rFonts w:eastAsia="Arial" w:cs="Arial" w:ascii="Arial" w:hAnsi="Arial"/>
        </w:rPr>
        <w:t>Masters (M.S.) in Bioinformatics and Computational Biology</w:t>
      </w:r>
    </w:p>
    <w:p>
      <w:pPr>
        <w:pStyle w:val="LOnormal"/>
        <w:numPr>
          <w:ilvl w:val="0"/>
          <w:numId w:val="10"/>
        </w:numPr>
        <w:ind w:left="720" w:right="0" w:hanging="360"/>
        <w:rPr/>
      </w:pPr>
      <w:r>
        <w:rPr>
          <w:rFonts w:eastAsia="Arial" w:cs="Arial" w:ascii="Arial" w:hAnsi="Arial"/>
        </w:rPr>
        <w:t xml:space="preserve">Thesis: </w:t>
      </w:r>
      <w:r>
        <w:rPr>
          <w:rFonts w:eastAsia="Arial" w:cs="Arial" w:ascii="Arial" w:hAnsi="Arial"/>
          <w:i/>
        </w:rPr>
        <w:t>Assembling Improved Gene Annotations in Clostridium acetobutylicum with RNA Sequencing.</w:t>
      </w:r>
    </w:p>
    <w:p>
      <w:pPr>
        <w:pStyle w:val="LOnormal"/>
        <w:numPr>
          <w:ilvl w:val="0"/>
          <w:numId w:val="10"/>
        </w:numPr>
        <w:ind w:left="720" w:right="0" w:hanging="360"/>
        <w:rPr>
          <w:rFonts w:ascii="Arial" w:hAnsi="Arial" w:eastAsia="Arial" w:cs="Arial"/>
        </w:rPr>
      </w:pPr>
      <w:r>
        <w:rPr>
          <w:rFonts w:eastAsia="Arial" w:cs="Arial" w:ascii="Arial" w:hAnsi="Arial"/>
        </w:rPr>
        <w:t>3.97 GPA</w:t>
      </w:r>
    </w:p>
    <w:p>
      <w:pPr>
        <w:pStyle w:val="LOnormal"/>
        <w:ind w:left="0" w:right="0" w:hanging="0"/>
        <w:rPr>
          <w:rFonts w:ascii="Arial" w:hAnsi="Arial" w:eastAsia="Arial" w:cs="Arial"/>
        </w:rPr>
      </w:pPr>
      <w:r>
        <w:rPr>
          <w:rFonts w:eastAsia="Arial" w:cs="Arial" w:ascii="Arial" w:hAnsi="Arial"/>
        </w:rPr>
      </w:r>
    </w:p>
    <w:p>
      <w:pPr>
        <w:pStyle w:val="LOnormal"/>
        <w:ind w:left="0" w:right="0" w:hanging="0"/>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University of Delaware</w:t>
        <w:tab/>
        <w:tab/>
        <w:tab/>
        <w:tab/>
        <w:tab/>
        <w:tab/>
        <w:tab/>
        <w:t>2008-2012</w:t>
      </w:r>
    </w:p>
    <w:p>
      <w:pPr>
        <w:pStyle w:val="LOnormal"/>
        <w:rPr>
          <w:rFonts w:ascii="Arial" w:hAnsi="Arial" w:eastAsia="Arial" w:cs="Arial"/>
        </w:rPr>
      </w:pPr>
      <w:r>
        <w:rPr>
          <w:rFonts w:eastAsia="Arial" w:cs="Arial" w:ascii="Arial" w:hAnsi="Arial"/>
        </w:rPr>
        <w:t>Bachelors (B.S.) in Biochemistry</w:t>
      </w:r>
    </w:p>
    <w:p>
      <w:pPr>
        <w:pStyle w:val="LOnormal"/>
        <w:numPr>
          <w:ilvl w:val="0"/>
          <w:numId w:val="2"/>
        </w:numPr>
        <w:ind w:left="720" w:right="0" w:hanging="360"/>
        <w:rPr>
          <w:rFonts w:ascii="Arial" w:hAnsi="Arial" w:eastAsia="Arial" w:cs="Arial"/>
        </w:rPr>
      </w:pPr>
      <w:r>
        <w:rPr>
          <w:rFonts w:eastAsia="Arial" w:cs="Arial" w:ascii="Arial" w:hAnsi="Arial"/>
        </w:rPr>
        <w:t>Minor in Biochemical Engineering</w:t>
      </w:r>
    </w:p>
    <w:p>
      <w:pPr>
        <w:pStyle w:val="LOnormal"/>
        <w:numPr>
          <w:ilvl w:val="0"/>
          <w:numId w:val="2"/>
        </w:numPr>
        <w:ind w:left="720" w:right="0" w:hanging="360"/>
        <w:rPr>
          <w:rFonts w:ascii="Arial" w:hAnsi="Arial" w:eastAsia="Arial" w:cs="Arial"/>
        </w:rPr>
      </w:pPr>
      <w:r>
        <w:rPr>
          <w:rFonts w:eastAsia="Arial" w:cs="Arial" w:ascii="Arial" w:hAnsi="Arial"/>
        </w:rPr>
        <w:t>Merit Scholarships</w:t>
      </w:r>
    </w:p>
    <w:p>
      <w:pPr>
        <w:pStyle w:val="LOnormal"/>
        <w:numPr>
          <w:ilvl w:val="0"/>
          <w:numId w:val="2"/>
        </w:numPr>
        <w:ind w:left="720" w:right="0" w:hanging="360"/>
        <w:rPr>
          <w:rFonts w:ascii="Arial" w:hAnsi="Arial" w:eastAsia="Arial" w:cs="Arial"/>
        </w:rPr>
      </w:pPr>
      <w:r>
        <w:rPr>
          <w:rFonts w:eastAsia="Arial" w:cs="Arial" w:ascii="Arial" w:hAnsi="Arial"/>
        </w:rPr>
        <w:t>Undergraduate Research Fellow</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ind w:left="720" w:right="0" w:hanging="0"/>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AT A GLANCE</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2008-2015: research assistant, 2015-2020: pharmaceutical industry, 2021-2024 (</w:t>
      </w:r>
      <w:r>
        <w:rPr>
          <w:rFonts w:eastAsia="Arial" w:cs="Arial" w:ascii="Arial" w:hAnsi="Arial"/>
        </w:rPr>
        <w:t>freelance and web design</w:t>
      </w:r>
      <w:r>
        <w:rPr>
          <w:rFonts w:eastAsia="Arial" w:cs="Arial" w:ascii="Arial" w:hAnsi="Arial"/>
        </w:rPr>
        <w:t>):  developing LLC IP, open source software development, and restaurant delivery</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SKILLS</w:t>
      </w:r>
    </w:p>
    <w:p>
      <w:pPr>
        <w:pStyle w:val="LOnormal"/>
        <w:rPr>
          <w:rFonts w:ascii="Arial" w:hAnsi="Arial" w:eastAsia="Arial" w:cs="Arial"/>
        </w:rPr>
      </w:pPr>
      <w:r>
        <w:rPr>
          <w:rFonts w:eastAsia="Arial" w:cs="Arial" w:ascii="Arial" w:hAnsi="Arial"/>
        </w:rPr>
      </w:r>
    </w:p>
    <w:p>
      <w:pPr>
        <w:pStyle w:val="LOnormal"/>
        <w:rPr>
          <w:rFonts w:ascii="Arial" w:hAnsi="Arial" w:eastAsia="Arial" w:cs="Arial"/>
          <w:b w:val="false"/>
          <w:b w:val="false"/>
          <w:bCs w:val="false"/>
          <w:u w:val="single"/>
        </w:rPr>
      </w:pPr>
      <w:r>
        <w:rPr>
          <w:rFonts w:eastAsia="Arial" w:cs="Arial" w:ascii="Arial" w:hAnsi="Arial"/>
          <w:b w:val="false"/>
          <w:bCs w:val="false"/>
          <w:u w:val="single"/>
        </w:rPr>
        <w:t>Business and research:</w:t>
      </w:r>
    </w:p>
    <w:p>
      <w:pPr>
        <w:pStyle w:val="LOnormal"/>
        <w:rPr>
          <w:rFonts w:ascii="Arial" w:hAnsi="Arial" w:eastAsia="Arial" w:cs="Arial"/>
          <w:b/>
          <w:b/>
          <w:bCs/>
          <w:u w:val="single"/>
        </w:rPr>
      </w:pPr>
      <w:r>
        <w:rPr>
          <w:rFonts w:eastAsia="Arial" w:cs="Arial" w:ascii="Arial" w:hAnsi="Arial"/>
          <w:b/>
          <w:bCs/>
          <w:u w:val="single"/>
        </w:rPr>
      </w:r>
    </w:p>
    <w:p>
      <w:pPr>
        <w:pStyle w:val="LOnormal"/>
        <w:rPr/>
      </w:pPr>
      <w:r>
        <w:rPr>
          <w:rFonts w:eastAsia="Arial" w:cs="Arial" w:ascii="Arial" w:hAnsi="Arial"/>
          <w:b w:val="false"/>
          <w:bCs w:val="false"/>
        </w:rPr>
        <w:t>Agile Development, Scrum,</w:t>
      </w:r>
      <w:r>
        <w:rPr>
          <w:rFonts w:eastAsia="Arial" w:cs="Arial" w:ascii="Arial" w:hAnsi="Arial"/>
          <w:b/>
          <w:bCs/>
        </w:rPr>
        <w:t xml:space="preserve"> GitHub, Electronic Laboratory Notebooks, ELN, GLP, SOP, </w:t>
      </w:r>
      <w:r>
        <w:rPr>
          <w:rFonts w:eastAsia="Arial" w:cs="Arial" w:ascii="Arial" w:hAnsi="Arial"/>
          <w:b w:val="false"/>
          <w:bCs w:val="false"/>
        </w:rPr>
        <w:t>Atlassian Jira/Confluence,</w:t>
      </w:r>
      <w:r>
        <w:rPr>
          <w:rFonts w:eastAsia="Arial" w:cs="Arial" w:ascii="Arial" w:hAnsi="Arial"/>
          <w:b/>
          <w:bCs/>
        </w:rPr>
        <w:t xml:space="preserve"> </w:t>
      </w:r>
      <w:r>
        <w:rPr>
          <w:rFonts w:eastAsia="Arial" w:cs="Arial" w:ascii="Arial" w:hAnsi="Arial"/>
          <w:b w:val="false"/>
          <w:bCs w:val="false"/>
        </w:rPr>
        <w:t>Requirements gathering,</w:t>
      </w:r>
      <w:r>
        <w:rPr>
          <w:rFonts w:eastAsia="Arial" w:cs="Arial" w:ascii="Arial" w:hAnsi="Arial"/>
          <w:b/>
          <w:bCs/>
        </w:rPr>
        <w:t xml:space="preserve"> </w:t>
      </w:r>
      <w:r>
        <w:rPr>
          <w:rFonts w:eastAsia="Arial" w:cs="Arial" w:ascii="Arial" w:hAnsi="Arial"/>
          <w:b/>
          <w:bCs/>
        </w:rPr>
        <w:t xml:space="preserve">Project management, </w:t>
      </w:r>
      <w:r>
        <w:rPr>
          <w:rFonts w:eastAsia="Arial" w:cs="Arial" w:ascii="Arial" w:hAnsi="Arial"/>
          <w:b w:val="false"/>
          <w:bCs w:val="false"/>
        </w:rPr>
        <w:t xml:space="preserve">value propositions, </w:t>
      </w:r>
      <w:r>
        <w:rPr>
          <w:rFonts w:eastAsia="Arial" w:cs="Arial" w:ascii="Arial" w:hAnsi="Arial"/>
          <w:b w:val="false"/>
          <w:bCs w:val="false"/>
        </w:rPr>
        <w:t xml:space="preserve">kanban, sprints, </w:t>
      </w:r>
      <w:r>
        <w:rPr>
          <w:rFonts w:eastAsia="Arial" w:cs="Arial" w:ascii="Arial" w:hAnsi="Arial"/>
          <w:b w:val="false"/>
          <w:bCs w:val="false"/>
        </w:rPr>
        <w:t>p</w:t>
      </w:r>
      <w:r>
        <w:rPr>
          <w:rFonts w:eastAsia="Arial" w:cs="Arial" w:ascii="Arial" w:hAnsi="Arial"/>
          <w:b w:val="false"/>
          <w:bCs w:val="false"/>
        </w:rPr>
        <w:t>rioritization, Cost-benefit analysis,</w:t>
      </w:r>
      <w:r>
        <w:rPr>
          <w:rFonts w:eastAsia="Arial" w:cs="Arial" w:ascii="Arial" w:hAnsi="Arial"/>
          <w:b/>
          <w:bCs/>
        </w:rPr>
        <w:t xml:space="preserve"> </w:t>
      </w:r>
      <w:r>
        <w:rPr>
          <w:rFonts w:eastAsia="Arial" w:cs="Arial" w:ascii="Arial" w:hAnsi="Arial"/>
          <w:b w:val="false"/>
          <w:bCs w:val="false"/>
        </w:rPr>
        <w:t>b</w:t>
      </w:r>
      <w:r>
        <w:rPr>
          <w:rFonts w:eastAsia="Arial" w:cs="Arial" w:ascii="Arial" w:hAnsi="Arial"/>
          <w:b w:val="false"/>
          <w:bCs w:val="false"/>
        </w:rPr>
        <w:t xml:space="preserve">udgeting, </w:t>
      </w:r>
      <w:r>
        <w:rPr>
          <w:rFonts w:eastAsia="Arial" w:cs="Arial" w:ascii="Arial" w:hAnsi="Arial"/>
          <w:b w:val="false"/>
          <w:bCs w:val="false"/>
        </w:rPr>
        <w:t>b</w:t>
      </w:r>
      <w:r>
        <w:rPr>
          <w:rFonts w:eastAsia="Arial" w:cs="Arial" w:ascii="Arial" w:hAnsi="Arial"/>
          <w:b w:val="false"/>
          <w:bCs w:val="false"/>
        </w:rPr>
        <w:t>usiness slidedeck</w:t>
      </w:r>
      <w:r>
        <w:rPr>
          <w:rFonts w:eastAsia="Arial" w:cs="Arial" w:ascii="Arial" w:hAnsi="Arial"/>
          <w:b w:val="false"/>
          <w:bCs w:val="false"/>
        </w:rPr>
        <w:t>s,</w:t>
      </w:r>
      <w:r>
        <w:rPr>
          <w:rFonts w:eastAsia="Arial" w:cs="Arial" w:ascii="Arial" w:hAnsi="Arial"/>
          <w:b w:val="false"/>
          <w:bCs w:val="false"/>
        </w:rPr>
        <w:t xml:space="preserve"> presentation, Public Speaking,</w:t>
      </w:r>
      <w:r>
        <w:rPr>
          <w:rFonts w:eastAsia="Arial" w:cs="Arial" w:ascii="Arial" w:hAnsi="Arial"/>
        </w:rPr>
        <w:t xml:space="preserve"> </w:t>
      </w:r>
      <w:r>
        <w:rPr>
          <w:rFonts w:eastAsia="Arial" w:cs="Arial" w:ascii="Arial" w:hAnsi="Arial"/>
        </w:rPr>
        <w:t>a</w:t>
      </w:r>
      <w:r>
        <w:rPr>
          <w:rFonts w:eastAsia="Arial" w:cs="Arial" w:ascii="Arial" w:hAnsi="Arial"/>
        </w:rPr>
        <w:t xml:space="preserve">mortization, </w:t>
      </w:r>
      <w:r>
        <w:rPr>
          <w:rFonts w:eastAsia="Arial" w:cs="Arial" w:ascii="Arial" w:hAnsi="Arial"/>
        </w:rPr>
        <w:t>i</w:t>
      </w:r>
      <w:r>
        <w:rPr>
          <w:rFonts w:eastAsia="Arial" w:cs="Arial" w:ascii="Arial" w:hAnsi="Arial"/>
        </w:rPr>
        <w:t xml:space="preserve">mpact forecasting, </w:t>
      </w:r>
      <w:r>
        <w:rPr>
          <w:rFonts w:eastAsia="Arial" w:cs="Arial" w:ascii="Arial" w:hAnsi="Arial"/>
        </w:rPr>
        <w:t>s</w:t>
      </w:r>
      <w:r>
        <w:rPr>
          <w:rFonts w:eastAsia="Arial" w:cs="Arial" w:ascii="Arial" w:hAnsi="Arial"/>
        </w:rPr>
        <w:t xml:space="preserve">takeholder framing, </w:t>
      </w:r>
      <w:r>
        <w:rPr>
          <w:rFonts w:eastAsia="Arial" w:cs="Arial" w:ascii="Arial" w:hAnsi="Arial"/>
        </w:rPr>
        <w:t>a</w:t>
      </w:r>
      <w:r>
        <w:rPr>
          <w:rFonts w:eastAsia="Arial" w:cs="Arial" w:ascii="Arial" w:hAnsi="Arial"/>
        </w:rPr>
        <w:t xml:space="preserve">bstracts, </w:t>
      </w:r>
      <w:r>
        <w:rPr>
          <w:rFonts w:eastAsia="Arial" w:cs="Arial" w:ascii="Arial" w:hAnsi="Arial"/>
          <w:b w:val="false"/>
          <w:bCs w:val="false"/>
        </w:rPr>
        <w:t xml:space="preserve">Technical writing, </w:t>
      </w:r>
      <w:r>
        <w:rPr>
          <w:rFonts w:eastAsia="Arial" w:cs="Arial" w:ascii="Arial" w:hAnsi="Arial"/>
          <w:b w:val="false"/>
          <w:bCs w:val="false"/>
        </w:rPr>
        <w:t>m</w:t>
      </w:r>
      <w:r>
        <w:rPr>
          <w:rFonts w:eastAsia="Arial" w:cs="Arial" w:ascii="Arial" w:hAnsi="Arial"/>
          <w:b w:val="false"/>
          <w:bCs w:val="false"/>
        </w:rPr>
        <w:t xml:space="preserve">odular writing, </w:t>
      </w:r>
      <w:r>
        <w:rPr>
          <w:rFonts w:eastAsia="Arial" w:cs="Arial" w:ascii="Arial" w:hAnsi="Arial"/>
          <w:b w:val="false"/>
          <w:bCs w:val="false"/>
        </w:rPr>
        <w:t>m</w:t>
      </w:r>
      <w:r>
        <w:rPr>
          <w:rFonts w:eastAsia="Arial" w:cs="Arial" w:ascii="Arial" w:hAnsi="Arial"/>
          <w:b w:val="false"/>
          <w:bCs w:val="false"/>
        </w:rPr>
        <w:t>ethodology,</w:t>
      </w:r>
      <w:r>
        <w:rPr>
          <w:rFonts w:eastAsia="Arial" w:cs="Arial" w:ascii="Arial" w:hAnsi="Arial"/>
        </w:rPr>
        <w:t xml:space="preserve"> Business narratives, </w:t>
      </w:r>
      <w:r>
        <w:rPr>
          <w:rFonts w:eastAsia="Arial" w:cs="Arial" w:ascii="Arial" w:hAnsi="Arial"/>
        </w:rPr>
        <w:t>r</w:t>
      </w:r>
      <w:r>
        <w:rPr>
          <w:rFonts w:eastAsia="Arial" w:cs="Arial" w:ascii="Arial" w:hAnsi="Arial"/>
        </w:rPr>
        <w:t xml:space="preserve">eferencing, </w:t>
      </w:r>
      <w:r>
        <w:rPr>
          <w:rFonts w:eastAsia="Arial" w:cs="Arial" w:ascii="Arial" w:hAnsi="Arial"/>
        </w:rPr>
        <w:t>c</w:t>
      </w:r>
      <w:r>
        <w:rPr>
          <w:rFonts w:eastAsia="Arial" w:cs="Arial" w:ascii="Arial" w:hAnsi="Arial"/>
        </w:rPr>
        <w:t>itations, “Living” documentation (i.e. Quarto/Rmd, Markdown, Jupyter) aka literate programming,</w:t>
      </w:r>
      <w:r>
        <w:rPr>
          <w:rFonts w:eastAsia="Arial" w:cs="Arial" w:ascii="Arial" w:hAnsi="Arial"/>
          <w:b w:val="false"/>
          <w:bCs w:val="false"/>
        </w:rPr>
        <w:t xml:space="preserve"> scientific notebooks, SOP writing,</w:t>
      </w:r>
      <w:r>
        <w:rPr>
          <w:rFonts w:eastAsia="Arial" w:cs="Arial" w:ascii="Arial" w:hAnsi="Arial"/>
        </w:rPr>
        <w:t xml:space="preserve"> </w:t>
      </w:r>
      <w:r>
        <w:rPr>
          <w:rFonts w:eastAsia="Arial" w:cs="Arial" w:ascii="Arial" w:hAnsi="Arial"/>
        </w:rPr>
        <w:t>d</w:t>
      </w:r>
      <w:r>
        <w:rPr>
          <w:rFonts w:eastAsia="Arial" w:cs="Arial" w:ascii="Arial" w:hAnsi="Arial"/>
        </w:rPr>
        <w:t xml:space="preserve">ata justification, Powerpoint, </w:t>
      </w:r>
      <w:r>
        <w:rPr>
          <w:rFonts w:eastAsia="Arial" w:cs="Arial" w:ascii="Arial" w:hAnsi="Arial"/>
          <w:b/>
          <w:bCs/>
        </w:rPr>
        <w:t>MS Office</w:t>
      </w:r>
      <w:r>
        <w:rPr>
          <w:rFonts w:eastAsia="Arial" w:cs="Arial" w:ascii="Arial" w:hAnsi="Arial"/>
        </w:rPr>
        <w:t xml:space="preserve"> (Word, Excel, Powerpoint, Access, OneNote), </w:t>
      </w:r>
      <w:r>
        <w:rPr>
          <w:rFonts w:eastAsia="Arial" w:cs="Arial" w:ascii="Arial" w:hAnsi="Arial"/>
        </w:rPr>
        <w:t>s</w:t>
      </w:r>
      <w:r>
        <w:rPr>
          <w:rFonts w:eastAsia="Arial" w:cs="Arial" w:ascii="Arial" w:hAnsi="Arial"/>
        </w:rPr>
        <w:t xml:space="preserve">preadsheets, Canva, Figma,  MacOS/OSX, </w:t>
      </w:r>
      <w:r>
        <w:rPr>
          <w:rFonts w:eastAsia="Arial" w:cs="Arial" w:ascii="Arial" w:hAnsi="Arial"/>
          <w:b/>
          <w:bCs/>
        </w:rPr>
        <w:t xml:space="preserve">Linux, Cloud computing, </w:t>
      </w:r>
      <w:r>
        <w:rPr>
          <w:rFonts w:eastAsia="Arial" w:cs="Arial" w:ascii="Arial" w:hAnsi="Arial"/>
          <w:b/>
          <w:bCs/>
        </w:rPr>
        <w:t>AWS/GCP,</w:t>
      </w:r>
      <w:r>
        <w:rPr>
          <w:rFonts w:eastAsia="Arial" w:cs="Arial" w:ascii="Arial" w:hAnsi="Arial"/>
        </w:rPr>
        <w:t xml:space="preserve"> High-performance computing, </w:t>
      </w:r>
      <w:r>
        <w:rPr>
          <w:rFonts w:eastAsia="Arial" w:cs="Arial" w:ascii="Arial" w:hAnsi="Arial"/>
          <w:b w:val="false"/>
          <w:bCs w:val="false"/>
        </w:rPr>
        <w:t xml:space="preserve">HPC. Research, Discovery, R&amp;D, </w:t>
      </w:r>
      <w:r>
        <w:rPr>
          <w:rFonts w:eastAsia="Arial" w:cs="Arial" w:ascii="Arial" w:hAnsi="Arial"/>
          <w:b w:val="false"/>
          <w:bCs w:val="false"/>
        </w:rPr>
        <w:t>and much more.</w:t>
      </w:r>
    </w:p>
    <w:p>
      <w:pPr>
        <w:pStyle w:val="LOnormal"/>
        <w:rPr>
          <w:rFonts w:ascii="Arial" w:hAnsi="Arial" w:eastAsia="Arial" w:cs="Arial"/>
        </w:rPr>
      </w:pPr>
      <w:r>
        <w:rPr>
          <w:rFonts w:eastAsia="Arial" w:cs="Arial" w:ascii="Arial" w:hAnsi="Arial"/>
        </w:rPr>
      </w:r>
    </w:p>
    <w:p>
      <w:pPr>
        <w:pStyle w:val="LOnormal"/>
        <w:rPr>
          <w:rFonts w:ascii="Arial" w:hAnsi="Arial" w:eastAsia="Arial" w:cs="Arial"/>
          <w:b/>
          <w:b/>
          <w:bCs/>
          <w:u w:val="single"/>
        </w:rPr>
      </w:pPr>
      <w:r>
        <w:rPr>
          <w:rFonts w:eastAsia="Arial" w:cs="Arial" w:ascii="Arial" w:hAnsi="Arial"/>
          <w:b/>
          <w:bCs/>
          <w:u w:val="single"/>
        </w:rPr>
        <w:t>C</w:t>
      </w:r>
      <w:r>
        <w:rPr>
          <w:rFonts w:eastAsia="Arial" w:cs="Arial" w:ascii="Arial" w:hAnsi="Arial"/>
          <w:b/>
          <w:bCs/>
          <w:u w:val="single"/>
        </w:rPr>
        <w:t>OMPUTER SKILLS</w:t>
      </w:r>
      <w:r>
        <w:rPr>
          <w:rFonts w:eastAsia="Arial" w:cs="Arial" w:ascii="Arial" w:hAnsi="Arial"/>
          <w:b/>
          <w:bCs/>
          <w:u w:val="single"/>
        </w:rPr>
        <w:t>:</w:t>
      </w:r>
    </w:p>
    <w:p>
      <w:pPr>
        <w:pStyle w:val="LOnormal"/>
        <w:rPr>
          <w:rFonts w:ascii="Arial" w:hAnsi="Arial" w:eastAsia="Arial" w:cs="Arial"/>
          <w:b/>
          <w:b/>
          <w:bCs/>
          <w:u w:val="single"/>
        </w:rPr>
      </w:pPr>
      <w:r>
        <w:rPr>
          <w:rFonts w:eastAsia="Arial" w:cs="Arial" w:ascii="Arial" w:hAnsi="Arial"/>
          <w:b/>
          <w:bCs/>
          <w:u w:val="single"/>
        </w:rPr>
      </w:r>
    </w:p>
    <w:p>
      <w:pPr>
        <w:pStyle w:val="LOnormal"/>
        <w:rPr/>
      </w:pPr>
      <w:r>
        <w:rPr>
          <w:rFonts w:eastAsia="Arial" w:cs="Arial" w:ascii="Arial" w:hAnsi="Arial"/>
          <w:b w:val="false"/>
          <w:bCs w:val="false"/>
          <w:u w:val="single"/>
        </w:rPr>
        <w:t>Programming:</w:t>
      </w:r>
      <w:r>
        <w:rPr>
          <w:rFonts w:eastAsia="Arial" w:cs="Arial" w:ascii="Arial" w:hAnsi="Arial"/>
          <w:b w:val="false"/>
          <w:bCs w:val="false"/>
          <w:u w:val="none"/>
        </w:rPr>
        <w:t xml:space="preserve"> </w:t>
      </w:r>
      <w:r>
        <w:rPr>
          <w:rFonts w:eastAsia="Arial" w:cs="Arial" w:ascii="Arial" w:hAnsi="Arial"/>
          <w:b/>
          <w:bCs/>
          <w:u w:val="none"/>
        </w:rPr>
        <w:t xml:space="preserve">  </w:t>
      </w:r>
    </w:p>
    <w:p>
      <w:pPr>
        <w:pStyle w:val="LOnormal"/>
        <w:rPr>
          <w:rFonts w:ascii="Arial" w:hAnsi="Arial" w:eastAsia="Arial" w:cs="Arial"/>
          <w:b/>
          <w:b/>
          <w:bCs/>
        </w:rPr>
      </w:pPr>
      <w:r>
        <w:rPr>
          <w:rFonts w:eastAsia="Arial" w:cs="Arial" w:ascii="Arial" w:hAnsi="Arial"/>
          <w:b/>
          <w:bCs/>
        </w:rPr>
      </w:r>
    </w:p>
    <w:p>
      <w:pPr>
        <w:pStyle w:val="LOnormal"/>
        <w:rPr/>
      </w:pPr>
      <w:r>
        <w:rPr>
          <w:rFonts w:eastAsia="Arial" w:cs="Arial" w:ascii="Arial" w:hAnsi="Arial"/>
          <w:b/>
          <w:bCs/>
        </w:rPr>
        <w:t xml:space="preserve">Python, R, Bash, Rust, Linux, </w:t>
      </w:r>
      <w:r>
        <w:rPr>
          <w:rFonts w:eastAsia="Arial" w:cs="Arial" w:ascii="Arial" w:hAnsi="Arial"/>
          <w:b w:val="false"/>
          <w:bCs w:val="false"/>
        </w:rPr>
        <w:t xml:space="preserve">web-development, REST-APIs, Django, </w:t>
      </w:r>
      <w:r>
        <w:rPr>
          <w:rFonts w:eastAsia="Arial" w:cs="Arial" w:ascii="Arial" w:hAnsi="Arial"/>
          <w:b w:val="false"/>
          <w:bCs w:val="false"/>
        </w:rPr>
        <w:t xml:space="preserve">FastAPI, Flask, </w:t>
      </w:r>
      <w:r>
        <w:rPr>
          <w:rFonts w:eastAsia="Arial" w:cs="Arial" w:ascii="Arial" w:hAnsi="Arial"/>
          <w:b w:val="false"/>
          <w:bCs w:val="false"/>
        </w:rPr>
        <w:t xml:space="preserve">SQLAlchemy, Alembic, SQLite, libSQL, MySQL, Oracle SQL, PostgreSQL, </w:t>
      </w:r>
      <w:r>
        <w:rPr>
          <w:rFonts w:eastAsia="Arial" w:cs="Arial" w:ascii="Arial" w:hAnsi="Arial"/>
          <w:b/>
          <w:bCs/>
        </w:rPr>
        <w:t xml:space="preserve">numpy, </w:t>
      </w:r>
      <w:r>
        <w:rPr>
          <w:rFonts w:eastAsia="Arial" w:cs="Arial" w:ascii="Arial" w:hAnsi="Arial"/>
          <w:b w:val="false"/>
          <w:bCs w:val="false"/>
        </w:rPr>
        <w:t xml:space="preserve">pandas, Jupyter notebooks, Rstudio, Rshiny, Bioconductor,  </w:t>
      </w:r>
      <w:r>
        <w:rPr>
          <w:rFonts w:eastAsia="Arial" w:cs="Arial" w:ascii="Arial" w:hAnsi="Arial"/>
          <w:b/>
          <w:bCs/>
        </w:rPr>
        <w:t xml:space="preserve"> Rmarkdown, Quarto,</w:t>
      </w:r>
      <w:r>
        <w:rPr>
          <w:rFonts w:eastAsia="Arial" w:cs="Arial" w:ascii="Arial" w:hAnsi="Arial"/>
          <w:b w:val="false"/>
          <w:bCs w:val="false"/>
        </w:rPr>
        <w:t xml:space="preserve"> </w:t>
      </w:r>
      <w:r>
        <w:rPr>
          <w:rFonts w:eastAsia="Arial" w:cs="Arial" w:ascii="Arial" w:hAnsi="Arial"/>
          <w:b/>
          <w:bCs/>
        </w:rPr>
        <w:t xml:space="preserve">Markdown,  </w:t>
      </w:r>
      <w:r>
        <w:rPr>
          <w:rFonts w:eastAsia="Arial" w:cs="Arial" w:ascii="Arial" w:hAnsi="Arial"/>
          <w:b w:val="false"/>
          <w:bCs w:val="false"/>
        </w:rPr>
        <w:t xml:space="preserve"> static compiled languages (rustc/cargo, zig, Typescript, Scala/Java/Clojure, C extensions in Python and R), RAII, CUDA, Cython, anaconda, LaTeX/Pandoc, Statistics, Data Science, Hypothesis testing, bonferonni, t-test, f-test, </w:t>
      </w:r>
      <w:r>
        <w:rPr>
          <w:rFonts w:eastAsia="Arial" w:cs="Arial" w:ascii="Arial" w:hAnsi="Arial"/>
          <w:b/>
          <w:bCs/>
        </w:rPr>
        <w:t xml:space="preserve">ANOVA, Linear regression, </w:t>
      </w:r>
      <w:r>
        <w:rPr>
          <w:rFonts w:eastAsia="Arial" w:cs="Arial" w:ascii="Arial" w:hAnsi="Arial"/>
          <w:b w:val="false"/>
          <w:bCs w:val="false"/>
        </w:rPr>
        <w:t xml:space="preserve">OLS, discrete/continuous probability, multivariate statistical analysis, PCA, UMAP, XGBoost, random forests, clustering, classification, distribution fitting,  </w:t>
      </w:r>
      <w:r>
        <w:rPr>
          <w:rFonts w:eastAsia="Arial" w:cs="Arial" w:ascii="Arial" w:hAnsi="Arial"/>
          <w:b/>
          <w:bCs/>
        </w:rPr>
        <w:t xml:space="preserve">Amazon Web Services, </w:t>
      </w:r>
      <w:r>
        <w:rPr>
          <w:rFonts w:eastAsia="Arial" w:cs="Arial" w:ascii="Arial" w:hAnsi="Arial"/>
          <w:b/>
          <w:bCs/>
        </w:rPr>
        <w:t>A</w:t>
      </w:r>
      <w:r>
        <w:rPr>
          <w:rFonts w:eastAsia="Arial" w:cs="Arial" w:ascii="Arial" w:hAnsi="Arial"/>
          <w:b/>
          <w:bCs/>
        </w:rPr>
        <w:t xml:space="preserve">WS,  </w:t>
      </w:r>
      <w:r>
        <w:rPr>
          <w:rFonts w:eastAsia="Arial" w:cs="Arial" w:ascii="Arial" w:hAnsi="Arial"/>
          <w:b w:val="false"/>
          <w:bCs w:val="false"/>
        </w:rPr>
        <w:t xml:space="preserve">Google Cloud Platform, GCP, Azure, </w:t>
      </w:r>
      <w:r>
        <w:rPr>
          <w:rFonts w:eastAsia="Arial" w:cs="Arial" w:ascii="Arial" w:hAnsi="Arial"/>
          <w:b/>
          <w:bCs/>
        </w:rPr>
        <w:t xml:space="preserve">Docker, </w:t>
      </w:r>
      <w:r>
        <w:rPr>
          <w:rFonts w:eastAsia="Arial" w:cs="Arial" w:ascii="Arial" w:hAnsi="Arial"/>
          <w:b w:val="false"/>
          <w:bCs w:val="false"/>
        </w:rPr>
        <w:t>k8s,</w:t>
      </w:r>
      <w:r>
        <w:rPr>
          <w:rFonts w:eastAsia="Arial" w:cs="Arial" w:ascii="Arial" w:hAnsi="Arial"/>
          <w:b/>
          <w:bCs/>
        </w:rPr>
        <w:t xml:space="preserve"> </w:t>
      </w:r>
      <w:r>
        <w:rPr>
          <w:rFonts w:eastAsia="Arial" w:cs="Arial" w:ascii="Arial" w:hAnsi="Arial"/>
          <w:b w:val="false"/>
          <w:bCs w:val="false"/>
        </w:rPr>
        <w:t>High-Performance Computing, HPC,</w:t>
      </w:r>
      <w:r>
        <w:rPr>
          <w:rFonts w:eastAsia="Arial" w:cs="Arial" w:ascii="Arial" w:hAnsi="Arial"/>
          <w:b/>
          <w:bCs/>
        </w:rPr>
        <w:t xml:space="preserve">  </w:t>
      </w:r>
      <w:r>
        <w:rPr>
          <w:rFonts w:eastAsia="Arial" w:cs="Arial" w:ascii="Arial" w:hAnsi="Arial"/>
          <w:b w:val="false"/>
          <w:bCs w:val="false"/>
        </w:rPr>
        <w:t>Javascript/NodeJS, Ruby, Emacs, d3.js, Julia, Perl, awk, grep/sed, LaTeX</w:t>
      </w:r>
      <w:r>
        <w:rPr>
          <w:rFonts w:eastAsia="Arial" w:cs="Arial" w:ascii="Arial" w:hAnsi="Arial"/>
          <w:b/>
          <w:bCs/>
        </w:rPr>
        <w:t>,</w:t>
      </w:r>
      <w:r>
        <w:rPr>
          <w:rFonts w:eastAsia="Arial" w:cs="Arial" w:ascii="Arial" w:hAnsi="Arial"/>
          <w:b w:val="false"/>
          <w:bCs w:val="false"/>
        </w:rPr>
        <w:t xml:space="preserve"> Matlab, HTML, HTML5, CSS3, technical writing, literate programming, Systems Administration, sysadmin, systemd, tmux, Nginx, Apache, web servers, SGE/UGE, bash, parallel, time, recurrence relations, </w:t>
      </w:r>
      <w:r>
        <w:rPr>
          <w:rFonts w:eastAsia="Arial" w:cs="Arial" w:ascii="Arial" w:hAnsi="Arial"/>
          <w:b w:val="false"/>
          <w:bCs w:val="false"/>
        </w:rPr>
        <w:t>algorithms</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rFonts w:ascii="Arial" w:hAnsi="Arial" w:eastAsia="Arial" w:cs="Arial"/>
          <w:b w:val="false"/>
          <w:b w:val="false"/>
          <w:bCs w:val="false"/>
          <w:u w:val="single"/>
        </w:rPr>
      </w:pPr>
      <w:r>
        <w:rPr>
          <w:rFonts w:eastAsia="Arial" w:cs="Arial" w:ascii="Arial" w:hAnsi="Arial"/>
          <w:b w:val="false"/>
          <w:bCs w:val="false"/>
          <w:u w:val="single"/>
        </w:rPr>
        <w:t>Data Science:</w:t>
      </w:r>
    </w:p>
    <w:p>
      <w:pPr>
        <w:pStyle w:val="LOnormal"/>
        <w:rPr>
          <w:rFonts w:ascii="Arial" w:hAnsi="Arial" w:eastAsia="Arial" w:cs="Arial"/>
          <w:b/>
          <w:b/>
          <w:bCs/>
        </w:rPr>
      </w:pPr>
      <w:r>
        <w:rPr>
          <w:rFonts w:eastAsia="Arial" w:cs="Arial" w:ascii="Arial" w:hAnsi="Arial"/>
          <w:b/>
          <w:bCs/>
        </w:rPr>
      </w:r>
    </w:p>
    <w:p>
      <w:pPr>
        <w:pStyle w:val="LOnormal"/>
        <w:rPr/>
      </w:pPr>
      <w:r>
        <w:rPr>
          <w:rFonts w:eastAsia="Arial" w:cs="Arial" w:ascii="Arial" w:hAnsi="Arial"/>
          <w:b/>
          <w:bCs/>
        </w:rPr>
        <w:t xml:space="preserve">    </w:t>
      </w:r>
      <w:r>
        <w:rPr>
          <w:rFonts w:eastAsia="Arial" w:cs="Arial" w:ascii="Arial" w:hAnsi="Arial"/>
          <w:b/>
          <w:bCs/>
        </w:rPr>
        <w:t>Statistics:</w:t>
      </w:r>
      <w:r>
        <w:rPr>
          <w:rFonts w:eastAsia="Arial" w:cs="Arial" w:ascii="Arial" w:hAnsi="Arial"/>
          <w:b w:val="false"/>
          <w:bCs w:val="false"/>
        </w:rPr>
        <w:t xml:space="preserve">    p-values, Student t-test, Chi-Square test, Fisher’s Exact Test, Hypothesis testing, </w:t>
      </w:r>
      <w:r>
        <w:rPr>
          <w:rFonts w:eastAsia="Arial" w:cs="Arial" w:ascii="Arial" w:hAnsi="Arial"/>
          <w:b/>
          <w:bCs/>
        </w:rPr>
        <w:t>ANOVA / GLM/ regression,</w:t>
      </w:r>
      <w:r>
        <w:rPr>
          <w:rFonts w:eastAsia="Arial" w:cs="Arial" w:ascii="Arial" w:hAnsi="Arial"/>
          <w:b w:val="false"/>
          <w:bCs w:val="false"/>
        </w:rPr>
        <w:t xml:space="preserve"> linear algebra, </w:t>
      </w:r>
      <w:r>
        <w:rPr>
          <w:rFonts w:eastAsia="Arial" w:cs="Arial" w:ascii="Arial" w:hAnsi="Arial"/>
          <w:b w:val="false"/>
          <w:bCs w:val="false"/>
        </w:rPr>
        <w:t xml:space="preserve">matrices, </w:t>
      </w:r>
      <w:r>
        <w:rPr>
          <w:rFonts w:eastAsia="Arial" w:cs="Arial" w:ascii="Arial" w:hAnsi="Arial"/>
          <w:b w:val="false"/>
          <w:bCs w:val="false"/>
        </w:rPr>
        <w:t xml:space="preserve">limma, distribution fitting, R/Rstudio/Rshiny, Bioconductor, </w:t>
      </w:r>
      <w:r>
        <w:rPr>
          <w:rFonts w:eastAsia="Arial" w:cs="Arial" w:ascii="Arial" w:hAnsi="Arial"/>
          <w:b w:val="false"/>
          <w:bCs w:val="false"/>
        </w:rPr>
        <w:t xml:space="preserve">discrete math, </w:t>
      </w:r>
      <w:r>
        <w:rPr>
          <w:rFonts w:eastAsia="Arial" w:cs="Arial" w:ascii="Arial" w:hAnsi="Arial"/>
          <w:b w:val="false"/>
          <w:bCs w:val="false"/>
        </w:rPr>
        <w:t xml:space="preserve">discrete/continuous probability, </w:t>
      </w:r>
      <w:r>
        <w:rPr>
          <w:rFonts w:eastAsia="Arial" w:cs="Arial" w:ascii="Arial" w:hAnsi="Arial"/>
          <w:b w:val="false"/>
          <w:bCs w:val="false"/>
        </w:rPr>
        <w:t xml:space="preserve">multivariate models, model analysis, </w:t>
      </w:r>
      <w:r>
        <w:rPr>
          <w:rFonts w:eastAsia="Arial" w:cs="Arial" w:ascii="Arial" w:hAnsi="Arial"/>
          <w:b w:val="false"/>
          <w:bCs w:val="false"/>
        </w:rPr>
        <w:t>multivariate statistical analysis, regression, least-squares estimation, PCA, clustering, classification, normalization, regularization, variance reduction,  linear regression, naive Bayes, random forest, XGBoost, DESeq2,</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b w:val="false"/>
          <w:b w:val="false"/>
          <w:bCs w:val="false"/>
        </w:rPr>
      </w:pPr>
      <w:r>
        <w:rPr>
          <w:rFonts w:eastAsia="Arial" w:cs="Arial" w:ascii="Arial" w:hAnsi="Arial"/>
          <w:b w:val="false"/>
          <w:bCs w:val="false"/>
        </w:rPr>
        <w:t xml:space="preserve">    </w:t>
      </w:r>
      <w:r>
        <w:rPr>
          <w:rFonts w:eastAsia="Arial" w:cs="Arial" w:ascii="Arial" w:hAnsi="Arial"/>
          <w:b/>
          <w:bCs/>
        </w:rPr>
        <w:t>Dimensionality reduction:</w:t>
      </w:r>
      <w:r>
        <w:rPr>
          <w:rFonts w:eastAsia="Arial" w:cs="Arial" w:ascii="Arial" w:hAnsi="Arial"/>
          <w:b w:val="false"/>
          <w:bCs w:val="false"/>
        </w:rPr>
        <w:t xml:space="preserve">    PCA/SVD, Uniform Manifold Approximation and Projection (UMAP), t-SNE, canonical correlation analysis,</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b w:val="false"/>
          <w:b w:val="false"/>
          <w:bCs w:val="false"/>
        </w:rPr>
      </w:pPr>
      <w:r>
        <w:rPr>
          <w:rFonts w:eastAsia="Arial" w:cs="Arial" w:ascii="Arial" w:hAnsi="Arial"/>
          <w:b w:val="false"/>
          <w:bCs w:val="false"/>
        </w:rPr>
        <w:t xml:space="preserve">    </w:t>
      </w:r>
      <w:r>
        <w:rPr>
          <w:rFonts w:eastAsia="Arial" w:cs="Arial" w:ascii="Arial" w:hAnsi="Arial"/>
          <w:b/>
          <w:bCs/>
        </w:rPr>
        <w:t xml:space="preserve">Optimizers: </w:t>
      </w:r>
      <w:r>
        <w:rPr>
          <w:rFonts w:eastAsia="Arial" w:cs="Arial" w:ascii="Arial" w:hAnsi="Arial"/>
          <w:b w:val="false"/>
          <w:bCs w:val="false"/>
        </w:rPr>
        <w:t>Gradient descent, simplex, particle swarm, simulated annealing, self-organizing maps, others.</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b w:val="false"/>
          <w:b w:val="false"/>
          <w:bCs w:val="false"/>
        </w:rPr>
      </w:pPr>
      <w:r>
        <w:rPr>
          <w:rFonts w:eastAsia="Arial" w:cs="Arial" w:ascii="Arial" w:hAnsi="Arial"/>
          <w:b w:val="false"/>
          <w:bCs w:val="false"/>
        </w:rPr>
        <w:t xml:space="preserve">    </w:t>
      </w:r>
      <w:r>
        <w:rPr>
          <w:rFonts w:eastAsia="Arial" w:cs="Arial" w:ascii="Arial" w:hAnsi="Arial"/>
          <w:b/>
          <w:bCs/>
        </w:rPr>
        <w:t xml:space="preserve">Maching learning </w:t>
      </w:r>
      <w:r>
        <w:rPr>
          <w:rFonts w:eastAsia="Arial" w:cs="Arial" w:ascii="Arial" w:hAnsi="Arial"/>
          <w:b/>
          <w:bCs/>
        </w:rPr>
        <w:t>&amp;</w:t>
      </w:r>
      <w:r>
        <w:rPr>
          <w:rFonts w:eastAsia="Arial" w:cs="Arial" w:ascii="Arial" w:hAnsi="Arial"/>
          <w:b/>
          <w:bCs/>
        </w:rPr>
        <w:t xml:space="preserve"> </w:t>
      </w:r>
      <w:r>
        <w:rPr>
          <w:rFonts w:eastAsia="Arial" w:cs="Arial" w:ascii="Arial" w:hAnsi="Arial"/>
          <w:b/>
          <w:bCs/>
        </w:rPr>
        <w:t>AI</w:t>
      </w:r>
      <w:r>
        <w:rPr>
          <w:rFonts w:eastAsia="Arial" w:cs="Arial" w:ascii="Arial" w:hAnsi="Arial"/>
          <w:b/>
          <w:bCs/>
        </w:rPr>
        <w:t>:</w:t>
      </w:r>
      <w:r>
        <w:rPr>
          <w:rFonts w:eastAsia="Arial" w:cs="Arial" w:ascii="Arial" w:hAnsi="Arial"/>
          <w:b w:val="false"/>
          <w:bCs w:val="false"/>
        </w:rPr>
        <w:t xml:space="preserve">    perceptron, SVM, PCA, UMAP, t-SNE, Deep Neural Networks, Recurrent Neural Networks, and Artificial Intelligence (AI), and formal OLS-family assumptions and caveats, SAS programming, R programming, Python programming</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u w:val="single"/>
        </w:rPr>
      </w:pPr>
      <w:r>
        <w:rPr>
          <w:rFonts w:eastAsia="Arial" w:cs="Arial" w:ascii="Arial" w:hAnsi="Arial"/>
          <w:b/>
          <w:bCs/>
          <w:u w:val="single"/>
        </w:rPr>
        <w:t>Bioinformatics</w:t>
      </w:r>
      <w:r>
        <w:rPr>
          <w:rFonts w:eastAsia="Arial" w:cs="Arial" w:ascii="Arial" w:hAnsi="Arial"/>
          <w:b/>
          <w:bCs/>
          <w:u w:val="single"/>
        </w:rPr>
        <w:t>:</w:t>
      </w:r>
    </w:p>
    <w:p>
      <w:pPr>
        <w:pStyle w:val="LOnormal"/>
        <w:rPr>
          <w:rFonts w:ascii="Arial" w:hAnsi="Arial" w:eastAsia="Arial" w:cs="Arial"/>
          <w:b/>
          <w:b/>
          <w:bCs/>
          <w:u w:val="single"/>
        </w:rPr>
      </w:pPr>
      <w:r>
        <w:rPr>
          <w:rFonts w:eastAsia="Arial" w:cs="Arial" w:ascii="Arial" w:hAnsi="Arial"/>
          <w:b/>
          <w:bCs/>
          <w:u w:val="single"/>
        </w:rPr>
      </w:r>
    </w:p>
    <w:p>
      <w:pPr>
        <w:pStyle w:val="LOnormal"/>
        <w:rPr/>
      </w:pPr>
      <w:r>
        <w:rPr>
          <w:rFonts w:eastAsia="Arial" w:cs="Arial" w:ascii="Arial" w:hAnsi="Arial"/>
          <w:b w:val="false"/>
          <w:bCs w:val="false"/>
        </w:rPr>
        <w:t xml:space="preserve">Sequence Alignment, </w:t>
      </w:r>
      <w:r>
        <w:rPr>
          <w:rFonts w:eastAsia="Arial" w:cs="Arial" w:ascii="Arial" w:hAnsi="Arial"/>
        </w:rPr>
        <w:t xml:space="preserve">VCF, </w:t>
      </w:r>
      <w:r>
        <w:rPr>
          <w:rFonts w:eastAsia="Arial" w:cs="Arial" w:ascii="Arial" w:hAnsi="Arial"/>
          <w:b/>
          <w:bCs/>
        </w:rPr>
        <w:t xml:space="preserve">SAM/BAM, </w:t>
      </w:r>
      <w:r>
        <w:rPr>
          <w:rFonts w:eastAsia="Arial" w:cs="Arial" w:ascii="Arial" w:hAnsi="Arial"/>
          <w:b/>
          <w:bCs/>
        </w:rPr>
        <w:t>Bowtie2</w:t>
      </w:r>
      <w:r>
        <w:rPr>
          <w:rFonts w:eastAsia="Arial" w:cs="Arial" w:ascii="Arial" w:hAnsi="Arial"/>
        </w:rPr>
        <w:t xml:space="preserve">, Tophat, STAR, HISAT2, BWA, blastn, blastp, </w:t>
      </w:r>
      <w:r>
        <w:rPr>
          <w:rFonts w:eastAsia="Arial" w:cs="Arial" w:ascii="Arial" w:hAnsi="Arial"/>
          <w:b/>
          <w:bCs/>
        </w:rPr>
        <w:t xml:space="preserve">BLAST, </w:t>
      </w:r>
      <w:r>
        <w:rPr>
          <w:rFonts w:eastAsia="Arial" w:cs="Arial" w:ascii="Arial" w:hAnsi="Arial"/>
        </w:rPr>
        <w:t xml:space="preserve">Blat, clustal, multiple-sequence alignment, </w:t>
      </w:r>
      <w:r>
        <w:rPr>
          <w:rFonts w:eastAsia="Arial" w:cs="Arial" w:ascii="Arial" w:hAnsi="Arial"/>
          <w:b/>
          <w:bCs/>
        </w:rPr>
        <w:t>Genome Assembly,</w:t>
      </w:r>
      <w:r>
        <w:rPr>
          <w:rFonts w:eastAsia="Arial" w:cs="Arial" w:ascii="Arial" w:hAnsi="Arial"/>
        </w:rPr>
        <w:t xml:space="preserve"> </w:t>
      </w:r>
      <w:r>
        <w:rPr>
          <w:rFonts w:eastAsia="Arial" w:cs="Arial" w:ascii="Arial" w:hAnsi="Arial"/>
          <w:b/>
          <w:bCs/>
        </w:rPr>
        <w:t>Transcriptome Assembly,</w:t>
      </w:r>
      <w:r>
        <w:rPr>
          <w:rFonts w:eastAsia="Arial" w:cs="Arial" w:ascii="Arial" w:hAnsi="Arial"/>
        </w:rPr>
        <w:t xml:space="preserve"> Metagenomics, </w:t>
      </w:r>
      <w:r>
        <w:rPr>
          <w:rFonts w:eastAsia="Arial" w:cs="Arial" w:ascii="Arial" w:hAnsi="Arial"/>
        </w:rPr>
        <w:t xml:space="preserve">Trinity, Velvet, Prokka, BUSCO, checkM, Cufflinks, </w:t>
      </w:r>
      <w:r>
        <w:rPr>
          <w:rFonts w:eastAsia="Arial" w:cs="Arial" w:ascii="Arial" w:hAnsi="Arial"/>
          <w:b w:val="false"/>
          <w:bCs w:val="false"/>
        </w:rPr>
        <w:t xml:space="preserve">FastQC, </w:t>
      </w:r>
      <w:r>
        <w:rPr>
          <w:rFonts w:eastAsia="Arial" w:cs="Arial" w:ascii="Arial" w:hAnsi="Arial"/>
          <w:b/>
          <w:bCs/>
        </w:rPr>
        <w:t>Samtools, PicardTools, Bedtools,</w:t>
      </w:r>
      <w:r>
        <w:rPr>
          <w:rFonts w:eastAsia="Arial" w:cs="Arial" w:ascii="Arial" w:hAnsi="Arial"/>
        </w:rPr>
        <w:t xml:space="preserve"> Cuffdiff, DEseq2, </w:t>
      </w:r>
      <w:r>
        <w:rPr>
          <w:rFonts w:eastAsia="Arial" w:cs="Arial" w:ascii="Arial" w:hAnsi="Arial"/>
        </w:rPr>
        <w:t xml:space="preserve">Limma, </w:t>
      </w:r>
      <w:r>
        <w:rPr>
          <w:rFonts w:eastAsia="Arial" w:cs="Arial" w:ascii="Arial" w:hAnsi="Arial"/>
        </w:rPr>
        <w:t xml:space="preserve">Circos, </w:t>
      </w:r>
      <w:r>
        <w:rPr>
          <w:rFonts w:eastAsia="Arial" w:cs="Arial" w:ascii="Arial" w:hAnsi="Arial"/>
          <w:b w:val="false"/>
          <w:bCs w:val="false"/>
        </w:rPr>
        <w:t>Amazon Web Services,</w:t>
      </w:r>
      <w:r>
        <w:rPr>
          <w:rFonts w:eastAsia="Arial" w:cs="Arial" w:ascii="Arial" w:hAnsi="Arial"/>
          <w:b/>
          <w:bCs/>
        </w:rPr>
        <w:t xml:space="preserve"> </w:t>
      </w:r>
      <w:r>
        <w:rPr>
          <w:rFonts w:eastAsia="Arial" w:cs="Arial" w:ascii="Arial" w:hAnsi="Arial"/>
          <w:b w:val="false"/>
          <w:bCs w:val="false"/>
        </w:rPr>
        <w:t xml:space="preserve">SASS, SaaS development       </w:t>
      </w:r>
    </w:p>
    <w:p>
      <w:pPr>
        <w:pStyle w:val="LOnormal"/>
        <w:rPr>
          <w:rFonts w:ascii="Arial" w:hAnsi="Arial" w:eastAsia="Arial" w:cs="Arial"/>
          <w:b w:val="false"/>
          <w:b w:val="false"/>
          <w:bCs w:val="false"/>
        </w:rPr>
      </w:pPr>
      <w:r>
        <w:rPr>
          <w:rFonts w:eastAsia="Arial" w:cs="Arial" w:ascii="Arial" w:hAnsi="Arial"/>
          <w:b w:val="false"/>
          <w:bCs w:val="false"/>
        </w:rPr>
      </w:r>
    </w:p>
    <w:p>
      <w:pPr>
        <w:pStyle w:val="LOnormal"/>
        <w:rPr>
          <w:rFonts w:ascii="Arial" w:hAnsi="Arial" w:eastAsia="Arial" w:cs="Arial"/>
          <w:b/>
          <w:b/>
          <w:bCs/>
          <w:u w:val="single"/>
        </w:rPr>
      </w:pPr>
      <w:r>
        <w:rPr>
          <w:rFonts w:eastAsia="Arial" w:cs="Arial" w:ascii="Arial" w:hAnsi="Arial"/>
          <w:b/>
          <w:bCs/>
          <w:u w:val="single"/>
        </w:rPr>
        <w:t>L</w:t>
      </w:r>
      <w:r>
        <w:rPr>
          <w:rFonts w:eastAsia="Arial" w:cs="Arial" w:ascii="Arial" w:hAnsi="Arial"/>
          <w:b/>
          <w:bCs/>
          <w:u w:val="single"/>
        </w:rPr>
        <w:t>ABORATORY SKILLS</w:t>
      </w:r>
      <w:r>
        <w:rPr>
          <w:rFonts w:eastAsia="Arial" w:cs="Arial" w:ascii="Arial" w:hAnsi="Arial"/>
          <w:b/>
          <w:bCs/>
          <w:u w:val="single"/>
        </w:rPr>
        <w:t>:</w:t>
      </w:r>
    </w:p>
    <w:p>
      <w:pPr>
        <w:pStyle w:val="LOnormal"/>
        <w:rPr>
          <w:rFonts w:ascii="Arial" w:hAnsi="Arial" w:eastAsia="Arial" w:cs="Arial"/>
          <w:b/>
          <w:b/>
          <w:bCs/>
          <w:u w:val="single"/>
        </w:rPr>
      </w:pPr>
      <w:r>
        <w:rPr>
          <w:rFonts w:eastAsia="Arial" w:cs="Arial" w:ascii="Arial" w:hAnsi="Arial"/>
          <w:b/>
          <w:bCs/>
          <w:u w:val="single"/>
        </w:rPr>
      </w:r>
    </w:p>
    <w:p>
      <w:pPr>
        <w:pStyle w:val="LOnormal"/>
        <w:rPr>
          <w:rFonts w:ascii="Arial" w:hAnsi="Arial" w:eastAsia="Arial" w:cs="Arial"/>
        </w:rPr>
      </w:pPr>
      <w:r>
        <w:rPr>
          <w:rFonts w:eastAsia="Arial" w:cs="Arial" w:ascii="Arial" w:hAnsi="Arial"/>
          <w:b/>
          <w:bCs/>
        </w:rPr>
        <w:t xml:space="preserve">Illumina </w:t>
      </w:r>
      <w:r>
        <w:rPr>
          <w:rFonts w:eastAsia="Arial" w:cs="Arial" w:ascii="Arial" w:hAnsi="Arial"/>
          <w:b/>
          <w:bCs/>
        </w:rPr>
        <w:t>NGS,</w:t>
      </w:r>
      <w:r>
        <w:rPr>
          <w:rFonts w:eastAsia="Arial" w:cs="Arial" w:ascii="Arial" w:hAnsi="Arial"/>
        </w:rPr>
        <w:t xml:space="preserve"> library preparation, Whole Genome Sequencing, Whole Exome Sequencing, </w:t>
      </w:r>
      <w:r>
        <w:rPr>
          <w:rFonts w:eastAsia="Arial" w:cs="Arial" w:ascii="Arial" w:hAnsi="Arial"/>
          <w:b/>
          <w:bCs/>
        </w:rPr>
        <w:t>WGS</w:t>
      </w:r>
      <w:r>
        <w:rPr>
          <w:rFonts w:eastAsia="Arial" w:cs="Arial" w:ascii="Arial" w:hAnsi="Arial"/>
        </w:rPr>
        <w:t xml:space="preserve">, </w:t>
      </w:r>
      <w:r>
        <w:rPr>
          <w:rFonts w:eastAsia="Arial" w:cs="Arial" w:ascii="Arial" w:hAnsi="Arial"/>
          <w:b/>
          <w:bCs/>
        </w:rPr>
        <w:t>RNA-seq,</w:t>
      </w:r>
      <w:r>
        <w:rPr>
          <w:rFonts w:eastAsia="Arial" w:cs="Arial" w:ascii="Arial" w:hAnsi="Arial"/>
          <w:b w:val="false"/>
          <w:bCs w:val="false"/>
        </w:rPr>
        <w:t xml:space="preserve"> </w:t>
      </w:r>
      <w:r>
        <w:rPr>
          <w:rFonts w:eastAsia="Arial" w:cs="Arial" w:ascii="Arial" w:hAnsi="Arial"/>
          <w:b/>
          <w:bCs/>
        </w:rPr>
        <w:t xml:space="preserve">WES, </w:t>
      </w:r>
      <w:r>
        <w:rPr>
          <w:rFonts w:eastAsia="Arial" w:cs="Arial" w:ascii="Arial" w:hAnsi="Arial"/>
          <w:b w:val="false"/>
          <w:bCs w:val="false"/>
        </w:rPr>
        <w:t>qRT-PCR, RT-PCR, SDS-PAGE,</w:t>
      </w:r>
      <w:r>
        <w:rPr>
          <w:rFonts w:eastAsia="Arial" w:cs="Arial" w:ascii="Arial" w:hAnsi="Arial"/>
        </w:rPr>
        <w:t xml:space="preserve"> Western blot, Northern blot, </w:t>
      </w:r>
      <w:r>
        <w:rPr>
          <w:rFonts w:eastAsia="Arial" w:cs="Arial" w:ascii="Arial" w:hAnsi="Arial"/>
          <w:b/>
          <w:bCs/>
        </w:rPr>
        <w:t>HPLC, GC-MS, LC-MS</w:t>
      </w:r>
      <w:r>
        <w:rPr>
          <w:rFonts w:eastAsia="Arial" w:cs="Arial" w:ascii="Arial" w:hAnsi="Arial"/>
        </w:rPr>
        <w:t>, Nucleic acid extraction, enzymatic treatment, FACS, Light microscopy, Fluorescence microscopy, immunohistochemistry, IHC, immunofluorescence, IF, UV-Vis, Fluorometry, Nanodrop, Human cell culture, anaerobic cell culture, anaerobic fermentation, bacterial cell culture.</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pageBreakBefore w:val="false"/>
        <w:rPr>
          <w:rFonts w:ascii="Arial" w:hAnsi="Arial" w:eastAsia="Arial" w:cs="Arial"/>
        </w:rPr>
      </w:pPr>
      <w:r>
        <w:rPr>
          <w:rFonts w:eastAsia="Arial" w:cs="Arial" w:ascii="Arial" w:hAnsi="Arial"/>
        </w:rPr>
        <w:t>WORK EXPERIENCE (COMPUTATIONAL)</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b/>
          <w:bCs/>
          <w:u w:val="single"/>
        </w:rPr>
        <w:t>Bristol Myers Squibb</w:t>
      </w:r>
      <w:r>
        <w:rPr>
          <w:rFonts w:eastAsia="Arial" w:cs="Arial" w:ascii="Arial" w:hAnsi="Arial"/>
        </w:rPr>
        <w:tab/>
        <w:tab/>
        <w:tab/>
        <w:tab/>
        <w:tab/>
        <w:tab/>
        <w:tab/>
        <w:t>2015-2019</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Research Scientist II – Genomics and Computer Assisted Drug Design (CADD)</w:t>
      </w:r>
    </w:p>
    <w:p>
      <w:pPr>
        <w:pStyle w:val="LOnormal"/>
        <w:numPr>
          <w:ilvl w:val="0"/>
          <w:numId w:val="6"/>
        </w:numPr>
        <w:ind w:left="720" w:right="0" w:hanging="360"/>
        <w:rPr/>
      </w:pPr>
      <w:r>
        <w:rPr>
          <w:rFonts w:eastAsia="Arial" w:cs="Arial" w:ascii="Arial" w:hAnsi="Arial"/>
        </w:rPr>
        <w:t xml:space="preserve">Galaxy bioinformatics server administrator, sequencer automation, Amazon Web Services (AWS) integration, NGS </w:t>
      </w:r>
      <w:r>
        <w:rPr>
          <w:rFonts w:eastAsia="Arial" w:cs="Arial" w:ascii="Arial" w:hAnsi="Arial"/>
        </w:rPr>
        <w:t>WGS/WES/</w:t>
      </w:r>
      <w:r>
        <w:rPr>
          <w:rFonts w:eastAsia="Arial" w:cs="Arial" w:ascii="Arial" w:hAnsi="Arial"/>
        </w:rPr>
        <w:t>RNAseq QC pipeline and large sample (20-</w:t>
      </w:r>
      <w:r>
        <w:rPr>
          <w:rFonts w:eastAsia="Arial" w:cs="Arial" w:ascii="Arial" w:hAnsi="Arial"/>
        </w:rPr>
        <w:t>500</w:t>
      </w:r>
      <w:r>
        <w:rPr>
          <w:rFonts w:eastAsia="Arial" w:cs="Arial" w:ascii="Arial" w:hAnsi="Arial"/>
        </w:rPr>
        <w:t>+) summary reports, and user support (Comp Bio)</w:t>
      </w:r>
    </w:p>
    <w:p>
      <w:pPr>
        <w:pStyle w:val="LOnormal"/>
        <w:numPr>
          <w:ilvl w:val="0"/>
          <w:numId w:val="6"/>
        </w:numPr>
        <w:ind w:left="720" w:right="0" w:hanging="360"/>
        <w:rPr/>
      </w:pPr>
      <w:r>
        <w:rPr>
          <w:rFonts w:eastAsia="Arial" w:cs="Arial" w:ascii="Arial" w:hAnsi="Arial"/>
        </w:rPr>
        <w:t xml:space="preserve">Developed expertise in expression technologies (Affymetrix, Illumina RNAseq) from </w:t>
      </w:r>
      <w:r>
        <w:rPr>
          <w:rFonts w:eastAsia="Arial" w:cs="Arial" w:ascii="Arial" w:hAnsi="Arial"/>
        </w:rPr>
        <w:t>sequence alignment/assembly,contamination detection, linear regression and ANOVA modeling, sy</w:t>
      </w:r>
      <w:r>
        <w:rPr>
          <w:rFonts w:eastAsia="Arial" w:cs="Arial" w:ascii="Arial" w:hAnsi="Arial"/>
        </w:rPr>
        <w:t>sadmin (CompBio)</w:t>
      </w:r>
    </w:p>
    <w:p>
      <w:pPr>
        <w:pStyle w:val="LOnormal"/>
        <w:numPr>
          <w:ilvl w:val="0"/>
          <w:numId w:val="6"/>
        </w:numPr>
        <w:ind w:left="720" w:right="0" w:hanging="360"/>
        <w:rPr/>
      </w:pPr>
      <w:r>
        <w:rPr>
          <w:rFonts w:eastAsia="Arial" w:cs="Arial" w:ascii="Arial" w:hAnsi="Arial"/>
        </w:rPr>
        <w:t xml:space="preserve">Built a large deduplicated dataset version control system, provided git expertise </w:t>
      </w:r>
      <w:r>
        <w:rPr>
          <w:rFonts w:eastAsia="Arial" w:cs="Arial" w:ascii="Arial" w:hAnsi="Arial"/>
        </w:rPr>
        <w:t xml:space="preserve">that won a </w:t>
      </w:r>
      <w:r>
        <w:rPr>
          <w:rFonts w:eastAsia="Arial" w:cs="Arial" w:ascii="Arial" w:hAnsi="Arial"/>
        </w:rPr>
        <w:t xml:space="preserve">LevTech innovation award. </w:t>
      </w:r>
      <w:r>
        <w:rPr>
          <w:rFonts w:eastAsia="Arial" w:cs="Arial" w:ascii="Arial" w:hAnsi="Arial"/>
        </w:rPr>
        <w:t>(Comp. Bio)</w:t>
      </w:r>
    </w:p>
    <w:p>
      <w:pPr>
        <w:pStyle w:val="LOnormal"/>
        <w:numPr>
          <w:ilvl w:val="0"/>
          <w:numId w:val="6"/>
        </w:numPr>
        <w:ind w:left="720" w:right="0" w:hanging="360"/>
        <w:rPr/>
      </w:pPr>
      <w:r>
        <w:rPr>
          <w:rFonts w:eastAsia="Arial" w:cs="Arial" w:ascii="Arial" w:hAnsi="Arial"/>
        </w:rPr>
        <w:t xml:space="preserve">Built </w:t>
      </w:r>
      <w:r>
        <w:rPr>
          <w:rFonts w:eastAsia="Arial" w:cs="Arial" w:ascii="Arial" w:hAnsi="Arial"/>
        </w:rPr>
        <w:t>services for pan-organization c</w:t>
      </w:r>
      <w:r>
        <w:rPr>
          <w:rFonts w:eastAsia="Arial" w:cs="Arial" w:ascii="Arial" w:hAnsi="Arial"/>
        </w:rPr>
        <w:t xml:space="preserve">hemical database </w:t>
      </w:r>
      <w:r>
        <w:rPr>
          <w:rFonts w:eastAsia="Arial" w:cs="Arial" w:ascii="Arial" w:hAnsi="Arial"/>
        </w:rPr>
        <w:t>mirroring and ETL</w:t>
      </w:r>
      <w:r>
        <w:rPr>
          <w:rFonts w:eastAsia="Arial" w:cs="Arial" w:ascii="Arial" w:hAnsi="Arial"/>
        </w:rPr>
        <w:t>, structural and U</w:t>
      </w:r>
      <w:r>
        <w:rPr>
          <w:rFonts w:eastAsia="Arial" w:cs="Arial" w:ascii="Arial" w:hAnsi="Arial"/>
        </w:rPr>
        <w:t>U</w:t>
      </w:r>
      <w:r>
        <w:rPr>
          <w:rFonts w:eastAsia="Arial" w:cs="Arial" w:ascii="Arial" w:hAnsi="Arial"/>
        </w:rPr>
        <w:t xml:space="preserve">ID deduplication </w:t>
      </w:r>
      <w:r>
        <w:rPr>
          <w:rFonts w:eastAsia="Arial" w:cs="Arial" w:ascii="Arial" w:hAnsi="Arial"/>
        </w:rPr>
        <w:t>of pharmacophore libraries</w:t>
      </w:r>
      <w:r>
        <w:rPr>
          <w:rFonts w:eastAsia="Arial" w:cs="Arial" w:ascii="Arial" w:hAnsi="Arial"/>
        </w:rPr>
        <w:t>. (CADD)</w:t>
      </w:r>
    </w:p>
    <w:p>
      <w:pPr>
        <w:pStyle w:val="LOnormal"/>
        <w:numPr>
          <w:ilvl w:val="0"/>
          <w:numId w:val="6"/>
        </w:numPr>
        <w:ind w:left="720" w:right="0" w:hanging="360"/>
        <w:rPr/>
      </w:pPr>
      <w:r>
        <w:rPr>
          <w:rFonts w:eastAsia="Arial" w:cs="Arial" w:ascii="Arial" w:hAnsi="Arial"/>
          <w:color w:val="000000"/>
          <w:sz w:val="24"/>
          <w:szCs w:val="24"/>
        </w:rPr>
        <w:t>Expanded</w:t>
      </w:r>
      <w:r>
        <w:rPr>
          <w:rFonts w:eastAsia="Arial" w:cs="Arial" w:ascii="Arial" w:hAnsi="Arial"/>
        </w:rPr>
        <w:t xml:space="preserve"> a multi-platform theoretical chemistry framework (Schrodinger, Openeye, ChemAxon) to enumerate all protomers, tautomers, and rotamers/conformers (2D-&gt;3D enumeration) (CADD)</w:t>
      </w:r>
    </w:p>
    <w:p>
      <w:pPr>
        <w:pStyle w:val="LOnormal"/>
        <w:numPr>
          <w:ilvl w:val="0"/>
          <w:numId w:val="6"/>
        </w:numPr>
        <w:ind w:left="720" w:right="0" w:hanging="360"/>
        <w:rPr>
          <w:rFonts w:ascii="Arial" w:hAnsi="Arial" w:eastAsia="Arial" w:cs="Arial"/>
        </w:rPr>
      </w:pPr>
      <w:r>
        <w:rPr>
          <w:rFonts w:eastAsia="Arial" w:cs="Arial" w:ascii="Arial" w:hAnsi="Arial"/>
        </w:rPr>
        <w:t>Parameter optimization and scalability investigation of the framework across multiple chemotypes. Built SMARTS filters for eliminating chemically implausible substructures from the enumerations.</w:t>
      </w:r>
    </w:p>
    <w:p>
      <w:pPr>
        <w:pStyle w:val="LOnormal"/>
        <w:numPr>
          <w:ilvl w:val="0"/>
          <w:numId w:val="6"/>
        </w:numPr>
        <w:ind w:left="720" w:right="0" w:hanging="360"/>
        <w:rPr/>
      </w:pPr>
      <w:r>
        <w:rPr>
          <w:rFonts w:eastAsia="Arial" w:cs="Arial" w:ascii="Arial" w:hAnsi="Arial"/>
          <w:color w:val="000000"/>
          <w:sz w:val="24"/>
          <w:szCs w:val="24"/>
        </w:rPr>
        <w:t>Increased skills</w:t>
      </w:r>
      <w:r>
        <w:rPr>
          <w:rFonts w:eastAsia="Arial" w:cs="Arial" w:ascii="Arial" w:hAnsi="Arial"/>
        </w:rPr>
        <w:t xml:space="preserve"> with AWS, Flask/</w:t>
      </w:r>
      <w:r>
        <w:rPr>
          <w:rFonts w:eastAsia="Arial" w:cs="Arial" w:ascii="Arial" w:hAnsi="Arial"/>
        </w:rPr>
        <w:t>FastAPI full-stack development, L</w:t>
      </w:r>
      <w:r>
        <w:rPr>
          <w:rFonts w:eastAsia="Arial" w:cs="Arial" w:ascii="Arial" w:hAnsi="Arial"/>
        </w:rPr>
        <w:t>inux, git, bash, NodeJS, Python, R/</w:t>
      </w:r>
      <w:r>
        <w:rPr>
          <w:rFonts w:eastAsia="Arial" w:cs="Arial" w:ascii="Arial" w:hAnsi="Arial"/>
        </w:rPr>
        <w:t>Biocondustor</w:t>
      </w:r>
      <w:r>
        <w:rPr>
          <w:rFonts w:eastAsia="Arial" w:cs="Arial" w:ascii="Arial" w:hAnsi="Arial"/>
        </w:rPr>
        <w:t xml:space="preserve">, PostgreSQL and Oracle, software engineering, </w:t>
      </w:r>
      <w:r>
        <w:rPr>
          <w:rFonts w:eastAsia="Arial" w:cs="Arial" w:ascii="Arial" w:hAnsi="Arial"/>
        </w:rPr>
        <w:t>and education.</w:t>
      </w:r>
    </w:p>
    <w:p>
      <w:pPr>
        <w:pStyle w:val="LOnormal"/>
        <w:ind w:left="360" w:right="0" w:hanging="0"/>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b/>
          <w:bCs/>
          <w:u w:val="single"/>
        </w:rPr>
        <w:t>Bayer Crop Sciences</w:t>
      </w:r>
      <w:r>
        <w:rPr>
          <w:rFonts w:eastAsia="Arial" w:cs="Arial" w:ascii="Arial" w:hAnsi="Arial"/>
        </w:rPr>
        <w:tab/>
        <w:tab/>
        <w:tab/>
        <w:tab/>
        <w:tab/>
        <w:t>June-December 2020</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Genomics Pipeline Developer – Microbial Genomics and Data Science (GDS)</w:t>
      </w:r>
    </w:p>
    <w:p>
      <w:pPr>
        <w:pStyle w:val="LOnormal"/>
        <w:numPr>
          <w:ilvl w:val="0"/>
          <w:numId w:val="3"/>
        </w:numPr>
        <w:ind w:left="720" w:right="0" w:hanging="360"/>
        <w:rPr>
          <w:rFonts w:ascii="Arial" w:hAnsi="Arial" w:eastAsia="Arial" w:cs="Arial"/>
        </w:rPr>
      </w:pPr>
      <w:r>
        <w:rPr>
          <w:rFonts w:eastAsia="Arial" w:cs="Arial" w:ascii="Arial" w:hAnsi="Arial"/>
        </w:rPr>
        <w:t>Used AWS CLI, developer console, and custom in-house tools Amazon workflow language/CDL and Nextflow to manage resources related to pipeline scale-up, fault tolerance, proper interfaces and co-development with the RDBMS team.</w:t>
      </w:r>
    </w:p>
    <w:p>
      <w:pPr>
        <w:pStyle w:val="LOnormal"/>
        <w:numPr>
          <w:ilvl w:val="0"/>
          <w:numId w:val="3"/>
        </w:numPr>
        <w:ind w:left="720" w:right="0" w:hanging="360"/>
        <w:rPr>
          <w:rFonts w:ascii="Arial" w:hAnsi="Arial" w:eastAsia="Arial" w:cs="Arial"/>
        </w:rPr>
      </w:pPr>
      <w:r>
        <w:rPr>
          <w:rFonts w:eastAsia="Arial" w:cs="Arial" w:ascii="Arial" w:hAnsi="Arial"/>
        </w:rPr>
        <w:t>Upgraded a pipeline from 5 modules to 24 modules in 6 months, adding substantial new bioinformatics capabilities, including biosynthetic gene discovery, phylogenetic annotations, genome completeness metrics, and other functional genomics annotations.</w:t>
      </w:r>
    </w:p>
    <w:p>
      <w:pPr>
        <w:pStyle w:val="LOnormal"/>
        <w:numPr>
          <w:ilvl w:val="0"/>
          <w:numId w:val="3"/>
        </w:numPr>
        <w:ind w:left="720" w:right="0" w:hanging="360"/>
        <w:rPr/>
      </w:pPr>
      <w:r>
        <w:rPr>
          <w:rFonts w:eastAsia="Arial" w:cs="Arial" w:ascii="Arial" w:hAnsi="Arial"/>
        </w:rPr>
        <w:t xml:space="preserve">Developed </w:t>
      </w:r>
      <w:r>
        <w:rPr>
          <w:rFonts w:eastAsia="Arial" w:cs="Arial" w:ascii="Arial" w:hAnsi="Arial"/>
        </w:rPr>
        <w:t>ETL and database specifications for dataset generation and fault tolerance in cloud (AWS) deployments.</w:t>
      </w:r>
    </w:p>
    <w:p>
      <w:pPr>
        <w:pStyle w:val="LOnormal"/>
        <w:rPr>
          <w:rFonts w:ascii="Arial" w:hAnsi="Arial" w:eastAsia="Arial" w:cs="Arial"/>
        </w:rPr>
      </w:pPr>
      <w:r>
        <w:rPr>
          <w:rFonts w:eastAsia="Arial" w:cs="Arial" w:ascii="Arial" w:hAnsi="Arial"/>
        </w:rPr>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b/>
          <w:bCs/>
          <w:u w:val="single"/>
        </w:rPr>
        <w:t>Terra Informatics LLC</w:t>
      </w:r>
      <w:r>
        <w:rPr>
          <w:rFonts w:eastAsia="Arial" w:cs="Arial" w:ascii="Arial" w:hAnsi="Arial"/>
        </w:rPr>
        <w:tab/>
        <w:tab/>
        <w:tab/>
        <w:tab/>
        <w:tab/>
        <w:t xml:space="preserve">       June 2022 -June 2025</w:t>
      </w:r>
    </w:p>
    <w:p>
      <w:pPr>
        <w:pStyle w:val="LOnormal"/>
        <w:widowControl/>
        <w:spacing w:lineRule="auto" w:line="240" w:before="0" w:after="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rPr>
        <w:t>Principal Consultant and sole proprietor</w:t>
      </w:r>
    </w:p>
    <w:p>
      <w:pPr>
        <w:pStyle w:val="LOnormal"/>
        <w:keepNext w:val="false"/>
        <w:keepLines w:val="false"/>
        <w:pageBreakBefore w:val="false"/>
        <w:widowControl/>
        <w:numPr>
          <w:ilvl w:val="0"/>
          <w:numId w:val="11"/>
        </w:numPr>
        <w:spacing w:lineRule="auto" w:line="240" w:before="0" w:after="0"/>
        <w:ind w:left="720" w:right="0" w:hanging="360"/>
        <w:jc w:val="left"/>
        <w:rPr/>
      </w:pPr>
      <w:r>
        <w:rPr>
          <w:rFonts w:eastAsia="Arial" w:cs="Arial" w:ascii="Arial" w:hAnsi="Arial"/>
        </w:rPr>
        <w:t xml:space="preserve">Django, </w:t>
      </w:r>
      <w:r>
        <w:rPr>
          <w:rFonts w:eastAsia="Arial" w:cs="Arial" w:ascii="Arial" w:hAnsi="Arial"/>
        </w:rPr>
        <w:t xml:space="preserve">FastAPI, </w:t>
      </w:r>
      <w:r>
        <w:rPr>
          <w:rFonts w:eastAsia="Arial" w:cs="Arial" w:ascii="Arial" w:hAnsi="Arial"/>
        </w:rPr>
        <w:t>HTML5/</w:t>
      </w:r>
      <w:r>
        <w:rPr>
          <w:rFonts w:eastAsia="Arial" w:cs="Arial" w:ascii="Arial" w:hAnsi="Arial"/>
        </w:rPr>
        <w:t>CSS3</w:t>
      </w:r>
      <w:r>
        <w:rPr>
          <w:rFonts w:eastAsia="Arial" w:cs="Arial" w:ascii="Arial" w:hAnsi="Arial"/>
        </w:rPr>
        <w:t>, Javascript, PostgreSQL/</w:t>
      </w:r>
      <w:r>
        <w:rPr>
          <w:rFonts w:eastAsia="Arial" w:cs="Arial" w:ascii="Arial" w:hAnsi="Arial"/>
        </w:rPr>
        <w:t>MariaDB/SQLite</w:t>
      </w:r>
      <w:r>
        <w:rPr>
          <w:rFonts w:eastAsia="Arial" w:cs="Arial" w:ascii="Arial" w:hAnsi="Arial"/>
        </w:rPr>
        <w:t>, Kubernetes(k8s), Docker, bioinformatics tools (bowtie2, bwa-mem, fastqc, limma, R/bioconductor, ANOVA) and much more.</w:t>
      </w:r>
    </w:p>
    <w:p>
      <w:pPr>
        <w:pStyle w:val="LOnormal"/>
        <w:widowControl/>
        <w:numPr>
          <w:ilvl w:val="0"/>
          <w:numId w:val="11"/>
        </w:numPr>
        <w:spacing w:lineRule="auto" w:line="240" w:before="0" w:after="0"/>
        <w:ind w:left="720" w:right="0" w:hanging="360"/>
        <w:jc w:val="left"/>
        <w:rPr/>
      </w:pPr>
      <w:r>
        <w:rPr>
          <w:rFonts w:eastAsia="Arial" w:cs="Arial" w:ascii="Arial" w:hAnsi="Arial"/>
        </w:rPr>
        <w:t>Currently s</w:t>
      </w:r>
      <w:r>
        <w:rPr>
          <w:rFonts w:eastAsia="Arial" w:cs="Arial" w:ascii="Arial" w:hAnsi="Arial"/>
        </w:rPr>
        <w:t xml:space="preserve">eeking Delaware Small Business Development Council facilitated 7(a) loans to develop the consultancy in Newark DE for U. Delaware faculty </w:t>
      </w:r>
      <w:r>
        <w:rPr>
          <w:rFonts w:eastAsia="Arial" w:cs="Arial" w:ascii="Arial" w:hAnsi="Arial"/>
        </w:rPr>
        <w:t>and local businesses.</w:t>
      </w:r>
    </w:p>
    <w:p>
      <w:pPr>
        <w:pStyle w:val="LOnormal"/>
        <w:keepNext w:val="false"/>
        <w:keepLines w:val="false"/>
        <w:pageBreakBefore w:val="false"/>
        <w:widowControl/>
        <w:numPr>
          <w:ilvl w:val="0"/>
          <w:numId w:val="11"/>
        </w:numPr>
        <w:spacing w:lineRule="auto" w:line="240" w:before="0" w:after="0"/>
        <w:ind w:left="720" w:right="0" w:hanging="360"/>
        <w:jc w:val="left"/>
        <w:rPr>
          <w:rFonts w:ascii="Arial" w:hAnsi="Arial" w:eastAsia="Arial" w:cs="Arial"/>
        </w:rPr>
      </w:pPr>
      <w:r>
        <w:rPr>
          <w:rFonts w:eastAsia="Arial" w:cs="Arial" w:ascii="Arial" w:hAnsi="Arial"/>
        </w:rPr>
        <w:t>Building IP backbone for a consultancy offering. Pipeline-as-a-Service (microSaaS), web development, and data science services.</w:t>
      </w:r>
    </w:p>
    <w:p>
      <w:pPr>
        <w:pStyle w:val="LOnormal"/>
        <w:widowControl/>
        <w:numPr>
          <w:ilvl w:val="0"/>
          <w:numId w:val="11"/>
        </w:numPr>
        <w:spacing w:lineRule="auto" w:line="240" w:before="0" w:after="0"/>
        <w:ind w:left="720" w:right="0" w:hanging="360"/>
        <w:jc w:val="left"/>
        <w:rPr>
          <w:rFonts w:ascii="Arial" w:hAnsi="Arial" w:eastAsia="Arial" w:cs="Arial"/>
        </w:rPr>
      </w:pPr>
      <w:r>
        <w:rPr>
          <w:rFonts w:eastAsia="Arial" w:cs="Arial" w:ascii="Arial" w:hAnsi="Arial"/>
        </w:rPr>
        <w:t>Working with publicly available and synthetic datasets to characterize genome similarities and produce Kubeflow/Airflow pipelines for cloud-agnostic burst computing on AWS, GCP, and other cloud providers.</w:t>
      </w:r>
    </w:p>
    <w:p>
      <w:pPr>
        <w:pStyle w:val="LOnormal"/>
        <w:keepNext w:val="false"/>
        <w:keepLines w:val="false"/>
        <w:pageBreakBefore w:val="false"/>
        <w:widowControl/>
        <w:numPr>
          <w:ilvl w:val="0"/>
          <w:numId w:val="11"/>
        </w:numPr>
        <w:spacing w:lineRule="auto" w:line="240" w:before="0" w:after="0"/>
        <w:ind w:left="720" w:right="0" w:hanging="360"/>
        <w:jc w:val="left"/>
        <w:rPr/>
      </w:pPr>
      <w:r>
        <w:rPr>
          <w:rFonts w:eastAsia="Arial" w:cs="Arial" w:ascii="Arial" w:hAnsi="Arial"/>
        </w:rPr>
        <w:t>Currently benchmarking methods for RNAseq service glue code and infrastructural related priorities</w:t>
      </w:r>
      <w:r>
        <w:rPr>
          <w:rFonts w:eastAsia="Arial" w:cs="Arial" w:ascii="Arial" w:hAnsi="Arial"/>
          <w:u w:val="none"/>
        </w:rPr>
        <w:t>.</w:t>
      </w:r>
    </w:p>
    <w:p>
      <w:pPr>
        <w:pStyle w:val="LOnormal"/>
        <w:keepNext w:val="false"/>
        <w:keepLines w:val="false"/>
        <w:widowControl/>
        <w:numPr>
          <w:ilvl w:val="0"/>
          <w:numId w:val="11"/>
        </w:numPr>
        <w:spacing w:lineRule="auto" w:line="240" w:before="0" w:after="0"/>
        <w:ind w:left="720" w:right="0" w:hanging="360"/>
        <w:jc w:val="left"/>
        <w:rPr>
          <w:rFonts w:ascii="Arial" w:hAnsi="Arial" w:eastAsia="Arial" w:cs="Arial"/>
        </w:rPr>
      </w:pPr>
      <w:r>
        <w:rPr>
          <w:rFonts w:eastAsia="Arial" w:cs="Arial" w:ascii="Arial" w:hAnsi="Arial"/>
        </w:rPr>
        <w:t xml:space="preserve">Developed and maintained a </w:t>
      </w:r>
      <w:r>
        <w:rPr>
          <w:rFonts w:eastAsia="Arial" w:cs="Arial" w:ascii="Arial" w:hAnsi="Arial"/>
        </w:rPr>
        <w:t xml:space="preserve">48CPU server </w:t>
      </w:r>
      <w:r>
        <w:rPr>
          <w:rFonts w:eastAsia="Arial" w:cs="Arial" w:ascii="Arial" w:hAnsi="Arial"/>
        </w:rPr>
        <w:t xml:space="preserve">with </w:t>
      </w:r>
      <w:r>
        <w:rPr>
          <w:rFonts w:eastAsia="Arial" w:cs="Arial" w:ascii="Arial" w:hAnsi="Arial"/>
        </w:rPr>
        <w:t xml:space="preserve">conformant kubenetes, 38-component pipeline for multi-cloud and cloud-agnostic deployment (~$1k – </w:t>
      </w:r>
      <w:r>
        <w:rPr>
          <w:rFonts w:eastAsia="Arial" w:cs="Arial" w:ascii="Arial" w:hAnsi="Arial"/>
        </w:rPr>
        <w:t>5k per website,</w:t>
      </w:r>
      <w:r>
        <w:rPr>
          <w:rFonts w:eastAsia="Arial" w:cs="Arial" w:ascii="Arial" w:hAnsi="Arial"/>
        </w:rPr>
        <w:t xml:space="preserve"> $</w:t>
      </w:r>
      <w:r>
        <w:rPr>
          <w:rFonts w:eastAsia="Arial" w:cs="Arial" w:ascii="Arial" w:hAnsi="Arial"/>
        </w:rPr>
        <w:t>10</w:t>
      </w:r>
      <w:r>
        <w:rPr>
          <w:rFonts w:eastAsia="Arial" w:cs="Arial" w:ascii="Arial" w:hAnsi="Arial"/>
        </w:rPr>
        <w:t>k</w:t>
      </w:r>
      <w:r>
        <w:rPr>
          <w:rFonts w:eastAsia="Arial" w:cs="Arial" w:ascii="Arial" w:hAnsi="Arial"/>
        </w:rPr>
        <w:t>+</w:t>
      </w:r>
      <w:r>
        <w:rPr>
          <w:rFonts w:eastAsia="Arial" w:cs="Arial" w:ascii="Arial" w:hAnsi="Arial"/>
        </w:rPr>
        <w:t xml:space="preserve"> </w:t>
      </w:r>
      <w:r>
        <w:rPr>
          <w:rFonts w:eastAsia="Arial" w:cs="Arial" w:ascii="Arial" w:hAnsi="Arial"/>
        </w:rPr>
        <w:t>for data science services</w:t>
      </w:r>
      <w:r>
        <w:rPr>
          <w:rFonts w:eastAsia="Arial" w:cs="Arial" w:ascii="Arial" w:hAnsi="Arial"/>
        </w:rPr>
        <w:t>).</w:t>
      </w:r>
    </w:p>
    <w:p>
      <w:pPr>
        <w:pStyle w:val="LOnormal"/>
        <w:ind w:left="360" w:right="0" w:hanging="0"/>
        <w:rPr>
          <w:rFonts w:ascii="Arial" w:hAnsi="Arial" w:eastAsia="Arial" w:cs="Arial"/>
        </w:rPr>
      </w:pPr>
      <w:r>
        <w:rPr>
          <w:rFonts w:eastAsia="Arial" w:cs="Arial" w:ascii="Arial" w:hAnsi="Arial"/>
        </w:rPr>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rPr>
        <w:t>-------------------------------------------------------------------------------------------------------</w:t>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rPr>
      </w:r>
    </w:p>
    <w:p>
      <w:pPr>
        <w:pStyle w:val="LOnormal"/>
        <w:widowControl/>
        <w:spacing w:lineRule="auto" w:line="240" w:before="0" w:after="0"/>
        <w:ind w:left="720" w:right="0" w:hanging="0"/>
        <w:jc w:val="left"/>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WORK EXPERIENCE (LAB)</w:t>
      </w:r>
    </w:p>
    <w:p>
      <w:pPr>
        <w:pStyle w:val="LOnormal"/>
        <w:rPr>
          <w:rFonts w:ascii="Arial" w:hAnsi="Arial" w:eastAsia="Arial" w:cs="Arial"/>
        </w:rPr>
      </w:pPr>
      <w:r>
        <w:rPr>
          <w:rFonts w:eastAsia="Arial" w:cs="Arial" w:ascii="Arial" w:hAnsi="Arial"/>
        </w:rPr>
        <w:t xml:space="preserve">       </w:t>
      </w:r>
      <w:r>
        <w:rPr>
          <w:rFonts w:eastAsia="Arial" w:cs="Arial" w:ascii="Arial" w:hAnsi="Arial"/>
        </w:rPr>
        <w:t>Note: see “Skills” section for analytical chemistry, mol bio, and bioinformatics skills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Papoutsakis Laboratory</w:t>
        <w:tab/>
        <w:tab/>
        <w:tab/>
        <w:tab/>
        <w:tab/>
        <w:tab/>
        <w:tab/>
        <w:t>2012-2015</w:t>
      </w:r>
    </w:p>
    <w:p>
      <w:pPr>
        <w:pStyle w:val="LOnormal"/>
        <w:rPr>
          <w:rFonts w:ascii="Arial" w:hAnsi="Arial" w:eastAsia="Arial" w:cs="Arial"/>
        </w:rPr>
      </w:pPr>
      <w:r>
        <w:rPr>
          <w:rFonts w:eastAsia="Arial" w:cs="Arial" w:ascii="Arial" w:hAnsi="Arial"/>
        </w:rPr>
        <w:t>Graduate Research Assistant</w:t>
      </w:r>
    </w:p>
    <w:p>
      <w:pPr>
        <w:pStyle w:val="LOnormal"/>
        <w:numPr>
          <w:ilvl w:val="0"/>
          <w:numId w:val="12"/>
        </w:numPr>
        <w:ind w:left="720" w:right="0" w:hanging="360"/>
        <w:rPr>
          <w:rFonts w:ascii="Arial" w:hAnsi="Arial" w:eastAsia="Arial" w:cs="Arial"/>
        </w:rPr>
      </w:pPr>
      <w:r>
        <w:rPr>
          <w:rFonts w:eastAsia="Arial" w:cs="Arial" w:ascii="Arial" w:hAnsi="Arial"/>
        </w:rPr>
        <w:t>Utilized batch fermentation in bioreactors to produce bacterial cultures for sampling and nucleic acid extraction</w:t>
      </w:r>
    </w:p>
    <w:p>
      <w:pPr>
        <w:pStyle w:val="LOnormal"/>
        <w:numPr>
          <w:ilvl w:val="0"/>
          <w:numId w:val="12"/>
        </w:numPr>
        <w:ind w:left="720" w:right="0" w:hanging="360"/>
        <w:rPr>
          <w:rFonts w:ascii="Arial" w:hAnsi="Arial" w:eastAsia="Arial" w:cs="Arial"/>
        </w:rPr>
      </w:pPr>
      <w:r>
        <w:rPr>
          <w:rFonts w:eastAsia="Arial" w:cs="Arial" w:ascii="Arial" w:hAnsi="Arial"/>
        </w:rPr>
        <w:t>Developed a laboratory protocol to produce strand-specific Illumina RNA-seq libraries from high quality RNA.</w:t>
      </w:r>
    </w:p>
    <w:p>
      <w:pPr>
        <w:pStyle w:val="LOnormal"/>
        <w:numPr>
          <w:ilvl w:val="0"/>
          <w:numId w:val="12"/>
        </w:numPr>
        <w:ind w:left="720" w:right="0" w:hanging="360"/>
        <w:rPr>
          <w:rFonts w:ascii="Arial" w:hAnsi="Arial" w:eastAsia="Arial" w:cs="Arial"/>
        </w:rPr>
      </w:pPr>
      <w:r>
        <w:rPr>
          <w:rFonts w:eastAsia="Arial" w:cs="Arial" w:ascii="Arial" w:hAnsi="Arial"/>
        </w:rPr>
        <w:t>Ensured RNA quality by designing and implementing quality control analytical checkpoints.</w:t>
      </w:r>
    </w:p>
    <w:p>
      <w:pPr>
        <w:pStyle w:val="LOnormal"/>
        <w:numPr>
          <w:ilvl w:val="0"/>
          <w:numId w:val="12"/>
        </w:numPr>
        <w:ind w:left="720" w:right="0" w:hanging="360"/>
        <w:rPr>
          <w:rFonts w:ascii="Arial" w:hAnsi="Arial" w:eastAsia="Arial" w:cs="Arial"/>
        </w:rPr>
      </w:pPr>
      <w:r>
        <w:rPr>
          <w:rFonts w:eastAsia="Arial" w:cs="Arial" w:ascii="Arial" w:hAnsi="Arial"/>
        </w:rPr>
        <w:t>Constructed a bioinformatics pipeline to process, align, and assess 1.5 billion paired-end Illumina reads (RNAseq)</w:t>
      </w:r>
    </w:p>
    <w:p>
      <w:pPr>
        <w:pStyle w:val="LOnormal"/>
        <w:numPr>
          <w:ilvl w:val="0"/>
          <w:numId w:val="12"/>
        </w:numPr>
        <w:ind w:left="720" w:right="0" w:hanging="360"/>
        <w:rPr>
          <w:rFonts w:ascii="Arial" w:hAnsi="Arial" w:eastAsia="Arial" w:cs="Arial"/>
        </w:rPr>
      </w:pPr>
      <w:r>
        <w:rPr>
          <w:rFonts w:eastAsia="Arial" w:cs="Arial" w:ascii="Arial" w:hAnsi="Arial"/>
        </w:rPr>
        <w:t>Produced and corrected a transcriptome assembly from a range of culture conditions.</w:t>
      </w:r>
    </w:p>
    <w:p>
      <w:pPr>
        <w:pStyle w:val="LOnormal"/>
        <w:numPr>
          <w:ilvl w:val="0"/>
          <w:numId w:val="12"/>
        </w:numPr>
        <w:ind w:left="720" w:right="0" w:hanging="360"/>
        <w:rPr>
          <w:rFonts w:ascii="Arial" w:hAnsi="Arial" w:eastAsia="Arial" w:cs="Arial"/>
        </w:rPr>
      </w:pPr>
      <w:r>
        <w:rPr>
          <w:rFonts w:eastAsia="Arial" w:cs="Arial" w:ascii="Arial" w:hAnsi="Arial"/>
        </w:rPr>
        <w:t>Supported a team of scientists and engineers with computational analyses.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Center for Translational Cancer Research</w:t>
        <w:tab/>
        <w:tab/>
        <w:tab/>
        <w:tab/>
        <w:t>2010-2012</w:t>
      </w:r>
    </w:p>
    <w:p>
      <w:pPr>
        <w:pStyle w:val="LOnormal"/>
        <w:rPr>
          <w:rFonts w:ascii="Arial" w:hAnsi="Arial" w:eastAsia="Arial" w:cs="Arial"/>
        </w:rPr>
      </w:pPr>
      <w:r>
        <w:rPr>
          <w:rFonts w:eastAsia="Arial" w:cs="Arial" w:ascii="Arial" w:hAnsi="Arial"/>
        </w:rPr>
        <w:t>Undergraduate Research Fellow</w:t>
        <w:tab/>
        <w:tab/>
        <w:tab/>
        <w:tab/>
        <w:tab/>
        <w:tab/>
      </w:r>
    </w:p>
    <w:p>
      <w:pPr>
        <w:pStyle w:val="LOnormal"/>
        <w:numPr>
          <w:ilvl w:val="0"/>
          <w:numId w:val="8"/>
        </w:numPr>
        <w:ind w:left="720" w:right="0" w:hanging="360"/>
        <w:rPr>
          <w:rFonts w:ascii="Arial" w:hAnsi="Arial" w:eastAsia="Arial" w:cs="Arial"/>
        </w:rPr>
      </w:pPr>
      <w:r>
        <w:rPr>
          <w:rFonts w:eastAsia="Arial" w:cs="Arial" w:ascii="Arial" w:hAnsi="Arial"/>
        </w:rPr>
        <w:t>Characterized the apoptotic response of colon cancer cell lines to statin treatment in human cell culture with Annexin V assay.</w:t>
      </w:r>
    </w:p>
    <w:p>
      <w:pPr>
        <w:pStyle w:val="LOnormal"/>
        <w:numPr>
          <w:ilvl w:val="0"/>
          <w:numId w:val="8"/>
        </w:numPr>
        <w:ind w:left="720" w:right="0" w:hanging="360"/>
        <w:rPr>
          <w:rFonts w:ascii="Arial" w:hAnsi="Arial" w:eastAsia="Arial" w:cs="Arial"/>
        </w:rPr>
      </w:pPr>
      <w:r>
        <w:rPr>
          <w:rFonts w:eastAsia="Arial" w:cs="Arial" w:ascii="Arial" w:hAnsi="Arial"/>
        </w:rPr>
        <w:t>Investigated differential BMP-pathway signaling in fresh and FFPE colon tissue with immunohistochemistry, fluorescence microscopy, Western blot.</w:t>
      </w:r>
    </w:p>
    <w:p>
      <w:pPr>
        <w:pStyle w:val="LOnormal"/>
        <w:numPr>
          <w:ilvl w:val="0"/>
          <w:numId w:val="8"/>
        </w:numPr>
        <w:ind w:left="720" w:right="0" w:hanging="360"/>
        <w:rPr>
          <w:rFonts w:ascii="Arial" w:hAnsi="Arial" w:eastAsia="Arial" w:cs="Arial"/>
        </w:rPr>
      </w:pPr>
      <w:r>
        <w:rPr>
          <w:rFonts w:eastAsia="Arial" w:cs="Arial" w:ascii="Arial" w:hAnsi="Arial"/>
        </w:rPr>
        <w:t>Assisted researchers with fluorescence assisted cell sorting (FACS) and flow cytometry.</w:t>
      </w:r>
    </w:p>
    <w:p>
      <w:pPr>
        <w:pStyle w:val="LOnormal"/>
        <w:numPr>
          <w:ilvl w:val="0"/>
          <w:numId w:val="8"/>
        </w:numPr>
        <w:ind w:left="720" w:right="0" w:hanging="360"/>
        <w:rPr>
          <w:rFonts w:ascii="Arial" w:hAnsi="Arial" w:eastAsia="Arial" w:cs="Arial"/>
        </w:rPr>
      </w:pPr>
      <w:r>
        <w:rPr>
          <w:rFonts w:eastAsia="Arial" w:cs="Arial" w:ascii="Arial" w:hAnsi="Arial"/>
        </w:rPr>
        <w:t>Presented BMP-pathway IHC micrographs and culture kinetics in response to statins in fellowship poster session.</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AWARDS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Bristol Myers Squibb                                                                                    2018</w:t>
      </w:r>
    </w:p>
    <w:p>
      <w:pPr>
        <w:pStyle w:val="LOnormal"/>
        <w:rPr>
          <w:rFonts w:ascii="Arial" w:hAnsi="Arial" w:eastAsia="Arial" w:cs="Arial"/>
        </w:rPr>
      </w:pPr>
      <w:r>
        <w:rPr>
          <w:rFonts w:eastAsia="Arial" w:cs="Arial" w:ascii="Arial" w:hAnsi="Arial"/>
        </w:rPr>
        <w:t xml:space="preserve">           </w:t>
      </w:r>
      <w:r>
        <w:rPr>
          <w:rFonts w:eastAsia="Arial" w:cs="Arial" w:ascii="Arial" w:hAnsi="Arial"/>
          <w:b/>
          <w:bCs/>
          <w:u w:val="single"/>
        </w:rPr>
        <w:t>LevTech Innovation Award:</w:t>
      </w:r>
      <w:r>
        <w:rPr>
          <w:rFonts w:eastAsia="Arial" w:cs="Arial" w:ascii="Arial" w:hAnsi="Arial"/>
          <w:u w:val="single"/>
        </w:rPr>
        <w:t xml:space="preserve"> </w:t>
      </w:r>
      <w:r>
        <w:rPr>
          <w:rFonts w:eastAsia="Arial" w:cs="Arial" w:ascii="Arial" w:hAnsi="Arial"/>
          <w:u w:val="single"/>
        </w:rPr>
        <w:t>Project Utilities for Reproducible Research</w:t>
      </w:r>
    </w:p>
    <w:p>
      <w:pPr>
        <w:pStyle w:val="LOnormal"/>
        <w:numPr>
          <w:ilvl w:val="0"/>
          <w:numId w:val="14"/>
        </w:numPr>
        <w:rPr>
          <w:rFonts w:ascii="Arial" w:hAnsi="Arial" w:eastAsia="Arial" w:cs="Arial"/>
        </w:rPr>
      </w:pPr>
      <w:r>
        <w:rPr>
          <w:rFonts w:eastAsia="Arial" w:cs="Arial" w:ascii="Arial" w:hAnsi="Arial"/>
        </w:rPr>
        <w:t>Co-developer of a large dataset version control system (git for large files) that included a CLI and Electron application for storage, Access Control Lists, deduplication, and encryption for clinical and discovery datasets.</w:t>
      </w:r>
    </w:p>
    <w:p>
      <w:pPr>
        <w:pStyle w:val="LOnormal"/>
        <w:numPr>
          <w:ilvl w:val="0"/>
          <w:numId w:val="14"/>
        </w:numPr>
        <w:rPr>
          <w:rFonts w:ascii="Arial" w:hAnsi="Arial" w:eastAsia="Arial" w:cs="Arial"/>
        </w:rPr>
      </w:pPr>
      <w:r>
        <w:rPr>
          <w:rFonts w:eastAsia="Arial" w:cs="Arial" w:ascii="Arial" w:hAnsi="Arial"/>
        </w:rPr>
        <w:t>Worked with Mark Russo (Assoc. Director) to release the framework as part of the “Checkmate” series of clinical trials for NSCLC combination therapies or Opdivo (nivolumab) and Yervoy(ipilimumab)</w:t>
      </w:r>
    </w:p>
    <w:p>
      <w:pPr>
        <w:pStyle w:val="LOnormal"/>
        <w:numPr>
          <w:ilvl w:val="0"/>
          <w:numId w:val="0"/>
        </w:numPr>
        <w:ind w:left="720" w:hanging="0"/>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Fraunhoffer and NSF Integrative Graduate Education and Research         2013</w:t>
      </w:r>
    </w:p>
    <w:p>
      <w:pPr>
        <w:pStyle w:val="LOnormal"/>
        <w:rPr/>
      </w:pPr>
      <w:r>
        <w:rPr>
          <w:rFonts w:eastAsia="Arial" w:cs="Arial" w:ascii="Arial" w:hAnsi="Arial"/>
        </w:rPr>
        <w:t xml:space="preserve">           </w:t>
      </w:r>
      <w:r>
        <w:rPr>
          <w:rFonts w:eastAsia="Arial" w:cs="Arial" w:ascii="Arial" w:hAnsi="Arial"/>
          <w:u w:val="single"/>
        </w:rPr>
        <w:t xml:space="preserve">Center for Manufacturing Innovation - </w:t>
      </w:r>
      <w:r>
        <w:rPr>
          <w:rFonts w:eastAsia="Arial" w:cs="Arial" w:ascii="Arial" w:hAnsi="Arial"/>
          <w:b/>
          <w:bCs/>
          <w:u w:val="single"/>
        </w:rPr>
        <w:t>Winning Proposal</w:t>
      </w:r>
    </w:p>
    <w:p>
      <w:pPr>
        <w:pStyle w:val="LOnormal"/>
        <w:numPr>
          <w:ilvl w:val="0"/>
          <w:numId w:val="15"/>
        </w:numPr>
        <w:rPr>
          <w:rFonts w:ascii="Arial" w:hAnsi="Arial" w:eastAsia="Arial" w:cs="Arial"/>
        </w:rPr>
      </w:pPr>
      <w:r>
        <w:rPr>
          <w:rFonts w:eastAsia="Arial" w:cs="Arial" w:ascii="Arial" w:hAnsi="Arial"/>
        </w:rPr>
        <w:t>During an IGERT course with an industry component, a winning proposal was delivered to Fraunhoffer CMB for a revision to their GMP vaccine production system featuring TThe proposal included an innovative technological process to improve product purity and reduce production overhead.</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Helen Graham Cancer Center                                                             2011-2012</w:t>
      </w:r>
    </w:p>
    <w:p>
      <w:pPr>
        <w:pStyle w:val="LOnormal"/>
        <w:rPr>
          <w:rFonts w:ascii="Arial" w:hAnsi="Arial" w:eastAsia="Arial" w:cs="Arial"/>
        </w:rPr>
      </w:pPr>
      <w:r>
        <w:rPr>
          <w:rFonts w:eastAsia="Arial" w:cs="Arial" w:ascii="Arial" w:hAnsi="Arial"/>
        </w:rPr>
        <w:t xml:space="preserve">           </w:t>
      </w:r>
      <w:r>
        <w:rPr>
          <w:rFonts w:eastAsia="Arial" w:cs="Arial" w:ascii="Arial" w:hAnsi="Arial"/>
          <w:b/>
          <w:bCs/>
          <w:u w:val="single"/>
        </w:rPr>
        <w:t>Research Fellowship</w:t>
      </w:r>
    </w:p>
    <w:p>
      <w:pPr>
        <w:pStyle w:val="LOnormal"/>
        <w:numPr>
          <w:ilvl w:val="0"/>
          <w:numId w:val="16"/>
        </w:numPr>
        <w:rPr>
          <w:rFonts w:ascii="Arial" w:hAnsi="Arial" w:eastAsia="Arial" w:cs="Arial"/>
        </w:rPr>
      </w:pPr>
      <w:r>
        <w:rPr>
          <w:rFonts w:eastAsia="Arial" w:cs="Arial" w:ascii="Arial" w:hAnsi="Arial"/>
        </w:rPr>
        <w:t xml:space="preserve">While at the CTCR, I utilized various molecular techniques (Western blot, immunofluorescence, RT-PCR) to study apoptotic and differentiating effects of lovastatin and simvastatin on colon cancer cell lines. </w:t>
      </w:r>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U</w:t>
      </w:r>
      <w:r>
        <w:rPr>
          <w:rFonts w:eastAsia="Arial" w:cs="Arial" w:ascii="Arial" w:hAnsi="Arial"/>
        </w:rPr>
        <w:t>niversity of Delaware                                                                         2008-2010</w:t>
      </w:r>
    </w:p>
    <w:p>
      <w:pPr>
        <w:pStyle w:val="LOnormal"/>
        <w:rPr/>
      </w:pPr>
      <w:r>
        <w:rPr>
          <w:rFonts w:eastAsia="Arial" w:cs="Arial" w:ascii="Arial" w:hAnsi="Arial"/>
        </w:rPr>
        <w:t xml:space="preserve">           </w:t>
      </w:r>
      <w:r>
        <w:rPr>
          <w:rFonts w:eastAsia="Arial" w:cs="Arial" w:ascii="Arial" w:hAnsi="Arial"/>
          <w:b/>
          <w:bCs/>
          <w:u w:val="single"/>
        </w:rPr>
        <w:t>Merit Scholarship and Honors Program</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PUBLICATIONS</w:t>
      </w:r>
    </w:p>
    <w:p>
      <w:pPr>
        <w:pStyle w:val="LOnormal"/>
        <w:numPr>
          <w:ilvl w:val="0"/>
          <w:numId w:val="9"/>
        </w:numPr>
        <w:ind w:left="720" w:right="0" w:hanging="360"/>
        <w:rPr/>
      </w:pPr>
      <w:r>
        <w:rPr>
          <w:rFonts w:eastAsia="Arial" w:cs="Arial" w:ascii="Arial" w:hAnsi="Arial"/>
        </w:rPr>
        <w:t xml:space="preserve">Ralston, Matthew T., and Eleftherios T. Papoutsakis. "RNAseq‐based transcriptome assembly of </w:t>
      </w:r>
      <w:r>
        <w:rPr>
          <w:rFonts w:eastAsia="Arial" w:cs="Arial" w:ascii="Arial" w:hAnsi="Arial"/>
          <w:i/>
          <w:iCs/>
        </w:rPr>
        <w:t>Clostridium acetobutylicum</w:t>
      </w:r>
      <w:r>
        <w:rPr>
          <w:rFonts w:eastAsia="Arial" w:cs="Arial" w:ascii="Arial" w:hAnsi="Arial"/>
        </w:rPr>
        <w:t xml:space="preserve"> for functional genome annotation and discovery." AIChE Journal 64.12 (2018): 4271-4280.</w:t>
      </w:r>
    </w:p>
    <w:p>
      <w:pPr>
        <w:pStyle w:val="LOnormal"/>
        <w:numPr>
          <w:ilvl w:val="0"/>
          <w:numId w:val="9"/>
        </w:numPr>
        <w:ind w:left="720" w:right="0" w:hanging="360"/>
        <w:rPr/>
      </w:pPr>
      <w:r>
        <w:rPr>
          <w:rFonts w:eastAsia="Arial" w:cs="Arial" w:ascii="Arial" w:hAnsi="Arial"/>
        </w:rPr>
        <w:t>“</w:t>
      </w:r>
      <w:r>
        <w:rPr>
          <w:rFonts w:eastAsia="Arial" w:cs="Arial" w:ascii="Arial" w:hAnsi="Arial"/>
        </w:rPr>
        <w:t xml:space="preserve">The Clostridium small RNome that responds to stress: the paradigm and importance of toxic metabolite stress in </w:t>
      </w:r>
      <w:r>
        <w:rPr>
          <w:rFonts w:eastAsia="Arial" w:cs="Arial" w:ascii="Arial" w:hAnsi="Arial"/>
          <w:i/>
          <w:iCs/>
        </w:rPr>
        <w:t>C. acetobutylicum</w:t>
      </w:r>
      <w:r>
        <w:rPr>
          <w:rFonts w:eastAsia="Arial" w:cs="Arial" w:ascii="Arial" w:hAnsi="Arial"/>
        </w:rPr>
        <w:t xml:space="preserve">”, contributing author. BMC Genomics. 14.1 (2013): 849. </w:t>
      </w:r>
    </w:p>
    <w:p>
      <w:pPr>
        <w:pStyle w:val="LOnormal"/>
        <w:numPr>
          <w:ilvl w:val="0"/>
          <w:numId w:val="9"/>
        </w:numPr>
        <w:ind w:left="720" w:right="0" w:hanging="360"/>
        <w:rPr/>
      </w:pPr>
      <w:r>
        <w:rPr>
          <w:rFonts w:eastAsia="Arial" w:cs="Arial" w:ascii="Arial" w:hAnsi="Arial"/>
        </w:rPr>
        <w:t>“</w:t>
      </w:r>
      <w:r>
        <w:rPr>
          <w:rFonts w:eastAsia="Arial" w:cs="Arial" w:ascii="Arial" w:hAnsi="Arial"/>
        </w:rPr>
        <w:t xml:space="preserve">Overexpression of the </w:t>
      </w:r>
      <w:r>
        <w:rPr>
          <w:rFonts w:eastAsia="Arial" w:cs="Arial" w:ascii="Arial" w:hAnsi="Arial"/>
          <w:i/>
          <w:iCs/>
        </w:rPr>
        <w:t>L. plantarum</w:t>
      </w:r>
      <w:r>
        <w:rPr>
          <w:rFonts w:eastAsia="Arial" w:cs="Arial" w:ascii="Arial" w:hAnsi="Arial"/>
        </w:rPr>
        <w:t xml:space="preserve"> peptidoglycan biosynthesis murA2 gene increases the tolerance of E. coli to alcohols and enhances ethanol production,” contributing author. Applied Microbiology and Biotechnology. 98.19 (2014): 8399-8411.</w:t>
      </w:r>
    </w:p>
    <w:p>
      <w:pPr>
        <w:pStyle w:val="LOnormal"/>
        <w:numPr>
          <w:ilvl w:val="0"/>
          <w:numId w:val="9"/>
        </w:numPr>
        <w:ind w:left="720" w:right="0" w:hanging="360"/>
        <w:rPr>
          <w:rFonts w:ascii="Arial" w:hAnsi="Arial" w:eastAsia="Arial" w:cs="Arial"/>
        </w:rPr>
      </w:pPr>
      <w:r>
        <w:rPr>
          <w:rFonts w:eastAsia="Arial" w:cs="Arial" w:ascii="Arial" w:hAnsi="Arial"/>
        </w:rPr>
        <w:t xml:space="preserve">"Complex and extensive post-transcriptional regulation revealed by integrative proteomic and transcriptomic analysis of metabolite stress response in </w:t>
      </w:r>
      <w:r>
        <w:rPr>
          <w:rFonts w:eastAsia="Arial" w:cs="Arial" w:ascii="Arial" w:hAnsi="Arial"/>
          <w:i/>
          <w:iCs/>
        </w:rPr>
        <w:t>Clostridium acetobutylicum,</w:t>
      </w:r>
      <w:r>
        <w:rPr>
          <w:rFonts w:eastAsia="Arial" w:cs="Arial" w:ascii="Arial" w:hAnsi="Arial"/>
        </w:rPr>
        <w:t>" contributing author. Biotechnology for biofuels 8.1 (2015): 81.</w:t>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LEADERSHIP</w:t>
      </w:r>
    </w:p>
    <w:p>
      <w:pPr>
        <w:pStyle w:val="LOnormal"/>
        <w:rPr>
          <w:rFonts w:ascii="Arial" w:hAnsi="Arial" w:eastAsia="Arial" w:cs="Arial"/>
        </w:rPr>
      </w:pPr>
      <w:r>
        <w:rPr>
          <w:rFonts w:eastAsia="Arial" w:cs="Arial" w:ascii="Arial" w:hAnsi="Arial"/>
        </w:rPr>
        <w:t>Terra Informatics LLC</w:t>
        <w:tab/>
        <w:tab/>
        <w:tab/>
        <w:tab/>
        <w:tab/>
        <w:tab/>
        <w:tab/>
        <w:t>2022</w:t>
      </w:r>
    </w:p>
    <w:p>
      <w:pPr>
        <w:pStyle w:val="LOnormal"/>
        <w:rPr>
          <w:rFonts w:ascii="Arial" w:hAnsi="Arial" w:eastAsia="Arial" w:cs="Arial"/>
        </w:rPr>
      </w:pPr>
      <w:r>
        <w:rPr>
          <w:rFonts w:eastAsia="Arial" w:cs="Arial" w:ascii="Arial" w:hAnsi="Arial"/>
        </w:rPr>
        <w:t>Sole Proprietor and Principal Consultant</w:t>
      </w:r>
    </w:p>
    <w:p>
      <w:pPr>
        <w:pStyle w:val="LOnormal"/>
        <w:numPr>
          <w:ilvl w:val="0"/>
          <w:numId w:val="7"/>
        </w:numPr>
        <w:ind w:left="720" w:right="0" w:hanging="360"/>
        <w:rPr>
          <w:rFonts w:ascii="Arial" w:hAnsi="Arial" w:eastAsia="Arial" w:cs="Arial"/>
        </w:rPr>
      </w:pPr>
      <w:r>
        <w:rPr>
          <w:rFonts w:eastAsia="Arial" w:cs="Arial" w:ascii="Arial" w:hAnsi="Arial"/>
        </w:rPr>
        <w:t>Building an IP backbone structure for RNA-Seq, DNA-Seq, metagenomics, and more. Using conformant kubernetes(k8s) to deploy the pipeline on multi-cloud. A MicroSaaS offering primarily for academic researchers in the Ammon Pinizzotto Engineering and Bioinformatics departments. Targeting collaborations in the incubation community amongst the notorious Chemical Engineering dept of the Univ. of Delaware. Sequencing is needed more than ever.</w:t>
      </w:r>
    </w:p>
    <w:p>
      <w:pPr>
        <w:pStyle w:val="LOnormal"/>
        <w:numPr>
          <w:ilvl w:val="0"/>
          <w:numId w:val="7"/>
        </w:numPr>
        <w:ind w:left="720" w:right="0" w:hanging="360"/>
        <w:rPr>
          <w:rFonts w:ascii="Arial" w:hAnsi="Arial" w:eastAsia="Arial" w:cs="Arial"/>
        </w:rPr>
      </w:pPr>
      <w:r>
        <w:rPr>
          <w:rFonts w:eastAsia="Arial" w:cs="Arial" w:ascii="Arial" w:hAnsi="Arial"/>
        </w:rPr>
        <w:t xml:space="preserve">Working on sequence alignment algorithm and minimizer selection methods for alignment, and de Brujin gralh de novo assembly, sequence alignment heuristics, Smith Waterman from-scratch alignment methods in Cython and Rust, </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Bioinformatics Student Association</w:t>
        <w:tab/>
        <w:tab/>
        <w:tab/>
        <w:tab/>
        <w:tab/>
        <w:t>2013-2014</w:t>
      </w:r>
    </w:p>
    <w:p>
      <w:pPr>
        <w:pStyle w:val="LOnormal"/>
        <w:rPr>
          <w:rFonts w:ascii="Arial" w:hAnsi="Arial" w:eastAsia="Arial" w:cs="Arial"/>
        </w:rPr>
      </w:pPr>
      <w:r>
        <w:rPr>
          <w:rFonts w:eastAsia="Arial" w:cs="Arial" w:ascii="Arial" w:hAnsi="Arial"/>
        </w:rPr>
        <w:t>President</w:t>
      </w:r>
    </w:p>
    <w:p>
      <w:pPr>
        <w:pStyle w:val="LOnormal"/>
        <w:numPr>
          <w:ilvl w:val="0"/>
          <w:numId w:val="5"/>
        </w:numPr>
        <w:ind w:left="720" w:right="0" w:hanging="360"/>
        <w:rPr>
          <w:rFonts w:ascii="Arial" w:hAnsi="Arial" w:eastAsia="Arial" w:cs="Arial"/>
        </w:rPr>
      </w:pPr>
      <w:r>
        <w:rPr>
          <w:rFonts w:eastAsia="Arial" w:cs="Arial" w:ascii="Arial" w:hAnsi="Arial"/>
        </w:rPr>
        <w:t>Organized and presented in a UNIX and high performance computing (HPC) workshop.</w:t>
      </w:r>
    </w:p>
    <w:p>
      <w:pPr>
        <w:pStyle w:val="LOnormal"/>
        <w:numPr>
          <w:ilvl w:val="0"/>
          <w:numId w:val="5"/>
        </w:numPr>
        <w:ind w:left="720" w:right="0" w:hanging="360"/>
        <w:rPr>
          <w:rFonts w:ascii="Arial" w:hAnsi="Arial" w:eastAsia="Arial" w:cs="Arial"/>
        </w:rPr>
      </w:pPr>
      <w:r>
        <w:rPr>
          <w:rFonts w:eastAsia="Arial" w:cs="Arial" w:ascii="Arial" w:hAnsi="Arial"/>
        </w:rPr>
        <w:t>Secured funding for this and other student development workshops.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Project Manager</w:t>
      </w:r>
    </w:p>
    <w:p>
      <w:pPr>
        <w:pStyle w:val="LOnormal"/>
        <w:numPr>
          <w:ilvl w:val="0"/>
          <w:numId w:val="5"/>
        </w:numPr>
        <w:ind w:left="720" w:right="0" w:hanging="360"/>
        <w:rPr>
          <w:rFonts w:ascii="Arial" w:hAnsi="Arial" w:eastAsia="Arial" w:cs="Arial"/>
        </w:rPr>
      </w:pPr>
      <w:r>
        <w:rPr>
          <w:rFonts w:eastAsia="Arial" w:cs="Arial" w:ascii="Arial" w:hAnsi="Arial"/>
        </w:rPr>
        <w:t>Won a proposal for a revision to Fraunhoffer CMB’s GMP vaccine production process.</w:t>
      </w:r>
    </w:p>
    <w:p>
      <w:pPr>
        <w:pStyle w:val="LOnormal"/>
        <w:rPr>
          <w:rFonts w:ascii="Arial" w:hAnsi="Arial" w:eastAsia="Arial" w:cs="Arial"/>
        </w:rPr>
      </w:pPr>
      <w:r>
        <w:rPr>
          <w:rFonts w:eastAsia="Arial" w:cs="Arial" w:ascii="Arial" w:hAnsi="Arial"/>
        </w:rPr>
        <w:t>National Honor Society, A.I. chapter</w:t>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5"/>
        </w:numPr>
        <w:ind w:left="720" w:right="0" w:hanging="360"/>
        <w:rPr>
          <w:rFonts w:ascii="Arial" w:hAnsi="Arial" w:eastAsia="Arial" w:cs="Arial"/>
        </w:rPr>
      </w:pPr>
      <w:r>
        <w:rPr>
          <w:rFonts w:eastAsia="Arial" w:cs="Arial" w:ascii="Arial" w:hAnsi="Arial"/>
        </w:rPr>
        <w:t>Coordinated volunteer activities</w:t>
      </w:r>
    </w:p>
    <w:p>
      <w:pPr>
        <w:pStyle w:val="LOnormal"/>
        <w:rPr>
          <w:rFonts w:ascii="Arial" w:hAnsi="Arial" w:eastAsia="Arial" w:cs="Arial"/>
        </w:rPr>
      </w:pPr>
      <w:r>
        <w:rPr>
          <w:rFonts w:eastAsia="Arial" w:cs="Arial" w:ascii="Arial" w:hAnsi="Arial"/>
        </w:rPr>
        <w:t>A.I. Marching Band</w:t>
        <w:tab/>
        <w:tab/>
        <w:tab/>
        <w:tab/>
        <w:tab/>
        <w:tab/>
        <w:tab/>
        <w:tab/>
        <w:t>2008</w:t>
      </w:r>
    </w:p>
    <w:p>
      <w:pPr>
        <w:pStyle w:val="LOnormal"/>
        <w:rPr>
          <w:rFonts w:ascii="Arial" w:hAnsi="Arial" w:eastAsia="Arial" w:cs="Arial"/>
        </w:rPr>
      </w:pPr>
      <w:r>
        <w:rPr>
          <w:rFonts w:eastAsia="Arial" w:cs="Arial" w:ascii="Arial" w:hAnsi="Arial"/>
        </w:rPr>
        <w:t>Vice President</w:t>
      </w:r>
    </w:p>
    <w:p>
      <w:pPr>
        <w:pStyle w:val="LOnormal"/>
        <w:numPr>
          <w:ilvl w:val="0"/>
          <w:numId w:val="5"/>
        </w:numPr>
        <w:ind w:left="720" w:right="0" w:hanging="360"/>
        <w:rPr>
          <w:rFonts w:ascii="Arial" w:hAnsi="Arial" w:eastAsia="Arial" w:cs="Arial"/>
        </w:rPr>
      </w:pPr>
      <w:r>
        <w:rPr>
          <w:rFonts w:eastAsia="Arial" w:cs="Arial" w:ascii="Arial" w:hAnsi="Arial"/>
        </w:rPr>
        <w:t>Coordinated field show, trip to Rose Bowl</w:t>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pacing w:lineRule="auto" w:line="240" w:before="0" w:after="0"/>
        <w:ind w:left="0" w:right="0" w:hanging="0"/>
        <w:jc w:val="left"/>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Please see my GitHub or primary website to understand more about my research projects and my professional portfolio.</w:t>
      </w:r>
    </w:p>
    <w:p>
      <w:pPr>
        <w:pStyle w:val="LOnormal"/>
        <w:rPr/>
      </w:pPr>
      <w:hyperlink r:id="rId5">
        <w:r>
          <w:rPr>
            <w:rStyle w:val="InternetLink"/>
            <w:rFonts w:eastAsia="Arial" w:cs="Arial" w:ascii="Arial" w:hAnsi="Arial"/>
          </w:rPr>
          <w:t>https://matthewralston.github.io/portfolio</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t>Consultancy Django application</w:t>
        <w:tab/>
        <w:tab/>
        <w:tab/>
        <w:tab/>
        <w:tab/>
        <w:tab/>
        <w:t>2022</w:t>
      </w:r>
    </w:p>
    <w:p>
      <w:pPr>
        <w:pStyle w:val="LOnormal"/>
        <w:rPr>
          <w:rFonts w:ascii="Arial" w:hAnsi="Arial" w:eastAsia="Arial" w:cs="Arial"/>
        </w:rPr>
      </w:pPr>
      <w:r>
        <w:rPr>
          <w:rFonts w:eastAsia="Arial" w:cs="Arial" w:ascii="Arial" w:hAnsi="Arial"/>
        </w:rPr>
        <w:t>Principal Consultant – Terra Informatics LLC</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Vanilla Django + HTML5 templating, 4 apps with PostgreSQL, marketing pages, login functionality, Stripe checkout, HTML, ticket access to microSaaS pipeline offerings (RNASeq, metagenomics). Dashboards and run logging. 38 component, conformant kubernetes SaaS offering with Stripe checkout.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 Database (.kdb)</w:t>
        <w:tab/>
        <w:tab/>
        <w:tab/>
        <w:tab/>
        <w:tab/>
        <w:tab/>
        <w:tab/>
        <w:t>2019-2024</w:t>
      </w:r>
    </w:p>
    <w:p>
      <w:pPr>
        <w:pStyle w:val="LOnormal"/>
        <w:rPr/>
      </w:pPr>
      <w:r>
        <w:rPr>
          <w:rFonts w:eastAsia="Arial" w:cs="Arial" w:ascii="Arial" w:hAnsi="Arial"/>
        </w:rPr>
        <w:t xml:space="preserve">Software </w:t>
      </w:r>
      <w:r>
        <w:rPr>
          <w:rFonts w:eastAsia="Arial" w:cs="Arial" w:ascii="Arial" w:hAnsi="Arial"/>
          <w:color w:val="000000"/>
          <w:sz w:val="24"/>
          <w:szCs w:val="24"/>
        </w:rPr>
        <w:t>Engineer and Researcher</w:t>
      </w:r>
    </w:p>
    <w:p>
      <w:pPr>
        <w:pStyle w:val="LOnormal"/>
        <w:rPr/>
      </w:pPr>
      <w:hyperlink r:id="rId6">
        <w:r>
          <w:rPr>
            <w:rStyle w:val="NoCharacterStyle"/>
            <w:rFonts w:eastAsia="Arial" w:cs="Arial" w:ascii="Arial" w:hAnsi="Arial"/>
            <w:color w:val="0000FF"/>
            <w:u w:val="single"/>
          </w:rPr>
          <w:t>https://github.com/MatthewRalston/kmerdb</w:t>
        </w:r>
      </w:hyperlink>
    </w:p>
    <w:p>
      <w:pPr>
        <w:pStyle w:val="LOnormal"/>
        <w:rPr/>
      </w:pPr>
      <w:hyperlink r:id="rId7">
        <w:r>
          <w:rPr>
            <w:rStyle w:val="NoCharacterStyle"/>
            <w:rFonts w:eastAsia="Arial" w:cs="Arial" w:ascii="Arial" w:hAnsi="Arial"/>
            <w:color w:val="0000FF"/>
            <w:u w:val="single"/>
          </w:rPr>
          <w:t>https://matthewralston.github.io/kmerdb</w:t>
        </w:r>
      </w:hyperlink>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 xml:space="preserve"> </w:t>
      </w:r>
      <w:r>
        <w:rPr>
          <w:rStyle w:val="SourceText"/>
          <w:rFonts w:eastAsia="Arial" w:cs="Arial" w:ascii="Arial" w:hAnsi="Arial"/>
          <w:color w:val="auto"/>
          <w:kern w:val="0"/>
          <w:sz w:val="24"/>
          <w:szCs w:val="24"/>
          <w:lang w:val="en-US" w:eastAsia="zh-CN" w:bidi="hi-IN"/>
        </w:rPr>
        <w:t>kmerdb</w:t>
      </w:r>
      <w:r>
        <w:rPr>
          <w:rFonts w:eastAsia="Arial" w:cs="Arial" w:ascii="Arial" w:hAnsi="Arial"/>
        </w:rPr>
        <w:t xml:space="preserve"> is a Python CLI designed for k-mer counting and k-mer graph edge-lists. It addresses the </w:t>
      </w:r>
      <w:hyperlink r:id="rId8">
        <w:r>
          <w:rPr>
            <w:rStyle w:val="InternetLink"/>
            <w:rFonts w:eastAsia="Arial" w:cs="Arial" w:ascii="Arial" w:hAnsi="Arial"/>
            <w:color w:val="auto"/>
            <w:kern w:val="0"/>
            <w:sz w:val="24"/>
            <w:szCs w:val="24"/>
            <w:u w:val="none"/>
            <w:lang w:val="en-US" w:eastAsia="zh-CN" w:bidi="hi-IN"/>
          </w:rPr>
          <w:t>'k-mer' problem</w:t>
        </w:r>
      </w:hyperlink>
      <w:r>
        <w:rPr>
          <w:rFonts w:eastAsia="Arial" w:cs="Arial" w:ascii="Arial" w:hAnsi="Arial"/>
          <w:u w:val="none"/>
        </w:rPr>
        <w:t xml:space="preserve"> </w:t>
      </w:r>
      <w:r>
        <w:rPr>
          <w:rFonts w:eastAsia="Arial" w:cs="Arial" w:ascii="Arial" w:hAnsi="Arial"/>
        </w:rPr>
        <w:t xml:space="preserve">(substrings of length k) in a simple and performant manner. It stores the k-mer counts in a columnar format (input checksums, total and unique k-mer counts, nullomers, mononucleotide counts) with a YAML formatted metadata header in the first block of a </w:t>
      </w:r>
      <w:r>
        <w:rPr>
          <w:rStyle w:val="SourceText"/>
          <w:rFonts w:eastAsia="Arial" w:cs="Arial" w:ascii="Arial" w:hAnsi="Arial"/>
          <w:color w:val="auto"/>
          <w:kern w:val="0"/>
          <w:sz w:val="24"/>
          <w:szCs w:val="24"/>
          <w:lang w:val="en-US" w:eastAsia="zh-CN" w:bidi="hi-IN"/>
        </w:rPr>
        <w:t>bgzf</w:t>
      </w:r>
      <w:r>
        <w:rPr>
          <w:rFonts w:eastAsia="Arial" w:cs="Arial" w:ascii="Arial" w:hAnsi="Arial"/>
        </w:rPr>
        <w:t xml:space="preserve"> formatted file. I characterized the sensitivity of the analyses to errors from simulated data, examining the relationship between k-mer profile distances and phylogenetic distance.</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Not Very Humerus</w:t>
        <w:tab/>
        <w:tab/>
        <w:tab/>
        <w:tab/>
        <w:tab/>
        <w:tab/>
        <w:tab/>
        <w:tab/>
        <w:t>2018-2020</w:t>
      </w:r>
    </w:p>
    <w:p>
      <w:pPr>
        <w:pStyle w:val="LOnormal"/>
        <w:rPr>
          <w:rFonts w:ascii="Arial" w:hAnsi="Arial" w:eastAsia="Arial" w:cs="Arial"/>
        </w:rPr>
      </w:pPr>
      <w:r>
        <w:rPr>
          <w:rFonts w:eastAsia="Arial" w:cs="Arial" w:ascii="Arial" w:hAnsi="Arial"/>
        </w:rPr>
        <w:t>Blog Author</w:t>
      </w:r>
    </w:p>
    <w:p>
      <w:pPr>
        <w:pStyle w:val="LOnormal"/>
        <w:rPr/>
      </w:pPr>
      <w:hyperlink r:id="rId9">
        <w:r>
          <w:rPr>
            <w:rStyle w:val="NoCharacterStyle"/>
            <w:rFonts w:eastAsia="Arial" w:cs="Arial" w:ascii="Arial" w:hAnsi="Arial"/>
            <w:color w:val="0000FF"/>
            <w:u w:val="single"/>
          </w:rPr>
          <w:t>https://matthewralston.github.io/blog</w:t>
        </w:r>
      </w:hyperlink>
    </w:p>
    <w:p>
      <w:pPr>
        <w:pStyle w:val="LOnormal"/>
        <w:rPr>
          <w:rFonts w:ascii="Arial" w:hAnsi="Arial" w:eastAsia="Arial" w:cs="Arial"/>
        </w:rPr>
      </w:pPr>
      <w:r>
        <w:rPr>
          <w:rFonts w:eastAsia="Arial" w:cs="Arial" w:ascii="Arial" w:hAnsi="Arial"/>
        </w:rPr>
      </w:r>
    </w:p>
    <w:p>
      <w:pPr>
        <w:pStyle w:val="LOnormal"/>
        <w:rPr/>
      </w:pPr>
      <w:r>
        <w:rPr>
          <w:rFonts w:eastAsia="Arial" w:cs="Arial" w:ascii="Arial" w:hAnsi="Arial"/>
        </w:rPr>
        <w:t xml:space="preserve">A simple blog on beginner programming topics, </w:t>
      </w:r>
      <w:r>
        <w:rPr>
          <w:rFonts w:eastAsia="Arial" w:cs="Arial" w:ascii="Arial" w:hAnsi="Arial"/>
        </w:rPr>
        <w:t>industry trends, personal coding projects, and current events. Some poetry and fan fiction sprinkled in</w:t>
      </w: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Kmer.js</w:t>
        <w:tab/>
        <w:tab/>
        <w:tab/>
        <w:tab/>
        <w:tab/>
        <w:tab/>
        <w:tab/>
        <w:tab/>
        <w:tab/>
        <w:t>2018-2019</w:t>
      </w:r>
    </w:p>
    <w:p>
      <w:pPr>
        <w:pStyle w:val="LOnormal"/>
        <w:rPr>
          <w:rFonts w:ascii="Arial" w:hAnsi="Arial" w:eastAsia="Arial" w:cs="Arial"/>
        </w:rPr>
      </w:pPr>
      <w:r>
        <w:rPr>
          <w:rFonts w:eastAsia="Arial" w:cs="Arial" w:ascii="Arial" w:hAnsi="Arial"/>
        </w:rPr>
        <w:t>Software Developer</w:t>
      </w:r>
    </w:p>
    <w:p>
      <w:pPr>
        <w:pStyle w:val="LOnormal"/>
        <w:rPr/>
      </w:pPr>
      <w:hyperlink r:id="rId10">
        <w:r>
          <w:rPr>
            <w:rStyle w:val="NoCharacterStyle"/>
            <w:rFonts w:eastAsia="Arial" w:cs="Arial" w:ascii="Arial" w:hAnsi="Arial"/>
            <w:color w:val="0000FF"/>
            <w:u w:val="single"/>
          </w:rPr>
          <w:t>https://github.com/MatthewRalston/kmer.js</w:t>
        </w:r>
      </w:hyperlink>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very very simple in-memory k-mer array.</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Liganator v2.0</w:t>
        <w:tab/>
        <w:tab/>
        <w:tab/>
        <w:tab/>
        <w:tab/>
        <w:tab/>
        <w:tab/>
        <w:tab/>
        <w:t xml:space="preserve">         2019</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Developed and planned benchmarking for a utility to explore different vendors, parameters, and more regarding the process of preparing a 2D chemical structure for all its physicochemically identical isoforms, as well as rotational perturbations, in preparation for ligand docking studies. A product designed for protein biochemists.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Project Utilities for Reproducible Research</w:t>
        <w:tab/>
        <w:tab/>
        <w:tab/>
        <w:tab/>
        <w:t xml:space="preserve">         2016</w:t>
      </w:r>
    </w:p>
    <w:p>
      <w:pPr>
        <w:pStyle w:val="LOnormal"/>
        <w:rPr>
          <w:rFonts w:ascii="Arial" w:hAnsi="Arial" w:eastAsia="Arial" w:cs="Arial"/>
        </w:rPr>
      </w:pPr>
      <w:r>
        <w:rPr>
          <w:rFonts w:eastAsia="Arial" w:cs="Arial" w:ascii="Arial" w:hAnsi="Arial"/>
        </w:rPr>
        <w:t>Software Developer – Bristol Myers Squibb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 NodeJS REST-API and accompanying CLI client for a reproducibility database. It was similar in principle to git-lfs. It’s pretty easy to imagine what we did if you have a technical background, we used certain checksums to identify a chunk of data, and then stored metadata associated with it, to make a hard drive on a selected server a reproducibility hub.</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AWARDS</w:t>
      </w:r>
    </w:p>
    <w:p>
      <w:pPr>
        <w:pStyle w:val="LOnormal"/>
        <w:rPr>
          <w:rFonts w:ascii="Arial" w:hAnsi="Arial" w:eastAsia="Arial" w:cs="Arial"/>
        </w:rPr>
      </w:pPr>
      <w:r>
        <w:rPr>
          <w:rFonts w:eastAsia="Arial" w:cs="Arial" w:ascii="Arial" w:hAnsi="Arial"/>
        </w:rPr>
        <w:t>IGERT Business, Ethics, and Communication in Life Sciences</w:t>
        <w:tab/>
        <w:t>2013</w:t>
      </w:r>
    </w:p>
    <w:p>
      <w:pPr>
        <w:pStyle w:val="LOnormal"/>
        <w:rPr>
          <w:rFonts w:ascii="Arial" w:hAnsi="Arial" w:eastAsia="Arial" w:cs="Arial"/>
        </w:rPr>
      </w:pPr>
      <w:r>
        <w:rPr>
          <w:rFonts w:eastAsia="Arial" w:cs="Arial" w:ascii="Arial" w:hAnsi="Arial"/>
        </w:rPr>
        <w:t>IGERT SBE2 Faculty</w:t>
      </w:r>
    </w:p>
    <w:p>
      <w:pPr>
        <w:pStyle w:val="LOnormal"/>
        <w:numPr>
          <w:ilvl w:val="0"/>
          <w:numId w:val="5"/>
        </w:numPr>
        <w:ind w:left="720" w:right="0" w:hanging="360"/>
        <w:rPr>
          <w:rFonts w:ascii="Arial" w:hAnsi="Arial" w:eastAsia="Arial" w:cs="Arial"/>
        </w:rPr>
      </w:pPr>
      <w:r>
        <w:rPr>
          <w:rFonts w:eastAsia="Arial" w:cs="Arial" w:ascii="Arial" w:hAnsi="Arial"/>
        </w:rPr>
        <w:t>Team of students won tuition for a semester by providing a proposal for a revision to Fraunhoffer CMB’s GMP vaccine production process.</w:t>
      </w:r>
    </w:p>
    <w:p>
      <w:pPr>
        <w:pStyle w:val="LOnormal"/>
        <w:rPr>
          <w:rFonts w:ascii="Arial" w:hAnsi="Arial" w:eastAsia="Arial" w:cs="Arial"/>
        </w:rPr>
      </w:pPr>
      <w:r>
        <w:rPr>
          <w:rFonts w:eastAsia="Arial" w:cs="Arial" w:ascii="Arial" w:hAnsi="Arial"/>
        </w:rPr>
        <w:t>Undergraduate Research Fellowship</w:t>
        <w:tab/>
        <w:tab/>
        <w:tab/>
        <w:tab/>
        <w:tab/>
        <w:t>2010</w:t>
      </w:r>
    </w:p>
    <w:p>
      <w:pPr>
        <w:pStyle w:val="LOnormal"/>
        <w:rPr>
          <w:rFonts w:ascii="Arial" w:hAnsi="Arial" w:eastAsia="Arial" w:cs="Arial"/>
        </w:rPr>
      </w:pPr>
      <w:r>
        <w:rPr>
          <w:rFonts w:eastAsia="Arial" w:cs="Arial" w:ascii="Arial" w:hAnsi="Arial"/>
        </w:rPr>
        <w:t>Undergraduate Research Program</w:t>
      </w:r>
    </w:p>
    <w:p>
      <w:pPr>
        <w:pStyle w:val="LOnormal"/>
        <w:numPr>
          <w:ilvl w:val="0"/>
          <w:numId w:val="5"/>
        </w:numPr>
        <w:ind w:left="720" w:right="0" w:hanging="360"/>
        <w:rPr>
          <w:rFonts w:ascii="Arial" w:hAnsi="Arial" w:eastAsia="Arial" w:cs="Arial"/>
        </w:rPr>
      </w:pPr>
      <w:r>
        <w:rPr>
          <w:rFonts w:eastAsia="Arial" w:cs="Arial" w:ascii="Arial" w:hAnsi="Arial"/>
        </w:rPr>
        <w:t>Proposed a fractional-factorial investigation of statin treatment on colon cancer cell lines.</w:t>
      </w:r>
    </w:p>
    <w:p>
      <w:pPr>
        <w:pStyle w:val="LOnormal"/>
        <w:numPr>
          <w:ilvl w:val="0"/>
          <w:numId w:val="5"/>
        </w:numPr>
        <w:ind w:left="720" w:right="0" w:hanging="360"/>
        <w:rPr>
          <w:rFonts w:ascii="Arial" w:hAnsi="Arial" w:eastAsia="Arial" w:cs="Arial"/>
        </w:rPr>
      </w:pPr>
      <w:r>
        <w:rPr>
          <w:rFonts w:eastAsia="Arial" w:cs="Arial" w:ascii="Arial" w:hAnsi="Arial"/>
        </w:rPr>
        <w:t>Presented findings in a Research Symposium</w:t>
      </w:r>
    </w:p>
    <w:p>
      <w:pPr>
        <w:pStyle w:val="LOnormal"/>
        <w:rPr/>
      </w:pPr>
      <w:r>
        <w:rPr>
          <w:rFonts w:eastAsia="Arial" w:cs="Arial" w:ascii="Arial" w:hAnsi="Arial"/>
        </w:rPr>
        <w:t>2</w:t>
      </w:r>
      <w:r>
        <w:rPr>
          <w:rFonts w:eastAsia="Arial" w:cs="Arial" w:ascii="Arial" w:hAnsi="Arial"/>
          <w:vertAlign w:val="superscript"/>
        </w:rPr>
        <w:t>nd</w:t>
      </w:r>
      <w:r>
        <w:rPr>
          <w:rFonts w:eastAsia="Arial" w:cs="Arial" w:ascii="Arial" w:hAnsi="Arial"/>
        </w:rPr>
        <w:t xml:space="preserve"> Place – Sound of Music event</w:t>
        <w:tab/>
        <w:tab/>
        <w:tab/>
        <w:tab/>
        <w:tab/>
        <w:tab/>
        <w:t>2008</w:t>
      </w:r>
    </w:p>
    <w:p>
      <w:pPr>
        <w:pStyle w:val="LOnormal"/>
        <w:rPr>
          <w:rFonts w:ascii="Arial" w:hAnsi="Arial" w:eastAsia="Arial" w:cs="Arial"/>
        </w:rPr>
      </w:pPr>
      <w:r>
        <w:rPr>
          <w:rFonts w:eastAsia="Arial" w:cs="Arial" w:ascii="Arial" w:hAnsi="Arial"/>
        </w:rPr>
        <w:t>Delaware Science Olympiad</w:t>
      </w:r>
    </w:p>
    <w:p>
      <w:pPr>
        <w:pStyle w:val="LOnormal"/>
        <w:numPr>
          <w:ilvl w:val="0"/>
          <w:numId w:val="4"/>
        </w:numPr>
        <w:ind w:left="720" w:right="0" w:hanging="360"/>
        <w:rPr>
          <w:rFonts w:ascii="Arial" w:hAnsi="Arial" w:eastAsia="Arial" w:cs="Arial"/>
        </w:rPr>
      </w:pPr>
      <w:r>
        <w:rPr>
          <w:rFonts w:eastAsia="Arial" w:cs="Arial" w:ascii="Arial" w:hAnsi="Arial"/>
        </w:rPr>
        <w:t>Engineered a guitar and PVC chime set</w:t>
      </w:r>
    </w:p>
    <w:p>
      <w:pPr>
        <w:pStyle w:val="LOnormal"/>
        <w:numPr>
          <w:ilvl w:val="0"/>
          <w:numId w:val="4"/>
        </w:numPr>
        <w:ind w:left="720" w:right="0" w:hanging="360"/>
        <w:rPr>
          <w:rFonts w:ascii="Arial" w:hAnsi="Arial" w:eastAsia="Arial" w:cs="Arial"/>
        </w:rPr>
      </w:pPr>
      <w:r>
        <w:rPr>
          <w:rFonts w:eastAsia="Arial" w:cs="Arial" w:ascii="Arial" w:hAnsi="Arial"/>
        </w:rPr>
        <w:t>Wrote original melodies, harmonies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VOLUNTEER</w:t>
      </w:r>
    </w:p>
    <w:p>
      <w:pPr>
        <w:pStyle w:val="LOnormal"/>
        <w:rPr>
          <w:rFonts w:ascii="Arial" w:hAnsi="Arial" w:eastAsia="Arial" w:cs="Arial"/>
        </w:rPr>
      </w:pPr>
      <w:r>
        <w:rPr>
          <w:rFonts w:eastAsia="Arial" w:cs="Arial" w:ascii="Arial" w:hAnsi="Arial"/>
        </w:rPr>
        <w:t>Carisma Peru</w:t>
        <w:tab/>
        <w:tab/>
        <w:tab/>
        <w:tab/>
        <w:tab/>
        <w:tab/>
        <w:tab/>
        <w:tab/>
        <w:t>2014</w:t>
      </w:r>
    </w:p>
    <w:p>
      <w:pPr>
        <w:pStyle w:val="LOnormal"/>
        <w:rPr>
          <w:rFonts w:ascii="Arial" w:hAnsi="Arial" w:eastAsia="Arial" w:cs="Arial"/>
        </w:rPr>
      </w:pPr>
      <w:r>
        <w:rPr>
          <w:rFonts w:eastAsia="Arial" w:cs="Arial" w:ascii="Arial" w:hAnsi="Arial"/>
        </w:rPr>
        <w:t>Clinical assistant</w:t>
      </w:r>
    </w:p>
    <w:p>
      <w:pPr>
        <w:pStyle w:val="LOnormal"/>
        <w:numPr>
          <w:ilvl w:val="0"/>
          <w:numId w:val="13"/>
        </w:numPr>
        <w:ind w:left="720" w:right="0" w:hanging="360"/>
        <w:rPr>
          <w:rFonts w:ascii="Arial" w:hAnsi="Arial" w:eastAsia="Arial" w:cs="Arial"/>
        </w:rPr>
      </w:pPr>
      <w:r>
        <w:rPr>
          <w:rFonts w:eastAsia="Arial" w:cs="Arial" w:ascii="Arial" w:hAnsi="Arial"/>
        </w:rPr>
        <w:t>Assisted physicians in Peru with clinical laboratory sampling, spirometry, blood pressure measurements in ObGyn and E.R. settings.</w:t>
      </w:r>
    </w:p>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w:t>
      </w:r>
    </w:p>
    <w:sectPr>
      <w:type w:val="nextPage"/>
      <w:pgSz w:w="12240" w:h="15840"/>
      <w:pgMar w:left="1800" w:right="180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fessional.bio.coder@gmail.com" TargetMode="External"/><Relationship Id="rId3" Type="http://schemas.openxmlformats.org/officeDocument/2006/relationships/hyperlink" Target="https://matthewralston.github.io/" TargetMode="External"/><Relationship Id="rId4" Type="http://schemas.openxmlformats.org/officeDocument/2006/relationships/hyperlink" Target="https://matthewralston.github.io/" TargetMode="External"/><Relationship Id="rId5" Type="http://schemas.openxmlformats.org/officeDocument/2006/relationships/hyperlink" Target="https://matthewralston.github.io/portfolio" TargetMode="External"/><Relationship Id="rId6" Type="http://schemas.openxmlformats.org/officeDocument/2006/relationships/hyperlink" Target="https://github.com/MatthewRalston/kmerdb" TargetMode="External"/><Relationship Id="rId7" Type="http://schemas.openxmlformats.org/officeDocument/2006/relationships/hyperlink" Target="https://matthewralston.github.io/kmerdb" TargetMode="External"/><Relationship Id="rId8" Type="http://schemas.openxmlformats.org/officeDocument/2006/relationships/hyperlink" Target="https://en.wikipedia.org/wiki/K-mer" TargetMode="External"/><Relationship Id="rId9" Type="http://schemas.openxmlformats.org/officeDocument/2006/relationships/hyperlink" Target="https://matthewralston.github.io/blog" TargetMode="External"/><Relationship Id="rId10" Type="http://schemas.openxmlformats.org/officeDocument/2006/relationships/hyperlink" Target="https://github.com/MatthewRalston/kmer.j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LibreOffice/7.3.7.2$Linux_X86_64 LibreOffice_project/30$Build-2</Application>
  <AppVersion>15.0000</AppVersion>
  <Pages>10</Pages>
  <Words>2233</Words>
  <Characters>16287</Characters>
  <CharactersWithSpaces>18778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2025-07-08T13:55:53Z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