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965A4" w14:textId="77777777" w:rsidR="00332AC4" w:rsidRPr="00F51DE4" w:rsidRDefault="00332AC4" w:rsidP="00F51DE4">
      <w:pPr>
        <w:spacing w:line="480" w:lineRule="auto"/>
        <w:jc w:val="center"/>
        <w:rPr>
          <w:rFonts w:ascii="Times New Roman" w:hAnsi="Times New Roman" w:cs="Times New Roman"/>
          <w:sz w:val="24"/>
          <w:szCs w:val="24"/>
        </w:rPr>
      </w:pPr>
    </w:p>
    <w:p w14:paraId="4D8D1DAB" w14:textId="77777777" w:rsidR="00332AC4" w:rsidRPr="00F51DE4" w:rsidRDefault="00332AC4" w:rsidP="00F51DE4">
      <w:pPr>
        <w:spacing w:line="480" w:lineRule="auto"/>
        <w:jc w:val="center"/>
        <w:rPr>
          <w:rFonts w:ascii="Times New Roman" w:hAnsi="Times New Roman" w:cs="Times New Roman"/>
          <w:sz w:val="24"/>
          <w:szCs w:val="24"/>
        </w:rPr>
      </w:pPr>
    </w:p>
    <w:p w14:paraId="39B801D6" w14:textId="77777777" w:rsidR="00332AC4" w:rsidRPr="00F51DE4" w:rsidRDefault="00332AC4" w:rsidP="00F51DE4">
      <w:pPr>
        <w:spacing w:line="480" w:lineRule="auto"/>
        <w:jc w:val="center"/>
        <w:rPr>
          <w:rFonts w:ascii="Times New Roman" w:hAnsi="Times New Roman" w:cs="Times New Roman"/>
          <w:sz w:val="24"/>
          <w:szCs w:val="24"/>
        </w:rPr>
      </w:pPr>
    </w:p>
    <w:p w14:paraId="632B4AFA" w14:textId="0C958690" w:rsidR="00332AC4" w:rsidRPr="00F51DE4" w:rsidRDefault="00356D8F" w:rsidP="00F51DE4">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8-2 Journal Portfolio Reflection</w:t>
      </w:r>
    </w:p>
    <w:p w14:paraId="0EE849AA" w14:textId="77777777" w:rsidR="00332AC4" w:rsidRPr="00F51DE4" w:rsidRDefault="00332AC4" w:rsidP="00F51DE4">
      <w:pPr>
        <w:spacing w:after="0" w:line="480" w:lineRule="auto"/>
        <w:contextualSpacing/>
        <w:jc w:val="center"/>
        <w:rPr>
          <w:rFonts w:ascii="Times New Roman" w:hAnsi="Times New Roman" w:cs="Times New Roman"/>
          <w:sz w:val="24"/>
          <w:szCs w:val="24"/>
        </w:rPr>
      </w:pPr>
    </w:p>
    <w:p w14:paraId="005EC75E" w14:textId="77777777" w:rsidR="00332AC4" w:rsidRPr="00F51DE4" w:rsidRDefault="00332AC4" w:rsidP="00F51DE4">
      <w:pPr>
        <w:spacing w:after="0" w:line="480" w:lineRule="auto"/>
        <w:contextualSpacing/>
        <w:jc w:val="center"/>
        <w:rPr>
          <w:rFonts w:ascii="Times New Roman" w:hAnsi="Times New Roman" w:cs="Times New Roman"/>
          <w:sz w:val="24"/>
          <w:szCs w:val="24"/>
        </w:rPr>
      </w:pPr>
      <w:r w:rsidRPr="00F51DE4">
        <w:rPr>
          <w:rFonts w:ascii="Times New Roman" w:hAnsi="Times New Roman" w:cs="Times New Roman"/>
          <w:sz w:val="24"/>
          <w:szCs w:val="24"/>
        </w:rPr>
        <w:t>Matthew J. Rearick</w:t>
      </w:r>
    </w:p>
    <w:p w14:paraId="30511256" w14:textId="632C7709" w:rsidR="005912C0" w:rsidRPr="00F51DE4" w:rsidRDefault="001B3599" w:rsidP="00F51DE4">
      <w:pPr>
        <w:spacing w:after="0" w:line="480" w:lineRule="auto"/>
        <w:contextualSpacing/>
        <w:jc w:val="center"/>
        <w:rPr>
          <w:rFonts w:ascii="Times New Roman" w:hAnsi="Times New Roman" w:cs="Times New Roman"/>
          <w:sz w:val="24"/>
          <w:szCs w:val="24"/>
        </w:rPr>
      </w:pPr>
      <w:r w:rsidRPr="00F51DE4">
        <w:rPr>
          <w:rFonts w:ascii="Times New Roman" w:hAnsi="Times New Roman" w:cs="Times New Roman"/>
          <w:sz w:val="24"/>
          <w:szCs w:val="24"/>
        </w:rPr>
        <w:t>Department of Computer Science</w:t>
      </w:r>
    </w:p>
    <w:p w14:paraId="56A0A11E" w14:textId="7127CF1B" w:rsidR="00FF4DED" w:rsidRPr="00F51DE4" w:rsidRDefault="001B3599" w:rsidP="00F51DE4">
      <w:pPr>
        <w:spacing w:after="0" w:line="480" w:lineRule="auto"/>
        <w:contextualSpacing/>
        <w:jc w:val="center"/>
        <w:rPr>
          <w:rFonts w:ascii="Times New Roman" w:hAnsi="Times New Roman" w:cs="Times New Roman"/>
          <w:sz w:val="24"/>
          <w:szCs w:val="24"/>
        </w:rPr>
      </w:pPr>
      <w:r w:rsidRPr="00F51DE4">
        <w:rPr>
          <w:rFonts w:ascii="Times New Roman" w:hAnsi="Times New Roman" w:cs="Times New Roman"/>
          <w:sz w:val="24"/>
          <w:szCs w:val="24"/>
        </w:rPr>
        <w:t>CS-405 Secure Coding</w:t>
      </w:r>
    </w:p>
    <w:p w14:paraId="7CF129E3" w14:textId="59E816EB" w:rsidR="006604FE" w:rsidRPr="00F51DE4" w:rsidRDefault="00B50FCD" w:rsidP="00F51DE4">
      <w:pPr>
        <w:spacing w:after="0" w:line="480" w:lineRule="auto"/>
        <w:contextualSpacing/>
        <w:jc w:val="center"/>
        <w:rPr>
          <w:rFonts w:ascii="Times New Roman" w:hAnsi="Times New Roman" w:cs="Times New Roman"/>
          <w:sz w:val="24"/>
          <w:szCs w:val="24"/>
        </w:rPr>
      </w:pPr>
      <w:r w:rsidRPr="00F51DE4">
        <w:rPr>
          <w:rFonts w:ascii="Times New Roman" w:hAnsi="Times New Roman" w:cs="Times New Roman"/>
          <w:sz w:val="24"/>
          <w:szCs w:val="24"/>
        </w:rPr>
        <w:t>Prof.</w:t>
      </w:r>
      <w:r w:rsidR="001B3599" w:rsidRPr="00F51DE4">
        <w:rPr>
          <w:rFonts w:ascii="Times New Roman" w:hAnsi="Times New Roman" w:cs="Times New Roman"/>
          <w:sz w:val="24"/>
          <w:szCs w:val="24"/>
        </w:rPr>
        <w:t xml:space="preserve"> </w:t>
      </w:r>
      <w:r w:rsidR="00584E21" w:rsidRPr="00F51DE4">
        <w:rPr>
          <w:rFonts w:ascii="Times New Roman" w:hAnsi="Times New Roman" w:cs="Times New Roman"/>
          <w:sz w:val="24"/>
          <w:szCs w:val="24"/>
        </w:rPr>
        <w:t>Farley, T</w:t>
      </w:r>
      <w:r w:rsidRPr="00F51DE4">
        <w:rPr>
          <w:rFonts w:ascii="Times New Roman" w:hAnsi="Times New Roman" w:cs="Times New Roman"/>
          <w:sz w:val="24"/>
          <w:szCs w:val="24"/>
        </w:rPr>
        <w:t>oni</w:t>
      </w:r>
    </w:p>
    <w:p w14:paraId="5C2F1AE8" w14:textId="7601F631" w:rsidR="00332AC4" w:rsidRPr="00F51DE4" w:rsidRDefault="008A0EAB" w:rsidP="00F51DE4">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8</w:t>
      </w:r>
      <w:r w:rsidR="00B50FCD" w:rsidRPr="00F51DE4">
        <w:rPr>
          <w:rFonts w:ascii="Times New Roman" w:hAnsi="Times New Roman" w:cs="Times New Roman"/>
          <w:sz w:val="24"/>
          <w:szCs w:val="24"/>
        </w:rPr>
        <w:t>/</w:t>
      </w:r>
      <w:r w:rsidR="00356D8F">
        <w:rPr>
          <w:rFonts w:ascii="Times New Roman" w:hAnsi="Times New Roman" w:cs="Times New Roman"/>
          <w:sz w:val="24"/>
          <w:szCs w:val="24"/>
        </w:rPr>
        <w:t>25</w:t>
      </w:r>
      <w:r w:rsidR="00B50FCD" w:rsidRPr="00F51DE4">
        <w:rPr>
          <w:rFonts w:ascii="Times New Roman" w:hAnsi="Times New Roman" w:cs="Times New Roman"/>
          <w:sz w:val="24"/>
          <w:szCs w:val="24"/>
        </w:rPr>
        <w:t>/2024</w:t>
      </w:r>
    </w:p>
    <w:p w14:paraId="1628252E" w14:textId="77777777" w:rsidR="00332AC4" w:rsidRPr="00F51DE4" w:rsidRDefault="00332AC4" w:rsidP="00F51DE4">
      <w:pPr>
        <w:spacing w:after="0" w:line="480" w:lineRule="auto"/>
        <w:contextualSpacing/>
        <w:rPr>
          <w:rFonts w:ascii="Times New Roman" w:hAnsi="Times New Roman" w:cs="Times New Roman"/>
          <w:sz w:val="24"/>
          <w:szCs w:val="24"/>
        </w:rPr>
      </w:pPr>
    </w:p>
    <w:p w14:paraId="1D270298" w14:textId="77777777" w:rsidR="00332AC4" w:rsidRPr="00F51DE4" w:rsidRDefault="00332AC4" w:rsidP="00F51DE4">
      <w:pPr>
        <w:spacing w:after="0" w:line="480" w:lineRule="auto"/>
        <w:contextualSpacing/>
        <w:rPr>
          <w:rFonts w:ascii="Times New Roman" w:eastAsia="Times New Roman" w:hAnsi="Times New Roman" w:cs="Times New Roman"/>
          <w:sz w:val="24"/>
          <w:szCs w:val="24"/>
        </w:rPr>
      </w:pPr>
      <w:r w:rsidRPr="00F51DE4">
        <w:rPr>
          <w:rFonts w:ascii="Times New Roman" w:hAnsi="Times New Roman" w:cs="Times New Roman"/>
          <w:sz w:val="24"/>
          <w:szCs w:val="24"/>
        </w:rPr>
        <w:br w:type="page"/>
      </w:r>
    </w:p>
    <w:p w14:paraId="5059014E" w14:textId="4C1B5C74" w:rsidR="00D07A4D" w:rsidRPr="00F51DE4" w:rsidRDefault="00356D8F" w:rsidP="00F51DE4">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8-2 Journal Portfolio Reflection</w:t>
      </w:r>
    </w:p>
    <w:p w14:paraId="05821880" w14:textId="77777777" w:rsidR="002226A4" w:rsidRPr="002226A4" w:rsidRDefault="002226A4" w:rsidP="002226A4">
      <w:pPr>
        <w:pStyle w:val="Heading3"/>
        <w:spacing w:before="0" w:line="480" w:lineRule="auto"/>
        <w:rPr>
          <w:rFonts w:ascii="Times New Roman" w:hAnsi="Times New Roman" w:cs="Times New Roman"/>
          <w:b/>
          <w:bCs/>
          <w:color w:val="0E101A"/>
        </w:rPr>
      </w:pPr>
      <w:r w:rsidRPr="002226A4">
        <w:rPr>
          <w:rFonts w:ascii="Times New Roman" w:hAnsi="Times New Roman" w:cs="Times New Roman"/>
          <w:b/>
          <w:bCs/>
          <w:color w:val="0E101A"/>
        </w:rPr>
        <w:t>Adoption of a Secure Coding Standard and Not Leaving Security to the End</w:t>
      </w:r>
    </w:p>
    <w:p w14:paraId="6AF2A882" w14:textId="77777777" w:rsidR="002226A4" w:rsidRDefault="002226A4" w:rsidP="002226A4">
      <w:pPr>
        <w:pStyle w:val="NormalWeb"/>
        <w:spacing w:before="0" w:beforeAutospacing="0" w:after="0" w:afterAutospacing="0" w:line="480" w:lineRule="auto"/>
        <w:ind w:firstLine="720"/>
        <w:rPr>
          <w:color w:val="0E101A"/>
        </w:rPr>
      </w:pPr>
      <w:r w:rsidRPr="002226A4">
        <w:rPr>
          <w:color w:val="0E101A"/>
        </w:rPr>
        <w:t>Adopting a secure coding standard early in development is not just a good practice, it's a crucial step for mitigating potential vulnerabilities. Secure coding practices, such as those outlined in the SEI CERT C++ Coding Standard, stress the importance of integrating security measures from the onset of development rather than as an afterthought. This proactive approach, which aligns with the 'shift left' philosophy, can lead to more robust and secure software, reducing the time and resources spent on remediation later.</w:t>
      </w:r>
    </w:p>
    <w:p w14:paraId="69BEA069" w14:textId="77777777" w:rsidR="002226A4" w:rsidRPr="002226A4" w:rsidRDefault="002226A4" w:rsidP="002226A4">
      <w:pPr>
        <w:pStyle w:val="NormalWeb"/>
        <w:spacing w:before="0" w:beforeAutospacing="0" w:after="0" w:afterAutospacing="0" w:line="480" w:lineRule="auto"/>
        <w:rPr>
          <w:color w:val="0E101A"/>
        </w:rPr>
      </w:pPr>
    </w:p>
    <w:p w14:paraId="7A378466" w14:textId="77777777" w:rsidR="002226A4" w:rsidRPr="002226A4" w:rsidRDefault="002226A4" w:rsidP="002226A4">
      <w:pPr>
        <w:pStyle w:val="Heading3"/>
        <w:spacing w:before="0" w:line="480" w:lineRule="auto"/>
        <w:rPr>
          <w:rFonts w:ascii="Times New Roman" w:hAnsi="Times New Roman" w:cs="Times New Roman"/>
          <w:b/>
          <w:bCs/>
          <w:color w:val="0E101A"/>
        </w:rPr>
      </w:pPr>
      <w:r w:rsidRPr="002226A4">
        <w:rPr>
          <w:rFonts w:ascii="Times New Roman" w:hAnsi="Times New Roman" w:cs="Times New Roman"/>
          <w:b/>
          <w:bCs/>
          <w:color w:val="0E101A"/>
        </w:rPr>
        <w:t>Evaluation and Assessment of Risk and Cost-Benefit of Mitigation</w:t>
      </w:r>
    </w:p>
    <w:p w14:paraId="3EDF42F4" w14:textId="77777777" w:rsidR="002226A4" w:rsidRDefault="002226A4" w:rsidP="002226A4">
      <w:pPr>
        <w:pStyle w:val="NormalWeb"/>
        <w:spacing w:before="0" w:beforeAutospacing="0" w:after="0" w:afterAutospacing="0" w:line="480" w:lineRule="auto"/>
        <w:ind w:firstLine="720"/>
        <w:rPr>
          <w:color w:val="0E101A"/>
        </w:rPr>
      </w:pPr>
      <w:r w:rsidRPr="002226A4">
        <w:rPr>
          <w:color w:val="0E101A"/>
        </w:rPr>
        <w:t>Effective risk management in software development involves evaluating the potential risks and assessing the cost-benefit of implementing mitigation strategies. Risk assessment tools, such as static analysis, can help identify vulnerabilities early, allowing developers to weigh the costs of mitigation against the potential impact of a security breach. For instance, while implementing certain security features may increase development costs, the long-term benefits of preventing a security incident often outweigh these initial investments. Moreover, organizations must consider the reputational and financial consequences of a security breach, which can far exceed the cost of implementing robust security measures. The decision to invest in security should be based on a comprehensive analysis of the risks and the potential return on investment regarding reduced vulnerability and enhanced trust.</w:t>
      </w:r>
    </w:p>
    <w:p w14:paraId="571683DA" w14:textId="77777777" w:rsidR="002226A4" w:rsidRPr="002226A4" w:rsidRDefault="002226A4" w:rsidP="002226A4">
      <w:pPr>
        <w:pStyle w:val="NormalWeb"/>
        <w:spacing w:before="0" w:beforeAutospacing="0" w:after="0" w:afterAutospacing="0" w:line="480" w:lineRule="auto"/>
        <w:rPr>
          <w:color w:val="0E101A"/>
        </w:rPr>
      </w:pPr>
    </w:p>
    <w:p w14:paraId="161854E6" w14:textId="77777777" w:rsidR="002226A4" w:rsidRPr="002226A4" w:rsidRDefault="002226A4" w:rsidP="002226A4">
      <w:pPr>
        <w:pStyle w:val="Heading3"/>
        <w:spacing w:before="0" w:line="480" w:lineRule="auto"/>
        <w:rPr>
          <w:rFonts w:ascii="Times New Roman" w:hAnsi="Times New Roman" w:cs="Times New Roman"/>
          <w:b/>
          <w:bCs/>
          <w:color w:val="0E101A"/>
        </w:rPr>
      </w:pPr>
      <w:r w:rsidRPr="002226A4">
        <w:rPr>
          <w:rFonts w:ascii="Times New Roman" w:hAnsi="Times New Roman" w:cs="Times New Roman"/>
          <w:b/>
          <w:bCs/>
          <w:color w:val="0E101A"/>
        </w:rPr>
        <w:lastRenderedPageBreak/>
        <w:t>Zero Trust</w:t>
      </w:r>
    </w:p>
    <w:p w14:paraId="3E7DAF41" w14:textId="77777777" w:rsidR="002226A4" w:rsidRDefault="002226A4" w:rsidP="002226A4">
      <w:pPr>
        <w:pStyle w:val="NormalWeb"/>
        <w:spacing w:before="0" w:beforeAutospacing="0" w:after="0" w:afterAutospacing="0" w:line="480" w:lineRule="auto"/>
        <w:ind w:firstLine="720"/>
        <w:rPr>
          <w:color w:val="0E101A"/>
        </w:rPr>
      </w:pPr>
      <w:r w:rsidRPr="002226A4">
        <w:rPr>
          <w:color w:val="0E101A"/>
        </w:rPr>
        <w:t>Zero trust is a security model that operates on the principle of "never trust, always verify," ensuring that access to resources is granted based on strict identity verification and continuous authentication. Unlike traditional security models that rely on perimeter-based defenses, zero trust assumes that threats can originate outside and inside the network. This approach requires organizations to implement multifactor authentication, encryption, and continuous monitoring to ensure access is tightly controlled and limited to authorized users. Adopting a zero-trust framework is especially important in today's interconnected and distributed environments, where data is accessed across multiple devices and networks. By focusing on identity and access management, zero trust minimizes the risk of unauthorized access and enhances the overall security posture of an organization.</w:t>
      </w:r>
    </w:p>
    <w:p w14:paraId="7CF22650" w14:textId="77777777" w:rsidR="002226A4" w:rsidRPr="002226A4" w:rsidRDefault="002226A4" w:rsidP="002226A4">
      <w:pPr>
        <w:pStyle w:val="NormalWeb"/>
        <w:spacing w:before="0" w:beforeAutospacing="0" w:after="0" w:afterAutospacing="0" w:line="480" w:lineRule="auto"/>
        <w:rPr>
          <w:color w:val="0E101A"/>
        </w:rPr>
      </w:pPr>
    </w:p>
    <w:p w14:paraId="76B93730" w14:textId="77777777" w:rsidR="002226A4" w:rsidRPr="002226A4" w:rsidRDefault="002226A4" w:rsidP="002226A4">
      <w:pPr>
        <w:pStyle w:val="Heading3"/>
        <w:spacing w:before="0" w:line="480" w:lineRule="auto"/>
        <w:rPr>
          <w:rFonts w:ascii="Times New Roman" w:hAnsi="Times New Roman" w:cs="Times New Roman"/>
          <w:b/>
          <w:bCs/>
          <w:color w:val="0E101A"/>
        </w:rPr>
      </w:pPr>
      <w:r w:rsidRPr="002226A4">
        <w:rPr>
          <w:rFonts w:ascii="Times New Roman" w:hAnsi="Times New Roman" w:cs="Times New Roman"/>
          <w:b/>
          <w:bCs/>
          <w:color w:val="0E101A"/>
        </w:rPr>
        <w:t>Implementation and Recommendations of Security Policies</w:t>
      </w:r>
    </w:p>
    <w:p w14:paraId="3A871FD4" w14:textId="77777777" w:rsidR="002226A4" w:rsidRPr="002226A4" w:rsidRDefault="002226A4" w:rsidP="002226A4">
      <w:pPr>
        <w:pStyle w:val="NormalWeb"/>
        <w:spacing w:before="0" w:beforeAutospacing="0" w:after="0" w:afterAutospacing="0" w:line="480" w:lineRule="auto"/>
        <w:ind w:firstLine="720"/>
        <w:rPr>
          <w:color w:val="0E101A"/>
        </w:rPr>
      </w:pPr>
      <w:r w:rsidRPr="002226A4">
        <w:rPr>
          <w:color w:val="0E101A"/>
        </w:rPr>
        <w:t xml:space="preserve">The successful implementation of security policies requires a comprehensive approach encompassing clear guidelines, regular training, and continuous evaluation. This ongoing evaluation is crucial as it reassures you that your policies are effective and adaptable to new challenges. Security policies should be tailored to the organization's specific needs, addressing key areas such as data protection, access control, and incident response. Recommendations for improving security policies often include adopting best practices, such as implementing encryption protocols, regular security audits, and employee awareness programs. Additionally, policies should be regularly updated to address emerging threats and changes in the technological landscape. By fostering a security awareness and accountability culture, </w:t>
      </w:r>
      <w:r w:rsidRPr="002226A4">
        <w:rPr>
          <w:color w:val="0E101A"/>
        </w:rPr>
        <w:lastRenderedPageBreak/>
        <w:t>organizations can ensure that their security policies are effective and adaptable to new challenges.</w:t>
      </w:r>
    </w:p>
    <w:p w14:paraId="5D000E71" w14:textId="419829A3" w:rsidR="00F51DE4" w:rsidRPr="002226A4" w:rsidRDefault="00F51DE4" w:rsidP="002226A4">
      <w:pPr>
        <w:spacing w:line="480" w:lineRule="auto"/>
        <w:rPr>
          <w:rFonts w:ascii="Times New Roman" w:hAnsi="Times New Roman" w:cs="Times New Roman"/>
          <w:sz w:val="24"/>
          <w:szCs w:val="24"/>
        </w:rPr>
      </w:pPr>
    </w:p>
    <w:sectPr w:rsidR="00F51DE4" w:rsidRPr="002226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44F1F" w14:textId="77777777" w:rsidR="00466A8F" w:rsidRDefault="00466A8F" w:rsidP="00332AC4">
      <w:pPr>
        <w:spacing w:after="0" w:line="240" w:lineRule="auto"/>
      </w:pPr>
      <w:r>
        <w:separator/>
      </w:r>
    </w:p>
  </w:endnote>
  <w:endnote w:type="continuationSeparator" w:id="0">
    <w:p w14:paraId="57285C84" w14:textId="77777777" w:rsidR="00466A8F" w:rsidRDefault="00466A8F" w:rsidP="0033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348E3" w14:textId="77777777" w:rsidR="00466A8F" w:rsidRDefault="00466A8F" w:rsidP="00332AC4">
      <w:pPr>
        <w:spacing w:after="0" w:line="240" w:lineRule="auto"/>
      </w:pPr>
      <w:r>
        <w:separator/>
      </w:r>
    </w:p>
  </w:footnote>
  <w:footnote w:type="continuationSeparator" w:id="0">
    <w:p w14:paraId="0D5EEC13" w14:textId="77777777" w:rsidR="00466A8F" w:rsidRDefault="00466A8F" w:rsidP="00332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096376"/>
      <w:docPartObj>
        <w:docPartGallery w:val="Page Numbers (Top of Page)"/>
        <w:docPartUnique/>
      </w:docPartObj>
    </w:sdtPr>
    <w:sdtEndPr>
      <w:rPr>
        <w:noProof/>
      </w:rPr>
    </w:sdtEndPr>
    <w:sdtContent>
      <w:p w14:paraId="23ABD393" w14:textId="6D5909E2" w:rsidR="00DE0886" w:rsidRDefault="00DE08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ABB34A" w14:textId="77777777" w:rsidR="00332AC4" w:rsidRDefault="00332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FC2756"/>
    <w:multiLevelType w:val="hybridMultilevel"/>
    <w:tmpl w:val="0DC8EF5C"/>
    <w:lvl w:ilvl="0" w:tplc="9A8C7AF2">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54828"/>
    <w:multiLevelType w:val="hybridMultilevel"/>
    <w:tmpl w:val="E4B81876"/>
    <w:lvl w:ilvl="0" w:tplc="47C0F97E">
      <w:start w:val="1"/>
      <w:numFmt w:val="decimal"/>
      <w:lvlText w:val="%1."/>
      <w:lvlJc w:val="left"/>
      <w:pPr>
        <w:ind w:left="720" w:hanging="360"/>
      </w:pPr>
      <w:rPr>
        <w:rFonts w:hint="default"/>
        <w:color w:val="0E10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591082">
    <w:abstractNumId w:val="1"/>
  </w:num>
  <w:num w:numId="2" w16cid:durableId="196997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zU1MTcwMjM0sTRT0lEKTi0uzszPAykwtKgFAOrq154tAAAA"/>
  </w:docVars>
  <w:rsids>
    <w:rsidRoot w:val="007E09C6"/>
    <w:rsid w:val="00000270"/>
    <w:rsid w:val="000072BF"/>
    <w:rsid w:val="00017ACA"/>
    <w:rsid w:val="0002019E"/>
    <w:rsid w:val="000239E6"/>
    <w:rsid w:val="000467EC"/>
    <w:rsid w:val="000512D3"/>
    <w:rsid w:val="0005242D"/>
    <w:rsid w:val="0005471F"/>
    <w:rsid w:val="00062F38"/>
    <w:rsid w:val="00065DA6"/>
    <w:rsid w:val="00072D0B"/>
    <w:rsid w:val="00072DD8"/>
    <w:rsid w:val="00080B5F"/>
    <w:rsid w:val="00082E60"/>
    <w:rsid w:val="00082FAE"/>
    <w:rsid w:val="0008618B"/>
    <w:rsid w:val="0009223A"/>
    <w:rsid w:val="000A0AE8"/>
    <w:rsid w:val="000B4292"/>
    <w:rsid w:val="000B63CA"/>
    <w:rsid w:val="000C1D95"/>
    <w:rsid w:val="000C4097"/>
    <w:rsid w:val="000C6166"/>
    <w:rsid w:val="000D6395"/>
    <w:rsid w:val="000E1E06"/>
    <w:rsid w:val="000E689A"/>
    <w:rsid w:val="000E6D8A"/>
    <w:rsid w:val="000F0C51"/>
    <w:rsid w:val="000F2705"/>
    <w:rsid w:val="00101F5A"/>
    <w:rsid w:val="00101F82"/>
    <w:rsid w:val="00114430"/>
    <w:rsid w:val="0012125B"/>
    <w:rsid w:val="0012398A"/>
    <w:rsid w:val="00127C35"/>
    <w:rsid w:val="00135933"/>
    <w:rsid w:val="0013763C"/>
    <w:rsid w:val="00142FB1"/>
    <w:rsid w:val="00145F12"/>
    <w:rsid w:val="001479B0"/>
    <w:rsid w:val="00152B78"/>
    <w:rsid w:val="0016011C"/>
    <w:rsid w:val="001637EB"/>
    <w:rsid w:val="00173D6C"/>
    <w:rsid w:val="0018154F"/>
    <w:rsid w:val="00181703"/>
    <w:rsid w:val="0018544E"/>
    <w:rsid w:val="001940CD"/>
    <w:rsid w:val="001A074D"/>
    <w:rsid w:val="001A1E87"/>
    <w:rsid w:val="001A4E5C"/>
    <w:rsid w:val="001B0AF5"/>
    <w:rsid w:val="001B3599"/>
    <w:rsid w:val="001B6206"/>
    <w:rsid w:val="001C158C"/>
    <w:rsid w:val="001C1AE9"/>
    <w:rsid w:val="001C5D84"/>
    <w:rsid w:val="001D4B51"/>
    <w:rsid w:val="001E3F72"/>
    <w:rsid w:val="001E7F68"/>
    <w:rsid w:val="00200340"/>
    <w:rsid w:val="0020124F"/>
    <w:rsid w:val="00203B7B"/>
    <w:rsid w:val="002047D6"/>
    <w:rsid w:val="00204F0B"/>
    <w:rsid w:val="002055F8"/>
    <w:rsid w:val="00212F1F"/>
    <w:rsid w:val="00215017"/>
    <w:rsid w:val="00220254"/>
    <w:rsid w:val="002226A4"/>
    <w:rsid w:val="00224943"/>
    <w:rsid w:val="0025051C"/>
    <w:rsid w:val="00251BDE"/>
    <w:rsid w:val="00255FE6"/>
    <w:rsid w:val="0026081D"/>
    <w:rsid w:val="00263221"/>
    <w:rsid w:val="002653D1"/>
    <w:rsid w:val="00271A12"/>
    <w:rsid w:val="0028149B"/>
    <w:rsid w:val="00281DA5"/>
    <w:rsid w:val="00296E4C"/>
    <w:rsid w:val="002B0178"/>
    <w:rsid w:val="002C0902"/>
    <w:rsid w:val="002C412F"/>
    <w:rsid w:val="002D30CC"/>
    <w:rsid w:val="002E3F0B"/>
    <w:rsid w:val="002E523F"/>
    <w:rsid w:val="002F18AE"/>
    <w:rsid w:val="002F3A68"/>
    <w:rsid w:val="002F6265"/>
    <w:rsid w:val="003005CE"/>
    <w:rsid w:val="00301286"/>
    <w:rsid w:val="003061F0"/>
    <w:rsid w:val="003104A9"/>
    <w:rsid w:val="00311DE7"/>
    <w:rsid w:val="00316138"/>
    <w:rsid w:val="00325801"/>
    <w:rsid w:val="00326589"/>
    <w:rsid w:val="00327E48"/>
    <w:rsid w:val="00332AC4"/>
    <w:rsid w:val="00340911"/>
    <w:rsid w:val="00345776"/>
    <w:rsid w:val="003462C8"/>
    <w:rsid w:val="00346B32"/>
    <w:rsid w:val="003533D9"/>
    <w:rsid w:val="00356D8F"/>
    <w:rsid w:val="00370B42"/>
    <w:rsid w:val="003735B7"/>
    <w:rsid w:val="00375D42"/>
    <w:rsid w:val="003836D9"/>
    <w:rsid w:val="00387C6F"/>
    <w:rsid w:val="00394A01"/>
    <w:rsid w:val="003A0036"/>
    <w:rsid w:val="003A3A85"/>
    <w:rsid w:val="003A5C80"/>
    <w:rsid w:val="003A60E5"/>
    <w:rsid w:val="003B1C50"/>
    <w:rsid w:val="003B5311"/>
    <w:rsid w:val="003B6F1C"/>
    <w:rsid w:val="003C15C8"/>
    <w:rsid w:val="003C2AFF"/>
    <w:rsid w:val="003C3FCC"/>
    <w:rsid w:val="003C450B"/>
    <w:rsid w:val="003C5D1A"/>
    <w:rsid w:val="003D403B"/>
    <w:rsid w:val="003D41A1"/>
    <w:rsid w:val="003D4535"/>
    <w:rsid w:val="003D723B"/>
    <w:rsid w:val="003E1796"/>
    <w:rsid w:val="003E2AD6"/>
    <w:rsid w:val="003E674D"/>
    <w:rsid w:val="003E707B"/>
    <w:rsid w:val="003E70E0"/>
    <w:rsid w:val="003E78D0"/>
    <w:rsid w:val="003F0D58"/>
    <w:rsid w:val="003F467B"/>
    <w:rsid w:val="0040565B"/>
    <w:rsid w:val="00406FC3"/>
    <w:rsid w:val="00407A63"/>
    <w:rsid w:val="00414299"/>
    <w:rsid w:val="00420CFA"/>
    <w:rsid w:val="00422E38"/>
    <w:rsid w:val="004357A1"/>
    <w:rsid w:val="0043615F"/>
    <w:rsid w:val="00440173"/>
    <w:rsid w:val="00440278"/>
    <w:rsid w:val="00443E47"/>
    <w:rsid w:val="00466A8F"/>
    <w:rsid w:val="00470D56"/>
    <w:rsid w:val="00473FF4"/>
    <w:rsid w:val="004847ED"/>
    <w:rsid w:val="00490779"/>
    <w:rsid w:val="004943CF"/>
    <w:rsid w:val="00496AA7"/>
    <w:rsid w:val="004B0A31"/>
    <w:rsid w:val="004B4219"/>
    <w:rsid w:val="004B65A4"/>
    <w:rsid w:val="004B6E28"/>
    <w:rsid w:val="004C6127"/>
    <w:rsid w:val="004C6D74"/>
    <w:rsid w:val="004D67D6"/>
    <w:rsid w:val="004D6B93"/>
    <w:rsid w:val="004D73DF"/>
    <w:rsid w:val="004E0565"/>
    <w:rsid w:val="004F379B"/>
    <w:rsid w:val="004F4085"/>
    <w:rsid w:val="004F5C95"/>
    <w:rsid w:val="00516411"/>
    <w:rsid w:val="0052364E"/>
    <w:rsid w:val="005254F5"/>
    <w:rsid w:val="00530C1A"/>
    <w:rsid w:val="005324CE"/>
    <w:rsid w:val="00534B32"/>
    <w:rsid w:val="00543791"/>
    <w:rsid w:val="00551256"/>
    <w:rsid w:val="005573CE"/>
    <w:rsid w:val="00560CB6"/>
    <w:rsid w:val="00562E75"/>
    <w:rsid w:val="00565BA5"/>
    <w:rsid w:val="0058293B"/>
    <w:rsid w:val="00584495"/>
    <w:rsid w:val="00584E21"/>
    <w:rsid w:val="005912C0"/>
    <w:rsid w:val="005A3412"/>
    <w:rsid w:val="005A5AE9"/>
    <w:rsid w:val="005B54F5"/>
    <w:rsid w:val="005B761A"/>
    <w:rsid w:val="005C02A3"/>
    <w:rsid w:val="005C0F5D"/>
    <w:rsid w:val="005C50AC"/>
    <w:rsid w:val="005F375B"/>
    <w:rsid w:val="005F3B79"/>
    <w:rsid w:val="005F5C93"/>
    <w:rsid w:val="005F623B"/>
    <w:rsid w:val="005F7377"/>
    <w:rsid w:val="006000F7"/>
    <w:rsid w:val="00604E17"/>
    <w:rsid w:val="00610793"/>
    <w:rsid w:val="00614AED"/>
    <w:rsid w:val="00614B33"/>
    <w:rsid w:val="00615E69"/>
    <w:rsid w:val="00622068"/>
    <w:rsid w:val="00631BE2"/>
    <w:rsid w:val="00633F08"/>
    <w:rsid w:val="00644EE6"/>
    <w:rsid w:val="00647AFA"/>
    <w:rsid w:val="00650BF7"/>
    <w:rsid w:val="00650F34"/>
    <w:rsid w:val="00654CA6"/>
    <w:rsid w:val="006604FE"/>
    <w:rsid w:val="00666E3D"/>
    <w:rsid w:val="006775E2"/>
    <w:rsid w:val="00684860"/>
    <w:rsid w:val="00697F1A"/>
    <w:rsid w:val="006B1D44"/>
    <w:rsid w:val="006D3848"/>
    <w:rsid w:val="006E1FB5"/>
    <w:rsid w:val="006F3056"/>
    <w:rsid w:val="0070440A"/>
    <w:rsid w:val="00710846"/>
    <w:rsid w:val="00711713"/>
    <w:rsid w:val="00715864"/>
    <w:rsid w:val="00717466"/>
    <w:rsid w:val="00724950"/>
    <w:rsid w:val="00726112"/>
    <w:rsid w:val="0073330C"/>
    <w:rsid w:val="00742785"/>
    <w:rsid w:val="00750CEE"/>
    <w:rsid w:val="007525A3"/>
    <w:rsid w:val="00755005"/>
    <w:rsid w:val="007558CB"/>
    <w:rsid w:val="00755B61"/>
    <w:rsid w:val="00760BFD"/>
    <w:rsid w:val="00765BA8"/>
    <w:rsid w:val="00765C7C"/>
    <w:rsid w:val="00770A0F"/>
    <w:rsid w:val="007839C1"/>
    <w:rsid w:val="007A1234"/>
    <w:rsid w:val="007A12D5"/>
    <w:rsid w:val="007B7B6E"/>
    <w:rsid w:val="007C0DD1"/>
    <w:rsid w:val="007E09C6"/>
    <w:rsid w:val="007E1D51"/>
    <w:rsid w:val="007F027C"/>
    <w:rsid w:val="00807E6C"/>
    <w:rsid w:val="0081655E"/>
    <w:rsid w:val="00820A00"/>
    <w:rsid w:val="008540D0"/>
    <w:rsid w:val="00855C10"/>
    <w:rsid w:val="00876666"/>
    <w:rsid w:val="008775F4"/>
    <w:rsid w:val="00880EF2"/>
    <w:rsid w:val="008912AF"/>
    <w:rsid w:val="008A0EAB"/>
    <w:rsid w:val="008A376A"/>
    <w:rsid w:val="008B1490"/>
    <w:rsid w:val="008B3667"/>
    <w:rsid w:val="008B372E"/>
    <w:rsid w:val="008B7C47"/>
    <w:rsid w:val="008C2C41"/>
    <w:rsid w:val="008C5AEA"/>
    <w:rsid w:val="008D4B52"/>
    <w:rsid w:val="008E01B8"/>
    <w:rsid w:val="008F092E"/>
    <w:rsid w:val="008F5273"/>
    <w:rsid w:val="00901872"/>
    <w:rsid w:val="00901AA3"/>
    <w:rsid w:val="0090304C"/>
    <w:rsid w:val="00903D21"/>
    <w:rsid w:val="00907F56"/>
    <w:rsid w:val="00922614"/>
    <w:rsid w:val="009272DF"/>
    <w:rsid w:val="00927710"/>
    <w:rsid w:val="00934488"/>
    <w:rsid w:val="00942FB9"/>
    <w:rsid w:val="00942FF5"/>
    <w:rsid w:val="00943601"/>
    <w:rsid w:val="00943DAD"/>
    <w:rsid w:val="0095077A"/>
    <w:rsid w:val="0095147D"/>
    <w:rsid w:val="009525E8"/>
    <w:rsid w:val="00957A3C"/>
    <w:rsid w:val="00960B2F"/>
    <w:rsid w:val="00960C02"/>
    <w:rsid w:val="00961D12"/>
    <w:rsid w:val="0096574A"/>
    <w:rsid w:val="009720E4"/>
    <w:rsid w:val="009776DF"/>
    <w:rsid w:val="00981134"/>
    <w:rsid w:val="00981D42"/>
    <w:rsid w:val="0098209B"/>
    <w:rsid w:val="009847DC"/>
    <w:rsid w:val="00995722"/>
    <w:rsid w:val="009A0F8C"/>
    <w:rsid w:val="009A2EE5"/>
    <w:rsid w:val="009A417C"/>
    <w:rsid w:val="009A6841"/>
    <w:rsid w:val="009B115F"/>
    <w:rsid w:val="009B548A"/>
    <w:rsid w:val="009C75FA"/>
    <w:rsid w:val="009D74C7"/>
    <w:rsid w:val="009E0099"/>
    <w:rsid w:val="009F2A36"/>
    <w:rsid w:val="009F3AF9"/>
    <w:rsid w:val="009F556F"/>
    <w:rsid w:val="00A0758A"/>
    <w:rsid w:val="00A107D6"/>
    <w:rsid w:val="00A14610"/>
    <w:rsid w:val="00A17B34"/>
    <w:rsid w:val="00A206AD"/>
    <w:rsid w:val="00A20C98"/>
    <w:rsid w:val="00A20D03"/>
    <w:rsid w:val="00A22A97"/>
    <w:rsid w:val="00A25263"/>
    <w:rsid w:val="00A268D5"/>
    <w:rsid w:val="00A34318"/>
    <w:rsid w:val="00A4243F"/>
    <w:rsid w:val="00A44090"/>
    <w:rsid w:val="00A47637"/>
    <w:rsid w:val="00A57FEA"/>
    <w:rsid w:val="00A606DC"/>
    <w:rsid w:val="00A609E1"/>
    <w:rsid w:val="00A621F6"/>
    <w:rsid w:val="00A717CB"/>
    <w:rsid w:val="00A81582"/>
    <w:rsid w:val="00A815D9"/>
    <w:rsid w:val="00A824EE"/>
    <w:rsid w:val="00A83520"/>
    <w:rsid w:val="00A8475B"/>
    <w:rsid w:val="00A85042"/>
    <w:rsid w:val="00A87856"/>
    <w:rsid w:val="00A94258"/>
    <w:rsid w:val="00A95CC5"/>
    <w:rsid w:val="00AA08F4"/>
    <w:rsid w:val="00AA260C"/>
    <w:rsid w:val="00AA4463"/>
    <w:rsid w:val="00AA5F63"/>
    <w:rsid w:val="00AB3692"/>
    <w:rsid w:val="00AB4999"/>
    <w:rsid w:val="00AB5971"/>
    <w:rsid w:val="00AB7F2B"/>
    <w:rsid w:val="00AC18F4"/>
    <w:rsid w:val="00AC282B"/>
    <w:rsid w:val="00AC3279"/>
    <w:rsid w:val="00AD5D90"/>
    <w:rsid w:val="00AE6CAF"/>
    <w:rsid w:val="00AF5890"/>
    <w:rsid w:val="00AF5B0F"/>
    <w:rsid w:val="00B01FDF"/>
    <w:rsid w:val="00B02FAD"/>
    <w:rsid w:val="00B03981"/>
    <w:rsid w:val="00B10734"/>
    <w:rsid w:val="00B10B7B"/>
    <w:rsid w:val="00B276D1"/>
    <w:rsid w:val="00B27B3D"/>
    <w:rsid w:val="00B31ABF"/>
    <w:rsid w:val="00B45B8C"/>
    <w:rsid w:val="00B50FCD"/>
    <w:rsid w:val="00B5582E"/>
    <w:rsid w:val="00B60225"/>
    <w:rsid w:val="00B60F1E"/>
    <w:rsid w:val="00B649B6"/>
    <w:rsid w:val="00B6582E"/>
    <w:rsid w:val="00B667FF"/>
    <w:rsid w:val="00B73142"/>
    <w:rsid w:val="00B73834"/>
    <w:rsid w:val="00B73DD5"/>
    <w:rsid w:val="00B74401"/>
    <w:rsid w:val="00B804D8"/>
    <w:rsid w:val="00B81045"/>
    <w:rsid w:val="00B84234"/>
    <w:rsid w:val="00B85183"/>
    <w:rsid w:val="00B86407"/>
    <w:rsid w:val="00B948BA"/>
    <w:rsid w:val="00B96CC4"/>
    <w:rsid w:val="00B9717A"/>
    <w:rsid w:val="00BA15A6"/>
    <w:rsid w:val="00BA4DCF"/>
    <w:rsid w:val="00BA53FC"/>
    <w:rsid w:val="00BA58FE"/>
    <w:rsid w:val="00BB1CD6"/>
    <w:rsid w:val="00BB3D32"/>
    <w:rsid w:val="00BC1E12"/>
    <w:rsid w:val="00BC29C1"/>
    <w:rsid w:val="00BC4714"/>
    <w:rsid w:val="00BD0AF2"/>
    <w:rsid w:val="00BD7299"/>
    <w:rsid w:val="00BF524E"/>
    <w:rsid w:val="00C042B7"/>
    <w:rsid w:val="00C14435"/>
    <w:rsid w:val="00C21332"/>
    <w:rsid w:val="00C242DF"/>
    <w:rsid w:val="00C24DE6"/>
    <w:rsid w:val="00C309E0"/>
    <w:rsid w:val="00C3130B"/>
    <w:rsid w:val="00C33109"/>
    <w:rsid w:val="00C3403E"/>
    <w:rsid w:val="00C41C55"/>
    <w:rsid w:val="00C43772"/>
    <w:rsid w:val="00C5081E"/>
    <w:rsid w:val="00C54448"/>
    <w:rsid w:val="00C614D5"/>
    <w:rsid w:val="00C722BD"/>
    <w:rsid w:val="00C7345C"/>
    <w:rsid w:val="00C74313"/>
    <w:rsid w:val="00C904B4"/>
    <w:rsid w:val="00C91A9F"/>
    <w:rsid w:val="00C96417"/>
    <w:rsid w:val="00CA633F"/>
    <w:rsid w:val="00CA64FE"/>
    <w:rsid w:val="00CA7216"/>
    <w:rsid w:val="00CB7131"/>
    <w:rsid w:val="00CD31F5"/>
    <w:rsid w:val="00CD69C7"/>
    <w:rsid w:val="00CE00E9"/>
    <w:rsid w:val="00CF6252"/>
    <w:rsid w:val="00D067C4"/>
    <w:rsid w:val="00D07A4D"/>
    <w:rsid w:val="00D10672"/>
    <w:rsid w:val="00D12537"/>
    <w:rsid w:val="00D13DD7"/>
    <w:rsid w:val="00D14D62"/>
    <w:rsid w:val="00D24FCE"/>
    <w:rsid w:val="00D25C55"/>
    <w:rsid w:val="00D27335"/>
    <w:rsid w:val="00D3117A"/>
    <w:rsid w:val="00D3406A"/>
    <w:rsid w:val="00D42B95"/>
    <w:rsid w:val="00D51440"/>
    <w:rsid w:val="00D52253"/>
    <w:rsid w:val="00D53DF3"/>
    <w:rsid w:val="00D608B0"/>
    <w:rsid w:val="00D609C7"/>
    <w:rsid w:val="00D60AFB"/>
    <w:rsid w:val="00D6525C"/>
    <w:rsid w:val="00D70B01"/>
    <w:rsid w:val="00D74FB4"/>
    <w:rsid w:val="00D85BFD"/>
    <w:rsid w:val="00D92D4A"/>
    <w:rsid w:val="00DA2EEA"/>
    <w:rsid w:val="00DB219A"/>
    <w:rsid w:val="00DB4174"/>
    <w:rsid w:val="00DC4F35"/>
    <w:rsid w:val="00DE0886"/>
    <w:rsid w:val="00DE1481"/>
    <w:rsid w:val="00DE619C"/>
    <w:rsid w:val="00DE72FC"/>
    <w:rsid w:val="00DF0FA4"/>
    <w:rsid w:val="00DF383B"/>
    <w:rsid w:val="00DF600C"/>
    <w:rsid w:val="00E00879"/>
    <w:rsid w:val="00E0148F"/>
    <w:rsid w:val="00E01595"/>
    <w:rsid w:val="00E06F86"/>
    <w:rsid w:val="00E1357A"/>
    <w:rsid w:val="00E21176"/>
    <w:rsid w:val="00E26C7E"/>
    <w:rsid w:val="00E3529B"/>
    <w:rsid w:val="00E51049"/>
    <w:rsid w:val="00E55778"/>
    <w:rsid w:val="00E573B7"/>
    <w:rsid w:val="00E62BD2"/>
    <w:rsid w:val="00E6522F"/>
    <w:rsid w:val="00E71236"/>
    <w:rsid w:val="00E71321"/>
    <w:rsid w:val="00E74E49"/>
    <w:rsid w:val="00E8447F"/>
    <w:rsid w:val="00E85F95"/>
    <w:rsid w:val="00E9375A"/>
    <w:rsid w:val="00E93D84"/>
    <w:rsid w:val="00E974DD"/>
    <w:rsid w:val="00EA01FA"/>
    <w:rsid w:val="00EB2429"/>
    <w:rsid w:val="00EB4B2F"/>
    <w:rsid w:val="00EC280F"/>
    <w:rsid w:val="00EC712D"/>
    <w:rsid w:val="00ED0493"/>
    <w:rsid w:val="00ED0704"/>
    <w:rsid w:val="00ED0B71"/>
    <w:rsid w:val="00ED66B4"/>
    <w:rsid w:val="00EE08C8"/>
    <w:rsid w:val="00EE2965"/>
    <w:rsid w:val="00EE3EE1"/>
    <w:rsid w:val="00EE437B"/>
    <w:rsid w:val="00EF147A"/>
    <w:rsid w:val="00EF55F3"/>
    <w:rsid w:val="00F16809"/>
    <w:rsid w:val="00F24CE2"/>
    <w:rsid w:val="00F51DE4"/>
    <w:rsid w:val="00F629C9"/>
    <w:rsid w:val="00F62F34"/>
    <w:rsid w:val="00F664C0"/>
    <w:rsid w:val="00F70453"/>
    <w:rsid w:val="00F70CBC"/>
    <w:rsid w:val="00F80591"/>
    <w:rsid w:val="00F81D25"/>
    <w:rsid w:val="00F85708"/>
    <w:rsid w:val="00F8725B"/>
    <w:rsid w:val="00F873E1"/>
    <w:rsid w:val="00F91FF3"/>
    <w:rsid w:val="00F976D6"/>
    <w:rsid w:val="00FA72BE"/>
    <w:rsid w:val="00FB1E93"/>
    <w:rsid w:val="00FB2DE9"/>
    <w:rsid w:val="00FC5941"/>
    <w:rsid w:val="00FC5FF0"/>
    <w:rsid w:val="00FD145D"/>
    <w:rsid w:val="00FD7BCE"/>
    <w:rsid w:val="00FF1CFA"/>
    <w:rsid w:val="00FF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2B30"/>
  <w15:chartTrackingRefBased/>
  <w15:docId w15:val="{C1538AC5-D4D7-43BC-8CE1-928A3C49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6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AC4"/>
  </w:style>
  <w:style w:type="paragraph" w:styleId="Footer">
    <w:name w:val="footer"/>
    <w:basedOn w:val="Normal"/>
    <w:link w:val="FooterChar"/>
    <w:uiPriority w:val="99"/>
    <w:unhideWhenUsed/>
    <w:rsid w:val="00332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AC4"/>
  </w:style>
  <w:style w:type="character" w:customStyle="1" w:styleId="Heading1Char">
    <w:name w:val="Heading 1 Char"/>
    <w:basedOn w:val="DefaultParagraphFont"/>
    <w:link w:val="Heading1"/>
    <w:uiPriority w:val="9"/>
    <w:rsid w:val="00F8725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8725B"/>
  </w:style>
  <w:style w:type="paragraph" w:styleId="ListParagraph">
    <w:name w:val="List Paragraph"/>
    <w:basedOn w:val="Normal"/>
    <w:uiPriority w:val="34"/>
    <w:qFormat/>
    <w:rsid w:val="00D3406A"/>
    <w:pPr>
      <w:ind w:left="720"/>
      <w:contextualSpacing/>
    </w:pPr>
  </w:style>
  <w:style w:type="character" w:styleId="Hyperlink">
    <w:name w:val="Hyperlink"/>
    <w:basedOn w:val="DefaultParagraphFont"/>
    <w:uiPriority w:val="99"/>
    <w:unhideWhenUsed/>
    <w:rsid w:val="00FB2DE9"/>
    <w:rPr>
      <w:color w:val="0563C1" w:themeColor="hyperlink"/>
      <w:u w:val="single"/>
    </w:rPr>
  </w:style>
  <w:style w:type="character" w:styleId="UnresolvedMention">
    <w:name w:val="Unresolved Mention"/>
    <w:basedOn w:val="DefaultParagraphFont"/>
    <w:uiPriority w:val="99"/>
    <w:semiHidden/>
    <w:unhideWhenUsed/>
    <w:rsid w:val="00FB2DE9"/>
    <w:rPr>
      <w:color w:val="605E5C"/>
      <w:shd w:val="clear" w:color="auto" w:fill="E1DFDD"/>
    </w:rPr>
  </w:style>
  <w:style w:type="character" w:customStyle="1" w:styleId="Heading3Char">
    <w:name w:val="Heading 3 Char"/>
    <w:basedOn w:val="DefaultParagraphFont"/>
    <w:link w:val="Heading3"/>
    <w:uiPriority w:val="9"/>
    <w:semiHidden/>
    <w:rsid w:val="002226A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226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012">
      <w:bodyDiv w:val="1"/>
      <w:marLeft w:val="0"/>
      <w:marRight w:val="0"/>
      <w:marTop w:val="0"/>
      <w:marBottom w:val="0"/>
      <w:divBdr>
        <w:top w:val="none" w:sz="0" w:space="0" w:color="auto"/>
        <w:left w:val="none" w:sz="0" w:space="0" w:color="auto"/>
        <w:bottom w:val="none" w:sz="0" w:space="0" w:color="auto"/>
        <w:right w:val="none" w:sz="0" w:space="0" w:color="auto"/>
      </w:divBdr>
    </w:div>
    <w:div w:id="14231727">
      <w:bodyDiv w:val="1"/>
      <w:marLeft w:val="0"/>
      <w:marRight w:val="0"/>
      <w:marTop w:val="0"/>
      <w:marBottom w:val="0"/>
      <w:divBdr>
        <w:top w:val="none" w:sz="0" w:space="0" w:color="auto"/>
        <w:left w:val="none" w:sz="0" w:space="0" w:color="auto"/>
        <w:bottom w:val="none" w:sz="0" w:space="0" w:color="auto"/>
        <w:right w:val="none" w:sz="0" w:space="0" w:color="auto"/>
      </w:divBdr>
    </w:div>
    <w:div w:id="41903609">
      <w:bodyDiv w:val="1"/>
      <w:marLeft w:val="0"/>
      <w:marRight w:val="0"/>
      <w:marTop w:val="0"/>
      <w:marBottom w:val="0"/>
      <w:divBdr>
        <w:top w:val="none" w:sz="0" w:space="0" w:color="auto"/>
        <w:left w:val="none" w:sz="0" w:space="0" w:color="auto"/>
        <w:bottom w:val="none" w:sz="0" w:space="0" w:color="auto"/>
        <w:right w:val="none" w:sz="0" w:space="0" w:color="auto"/>
      </w:divBdr>
    </w:div>
    <w:div w:id="50542627">
      <w:bodyDiv w:val="1"/>
      <w:marLeft w:val="0"/>
      <w:marRight w:val="0"/>
      <w:marTop w:val="0"/>
      <w:marBottom w:val="0"/>
      <w:divBdr>
        <w:top w:val="none" w:sz="0" w:space="0" w:color="auto"/>
        <w:left w:val="none" w:sz="0" w:space="0" w:color="auto"/>
        <w:bottom w:val="none" w:sz="0" w:space="0" w:color="auto"/>
        <w:right w:val="none" w:sz="0" w:space="0" w:color="auto"/>
      </w:divBdr>
    </w:div>
    <w:div w:id="53822098">
      <w:bodyDiv w:val="1"/>
      <w:marLeft w:val="0"/>
      <w:marRight w:val="0"/>
      <w:marTop w:val="0"/>
      <w:marBottom w:val="0"/>
      <w:divBdr>
        <w:top w:val="none" w:sz="0" w:space="0" w:color="auto"/>
        <w:left w:val="none" w:sz="0" w:space="0" w:color="auto"/>
        <w:bottom w:val="none" w:sz="0" w:space="0" w:color="auto"/>
        <w:right w:val="none" w:sz="0" w:space="0" w:color="auto"/>
      </w:divBdr>
    </w:div>
    <w:div w:id="111436330">
      <w:bodyDiv w:val="1"/>
      <w:marLeft w:val="0"/>
      <w:marRight w:val="0"/>
      <w:marTop w:val="0"/>
      <w:marBottom w:val="0"/>
      <w:divBdr>
        <w:top w:val="none" w:sz="0" w:space="0" w:color="auto"/>
        <w:left w:val="none" w:sz="0" w:space="0" w:color="auto"/>
        <w:bottom w:val="none" w:sz="0" w:space="0" w:color="auto"/>
        <w:right w:val="none" w:sz="0" w:space="0" w:color="auto"/>
      </w:divBdr>
    </w:div>
    <w:div w:id="174416835">
      <w:bodyDiv w:val="1"/>
      <w:marLeft w:val="0"/>
      <w:marRight w:val="0"/>
      <w:marTop w:val="0"/>
      <w:marBottom w:val="0"/>
      <w:divBdr>
        <w:top w:val="none" w:sz="0" w:space="0" w:color="auto"/>
        <w:left w:val="none" w:sz="0" w:space="0" w:color="auto"/>
        <w:bottom w:val="none" w:sz="0" w:space="0" w:color="auto"/>
        <w:right w:val="none" w:sz="0" w:space="0" w:color="auto"/>
      </w:divBdr>
    </w:div>
    <w:div w:id="177350084">
      <w:bodyDiv w:val="1"/>
      <w:marLeft w:val="0"/>
      <w:marRight w:val="0"/>
      <w:marTop w:val="0"/>
      <w:marBottom w:val="0"/>
      <w:divBdr>
        <w:top w:val="none" w:sz="0" w:space="0" w:color="auto"/>
        <w:left w:val="none" w:sz="0" w:space="0" w:color="auto"/>
        <w:bottom w:val="none" w:sz="0" w:space="0" w:color="auto"/>
        <w:right w:val="none" w:sz="0" w:space="0" w:color="auto"/>
      </w:divBdr>
    </w:div>
    <w:div w:id="179510264">
      <w:bodyDiv w:val="1"/>
      <w:marLeft w:val="0"/>
      <w:marRight w:val="0"/>
      <w:marTop w:val="0"/>
      <w:marBottom w:val="0"/>
      <w:divBdr>
        <w:top w:val="none" w:sz="0" w:space="0" w:color="auto"/>
        <w:left w:val="none" w:sz="0" w:space="0" w:color="auto"/>
        <w:bottom w:val="none" w:sz="0" w:space="0" w:color="auto"/>
        <w:right w:val="none" w:sz="0" w:space="0" w:color="auto"/>
      </w:divBdr>
    </w:div>
    <w:div w:id="230501467">
      <w:bodyDiv w:val="1"/>
      <w:marLeft w:val="0"/>
      <w:marRight w:val="0"/>
      <w:marTop w:val="0"/>
      <w:marBottom w:val="0"/>
      <w:divBdr>
        <w:top w:val="none" w:sz="0" w:space="0" w:color="auto"/>
        <w:left w:val="none" w:sz="0" w:space="0" w:color="auto"/>
        <w:bottom w:val="none" w:sz="0" w:space="0" w:color="auto"/>
        <w:right w:val="none" w:sz="0" w:space="0" w:color="auto"/>
      </w:divBdr>
    </w:div>
    <w:div w:id="245112096">
      <w:bodyDiv w:val="1"/>
      <w:marLeft w:val="0"/>
      <w:marRight w:val="0"/>
      <w:marTop w:val="0"/>
      <w:marBottom w:val="0"/>
      <w:divBdr>
        <w:top w:val="none" w:sz="0" w:space="0" w:color="auto"/>
        <w:left w:val="none" w:sz="0" w:space="0" w:color="auto"/>
        <w:bottom w:val="none" w:sz="0" w:space="0" w:color="auto"/>
        <w:right w:val="none" w:sz="0" w:space="0" w:color="auto"/>
      </w:divBdr>
    </w:div>
    <w:div w:id="250822526">
      <w:bodyDiv w:val="1"/>
      <w:marLeft w:val="0"/>
      <w:marRight w:val="0"/>
      <w:marTop w:val="0"/>
      <w:marBottom w:val="0"/>
      <w:divBdr>
        <w:top w:val="none" w:sz="0" w:space="0" w:color="auto"/>
        <w:left w:val="none" w:sz="0" w:space="0" w:color="auto"/>
        <w:bottom w:val="none" w:sz="0" w:space="0" w:color="auto"/>
        <w:right w:val="none" w:sz="0" w:space="0" w:color="auto"/>
      </w:divBdr>
    </w:div>
    <w:div w:id="251665317">
      <w:bodyDiv w:val="1"/>
      <w:marLeft w:val="0"/>
      <w:marRight w:val="0"/>
      <w:marTop w:val="0"/>
      <w:marBottom w:val="0"/>
      <w:divBdr>
        <w:top w:val="none" w:sz="0" w:space="0" w:color="auto"/>
        <w:left w:val="none" w:sz="0" w:space="0" w:color="auto"/>
        <w:bottom w:val="none" w:sz="0" w:space="0" w:color="auto"/>
        <w:right w:val="none" w:sz="0" w:space="0" w:color="auto"/>
      </w:divBdr>
    </w:div>
    <w:div w:id="296378251">
      <w:bodyDiv w:val="1"/>
      <w:marLeft w:val="0"/>
      <w:marRight w:val="0"/>
      <w:marTop w:val="0"/>
      <w:marBottom w:val="0"/>
      <w:divBdr>
        <w:top w:val="none" w:sz="0" w:space="0" w:color="auto"/>
        <w:left w:val="none" w:sz="0" w:space="0" w:color="auto"/>
        <w:bottom w:val="none" w:sz="0" w:space="0" w:color="auto"/>
        <w:right w:val="none" w:sz="0" w:space="0" w:color="auto"/>
      </w:divBdr>
    </w:div>
    <w:div w:id="304047545">
      <w:bodyDiv w:val="1"/>
      <w:marLeft w:val="0"/>
      <w:marRight w:val="0"/>
      <w:marTop w:val="0"/>
      <w:marBottom w:val="0"/>
      <w:divBdr>
        <w:top w:val="none" w:sz="0" w:space="0" w:color="auto"/>
        <w:left w:val="none" w:sz="0" w:space="0" w:color="auto"/>
        <w:bottom w:val="none" w:sz="0" w:space="0" w:color="auto"/>
        <w:right w:val="none" w:sz="0" w:space="0" w:color="auto"/>
      </w:divBdr>
    </w:div>
    <w:div w:id="326517384">
      <w:bodyDiv w:val="1"/>
      <w:marLeft w:val="0"/>
      <w:marRight w:val="0"/>
      <w:marTop w:val="0"/>
      <w:marBottom w:val="0"/>
      <w:divBdr>
        <w:top w:val="none" w:sz="0" w:space="0" w:color="auto"/>
        <w:left w:val="none" w:sz="0" w:space="0" w:color="auto"/>
        <w:bottom w:val="none" w:sz="0" w:space="0" w:color="auto"/>
        <w:right w:val="none" w:sz="0" w:space="0" w:color="auto"/>
      </w:divBdr>
    </w:div>
    <w:div w:id="326523617">
      <w:bodyDiv w:val="1"/>
      <w:marLeft w:val="0"/>
      <w:marRight w:val="0"/>
      <w:marTop w:val="0"/>
      <w:marBottom w:val="0"/>
      <w:divBdr>
        <w:top w:val="none" w:sz="0" w:space="0" w:color="auto"/>
        <w:left w:val="none" w:sz="0" w:space="0" w:color="auto"/>
        <w:bottom w:val="none" w:sz="0" w:space="0" w:color="auto"/>
        <w:right w:val="none" w:sz="0" w:space="0" w:color="auto"/>
      </w:divBdr>
    </w:div>
    <w:div w:id="333654941">
      <w:bodyDiv w:val="1"/>
      <w:marLeft w:val="0"/>
      <w:marRight w:val="0"/>
      <w:marTop w:val="0"/>
      <w:marBottom w:val="0"/>
      <w:divBdr>
        <w:top w:val="none" w:sz="0" w:space="0" w:color="auto"/>
        <w:left w:val="none" w:sz="0" w:space="0" w:color="auto"/>
        <w:bottom w:val="none" w:sz="0" w:space="0" w:color="auto"/>
        <w:right w:val="none" w:sz="0" w:space="0" w:color="auto"/>
      </w:divBdr>
    </w:div>
    <w:div w:id="333918998">
      <w:bodyDiv w:val="1"/>
      <w:marLeft w:val="0"/>
      <w:marRight w:val="0"/>
      <w:marTop w:val="0"/>
      <w:marBottom w:val="0"/>
      <w:divBdr>
        <w:top w:val="none" w:sz="0" w:space="0" w:color="auto"/>
        <w:left w:val="none" w:sz="0" w:space="0" w:color="auto"/>
        <w:bottom w:val="none" w:sz="0" w:space="0" w:color="auto"/>
        <w:right w:val="none" w:sz="0" w:space="0" w:color="auto"/>
      </w:divBdr>
    </w:div>
    <w:div w:id="361514172">
      <w:bodyDiv w:val="1"/>
      <w:marLeft w:val="0"/>
      <w:marRight w:val="0"/>
      <w:marTop w:val="0"/>
      <w:marBottom w:val="0"/>
      <w:divBdr>
        <w:top w:val="none" w:sz="0" w:space="0" w:color="auto"/>
        <w:left w:val="none" w:sz="0" w:space="0" w:color="auto"/>
        <w:bottom w:val="none" w:sz="0" w:space="0" w:color="auto"/>
        <w:right w:val="none" w:sz="0" w:space="0" w:color="auto"/>
      </w:divBdr>
    </w:div>
    <w:div w:id="379519885">
      <w:bodyDiv w:val="1"/>
      <w:marLeft w:val="0"/>
      <w:marRight w:val="0"/>
      <w:marTop w:val="0"/>
      <w:marBottom w:val="0"/>
      <w:divBdr>
        <w:top w:val="none" w:sz="0" w:space="0" w:color="auto"/>
        <w:left w:val="none" w:sz="0" w:space="0" w:color="auto"/>
        <w:bottom w:val="none" w:sz="0" w:space="0" w:color="auto"/>
        <w:right w:val="none" w:sz="0" w:space="0" w:color="auto"/>
      </w:divBdr>
    </w:div>
    <w:div w:id="420418694">
      <w:bodyDiv w:val="1"/>
      <w:marLeft w:val="0"/>
      <w:marRight w:val="0"/>
      <w:marTop w:val="0"/>
      <w:marBottom w:val="0"/>
      <w:divBdr>
        <w:top w:val="none" w:sz="0" w:space="0" w:color="auto"/>
        <w:left w:val="none" w:sz="0" w:space="0" w:color="auto"/>
        <w:bottom w:val="none" w:sz="0" w:space="0" w:color="auto"/>
        <w:right w:val="none" w:sz="0" w:space="0" w:color="auto"/>
      </w:divBdr>
    </w:div>
    <w:div w:id="496314168">
      <w:bodyDiv w:val="1"/>
      <w:marLeft w:val="0"/>
      <w:marRight w:val="0"/>
      <w:marTop w:val="0"/>
      <w:marBottom w:val="0"/>
      <w:divBdr>
        <w:top w:val="none" w:sz="0" w:space="0" w:color="auto"/>
        <w:left w:val="none" w:sz="0" w:space="0" w:color="auto"/>
        <w:bottom w:val="none" w:sz="0" w:space="0" w:color="auto"/>
        <w:right w:val="none" w:sz="0" w:space="0" w:color="auto"/>
      </w:divBdr>
    </w:div>
    <w:div w:id="508908699">
      <w:bodyDiv w:val="1"/>
      <w:marLeft w:val="0"/>
      <w:marRight w:val="0"/>
      <w:marTop w:val="0"/>
      <w:marBottom w:val="0"/>
      <w:divBdr>
        <w:top w:val="none" w:sz="0" w:space="0" w:color="auto"/>
        <w:left w:val="none" w:sz="0" w:space="0" w:color="auto"/>
        <w:bottom w:val="none" w:sz="0" w:space="0" w:color="auto"/>
        <w:right w:val="none" w:sz="0" w:space="0" w:color="auto"/>
      </w:divBdr>
    </w:div>
    <w:div w:id="532159955">
      <w:bodyDiv w:val="1"/>
      <w:marLeft w:val="0"/>
      <w:marRight w:val="0"/>
      <w:marTop w:val="0"/>
      <w:marBottom w:val="0"/>
      <w:divBdr>
        <w:top w:val="none" w:sz="0" w:space="0" w:color="auto"/>
        <w:left w:val="none" w:sz="0" w:space="0" w:color="auto"/>
        <w:bottom w:val="none" w:sz="0" w:space="0" w:color="auto"/>
        <w:right w:val="none" w:sz="0" w:space="0" w:color="auto"/>
      </w:divBdr>
    </w:div>
    <w:div w:id="536044082">
      <w:bodyDiv w:val="1"/>
      <w:marLeft w:val="0"/>
      <w:marRight w:val="0"/>
      <w:marTop w:val="0"/>
      <w:marBottom w:val="0"/>
      <w:divBdr>
        <w:top w:val="none" w:sz="0" w:space="0" w:color="auto"/>
        <w:left w:val="none" w:sz="0" w:space="0" w:color="auto"/>
        <w:bottom w:val="none" w:sz="0" w:space="0" w:color="auto"/>
        <w:right w:val="none" w:sz="0" w:space="0" w:color="auto"/>
      </w:divBdr>
    </w:div>
    <w:div w:id="556744854">
      <w:bodyDiv w:val="1"/>
      <w:marLeft w:val="0"/>
      <w:marRight w:val="0"/>
      <w:marTop w:val="0"/>
      <w:marBottom w:val="0"/>
      <w:divBdr>
        <w:top w:val="none" w:sz="0" w:space="0" w:color="auto"/>
        <w:left w:val="none" w:sz="0" w:space="0" w:color="auto"/>
        <w:bottom w:val="none" w:sz="0" w:space="0" w:color="auto"/>
        <w:right w:val="none" w:sz="0" w:space="0" w:color="auto"/>
      </w:divBdr>
    </w:div>
    <w:div w:id="570775766">
      <w:bodyDiv w:val="1"/>
      <w:marLeft w:val="0"/>
      <w:marRight w:val="0"/>
      <w:marTop w:val="0"/>
      <w:marBottom w:val="0"/>
      <w:divBdr>
        <w:top w:val="none" w:sz="0" w:space="0" w:color="auto"/>
        <w:left w:val="none" w:sz="0" w:space="0" w:color="auto"/>
        <w:bottom w:val="none" w:sz="0" w:space="0" w:color="auto"/>
        <w:right w:val="none" w:sz="0" w:space="0" w:color="auto"/>
      </w:divBdr>
    </w:div>
    <w:div w:id="587009818">
      <w:bodyDiv w:val="1"/>
      <w:marLeft w:val="0"/>
      <w:marRight w:val="0"/>
      <w:marTop w:val="0"/>
      <w:marBottom w:val="0"/>
      <w:divBdr>
        <w:top w:val="none" w:sz="0" w:space="0" w:color="auto"/>
        <w:left w:val="none" w:sz="0" w:space="0" w:color="auto"/>
        <w:bottom w:val="none" w:sz="0" w:space="0" w:color="auto"/>
        <w:right w:val="none" w:sz="0" w:space="0" w:color="auto"/>
      </w:divBdr>
    </w:div>
    <w:div w:id="595023659">
      <w:bodyDiv w:val="1"/>
      <w:marLeft w:val="0"/>
      <w:marRight w:val="0"/>
      <w:marTop w:val="0"/>
      <w:marBottom w:val="0"/>
      <w:divBdr>
        <w:top w:val="none" w:sz="0" w:space="0" w:color="auto"/>
        <w:left w:val="none" w:sz="0" w:space="0" w:color="auto"/>
        <w:bottom w:val="none" w:sz="0" w:space="0" w:color="auto"/>
        <w:right w:val="none" w:sz="0" w:space="0" w:color="auto"/>
      </w:divBdr>
    </w:div>
    <w:div w:id="600333338">
      <w:bodyDiv w:val="1"/>
      <w:marLeft w:val="0"/>
      <w:marRight w:val="0"/>
      <w:marTop w:val="0"/>
      <w:marBottom w:val="0"/>
      <w:divBdr>
        <w:top w:val="none" w:sz="0" w:space="0" w:color="auto"/>
        <w:left w:val="none" w:sz="0" w:space="0" w:color="auto"/>
        <w:bottom w:val="none" w:sz="0" w:space="0" w:color="auto"/>
        <w:right w:val="none" w:sz="0" w:space="0" w:color="auto"/>
      </w:divBdr>
    </w:div>
    <w:div w:id="621495561">
      <w:bodyDiv w:val="1"/>
      <w:marLeft w:val="0"/>
      <w:marRight w:val="0"/>
      <w:marTop w:val="0"/>
      <w:marBottom w:val="0"/>
      <w:divBdr>
        <w:top w:val="none" w:sz="0" w:space="0" w:color="auto"/>
        <w:left w:val="none" w:sz="0" w:space="0" w:color="auto"/>
        <w:bottom w:val="none" w:sz="0" w:space="0" w:color="auto"/>
        <w:right w:val="none" w:sz="0" w:space="0" w:color="auto"/>
      </w:divBdr>
    </w:div>
    <w:div w:id="622929079">
      <w:bodyDiv w:val="1"/>
      <w:marLeft w:val="0"/>
      <w:marRight w:val="0"/>
      <w:marTop w:val="0"/>
      <w:marBottom w:val="0"/>
      <w:divBdr>
        <w:top w:val="none" w:sz="0" w:space="0" w:color="auto"/>
        <w:left w:val="none" w:sz="0" w:space="0" w:color="auto"/>
        <w:bottom w:val="none" w:sz="0" w:space="0" w:color="auto"/>
        <w:right w:val="none" w:sz="0" w:space="0" w:color="auto"/>
      </w:divBdr>
    </w:div>
    <w:div w:id="625702051">
      <w:bodyDiv w:val="1"/>
      <w:marLeft w:val="0"/>
      <w:marRight w:val="0"/>
      <w:marTop w:val="0"/>
      <w:marBottom w:val="0"/>
      <w:divBdr>
        <w:top w:val="none" w:sz="0" w:space="0" w:color="auto"/>
        <w:left w:val="none" w:sz="0" w:space="0" w:color="auto"/>
        <w:bottom w:val="none" w:sz="0" w:space="0" w:color="auto"/>
        <w:right w:val="none" w:sz="0" w:space="0" w:color="auto"/>
      </w:divBdr>
    </w:div>
    <w:div w:id="741217057">
      <w:bodyDiv w:val="1"/>
      <w:marLeft w:val="0"/>
      <w:marRight w:val="0"/>
      <w:marTop w:val="0"/>
      <w:marBottom w:val="0"/>
      <w:divBdr>
        <w:top w:val="none" w:sz="0" w:space="0" w:color="auto"/>
        <w:left w:val="none" w:sz="0" w:space="0" w:color="auto"/>
        <w:bottom w:val="none" w:sz="0" w:space="0" w:color="auto"/>
        <w:right w:val="none" w:sz="0" w:space="0" w:color="auto"/>
      </w:divBdr>
    </w:div>
    <w:div w:id="755446867">
      <w:bodyDiv w:val="1"/>
      <w:marLeft w:val="0"/>
      <w:marRight w:val="0"/>
      <w:marTop w:val="0"/>
      <w:marBottom w:val="0"/>
      <w:divBdr>
        <w:top w:val="none" w:sz="0" w:space="0" w:color="auto"/>
        <w:left w:val="none" w:sz="0" w:space="0" w:color="auto"/>
        <w:bottom w:val="none" w:sz="0" w:space="0" w:color="auto"/>
        <w:right w:val="none" w:sz="0" w:space="0" w:color="auto"/>
      </w:divBdr>
    </w:div>
    <w:div w:id="806435812">
      <w:bodyDiv w:val="1"/>
      <w:marLeft w:val="0"/>
      <w:marRight w:val="0"/>
      <w:marTop w:val="0"/>
      <w:marBottom w:val="0"/>
      <w:divBdr>
        <w:top w:val="none" w:sz="0" w:space="0" w:color="auto"/>
        <w:left w:val="none" w:sz="0" w:space="0" w:color="auto"/>
        <w:bottom w:val="none" w:sz="0" w:space="0" w:color="auto"/>
        <w:right w:val="none" w:sz="0" w:space="0" w:color="auto"/>
      </w:divBdr>
    </w:div>
    <w:div w:id="848763560">
      <w:bodyDiv w:val="1"/>
      <w:marLeft w:val="0"/>
      <w:marRight w:val="0"/>
      <w:marTop w:val="0"/>
      <w:marBottom w:val="0"/>
      <w:divBdr>
        <w:top w:val="none" w:sz="0" w:space="0" w:color="auto"/>
        <w:left w:val="none" w:sz="0" w:space="0" w:color="auto"/>
        <w:bottom w:val="none" w:sz="0" w:space="0" w:color="auto"/>
        <w:right w:val="none" w:sz="0" w:space="0" w:color="auto"/>
      </w:divBdr>
    </w:div>
    <w:div w:id="920913191">
      <w:bodyDiv w:val="1"/>
      <w:marLeft w:val="0"/>
      <w:marRight w:val="0"/>
      <w:marTop w:val="0"/>
      <w:marBottom w:val="0"/>
      <w:divBdr>
        <w:top w:val="none" w:sz="0" w:space="0" w:color="auto"/>
        <w:left w:val="none" w:sz="0" w:space="0" w:color="auto"/>
        <w:bottom w:val="none" w:sz="0" w:space="0" w:color="auto"/>
        <w:right w:val="none" w:sz="0" w:space="0" w:color="auto"/>
      </w:divBdr>
    </w:div>
    <w:div w:id="955523867">
      <w:bodyDiv w:val="1"/>
      <w:marLeft w:val="0"/>
      <w:marRight w:val="0"/>
      <w:marTop w:val="0"/>
      <w:marBottom w:val="0"/>
      <w:divBdr>
        <w:top w:val="none" w:sz="0" w:space="0" w:color="auto"/>
        <w:left w:val="none" w:sz="0" w:space="0" w:color="auto"/>
        <w:bottom w:val="none" w:sz="0" w:space="0" w:color="auto"/>
        <w:right w:val="none" w:sz="0" w:space="0" w:color="auto"/>
      </w:divBdr>
    </w:div>
    <w:div w:id="960846140">
      <w:bodyDiv w:val="1"/>
      <w:marLeft w:val="0"/>
      <w:marRight w:val="0"/>
      <w:marTop w:val="0"/>
      <w:marBottom w:val="0"/>
      <w:divBdr>
        <w:top w:val="none" w:sz="0" w:space="0" w:color="auto"/>
        <w:left w:val="none" w:sz="0" w:space="0" w:color="auto"/>
        <w:bottom w:val="none" w:sz="0" w:space="0" w:color="auto"/>
        <w:right w:val="none" w:sz="0" w:space="0" w:color="auto"/>
      </w:divBdr>
    </w:div>
    <w:div w:id="983005186">
      <w:bodyDiv w:val="1"/>
      <w:marLeft w:val="0"/>
      <w:marRight w:val="0"/>
      <w:marTop w:val="0"/>
      <w:marBottom w:val="0"/>
      <w:divBdr>
        <w:top w:val="none" w:sz="0" w:space="0" w:color="auto"/>
        <w:left w:val="none" w:sz="0" w:space="0" w:color="auto"/>
        <w:bottom w:val="none" w:sz="0" w:space="0" w:color="auto"/>
        <w:right w:val="none" w:sz="0" w:space="0" w:color="auto"/>
      </w:divBdr>
    </w:div>
    <w:div w:id="1046028382">
      <w:bodyDiv w:val="1"/>
      <w:marLeft w:val="0"/>
      <w:marRight w:val="0"/>
      <w:marTop w:val="0"/>
      <w:marBottom w:val="0"/>
      <w:divBdr>
        <w:top w:val="none" w:sz="0" w:space="0" w:color="auto"/>
        <w:left w:val="none" w:sz="0" w:space="0" w:color="auto"/>
        <w:bottom w:val="none" w:sz="0" w:space="0" w:color="auto"/>
        <w:right w:val="none" w:sz="0" w:space="0" w:color="auto"/>
      </w:divBdr>
    </w:div>
    <w:div w:id="1091316258">
      <w:bodyDiv w:val="1"/>
      <w:marLeft w:val="0"/>
      <w:marRight w:val="0"/>
      <w:marTop w:val="0"/>
      <w:marBottom w:val="0"/>
      <w:divBdr>
        <w:top w:val="none" w:sz="0" w:space="0" w:color="auto"/>
        <w:left w:val="none" w:sz="0" w:space="0" w:color="auto"/>
        <w:bottom w:val="none" w:sz="0" w:space="0" w:color="auto"/>
        <w:right w:val="none" w:sz="0" w:space="0" w:color="auto"/>
      </w:divBdr>
    </w:div>
    <w:div w:id="1148857668">
      <w:bodyDiv w:val="1"/>
      <w:marLeft w:val="0"/>
      <w:marRight w:val="0"/>
      <w:marTop w:val="0"/>
      <w:marBottom w:val="0"/>
      <w:divBdr>
        <w:top w:val="none" w:sz="0" w:space="0" w:color="auto"/>
        <w:left w:val="none" w:sz="0" w:space="0" w:color="auto"/>
        <w:bottom w:val="none" w:sz="0" w:space="0" w:color="auto"/>
        <w:right w:val="none" w:sz="0" w:space="0" w:color="auto"/>
      </w:divBdr>
    </w:div>
    <w:div w:id="1177161505">
      <w:bodyDiv w:val="1"/>
      <w:marLeft w:val="0"/>
      <w:marRight w:val="0"/>
      <w:marTop w:val="0"/>
      <w:marBottom w:val="0"/>
      <w:divBdr>
        <w:top w:val="none" w:sz="0" w:space="0" w:color="auto"/>
        <w:left w:val="none" w:sz="0" w:space="0" w:color="auto"/>
        <w:bottom w:val="none" w:sz="0" w:space="0" w:color="auto"/>
        <w:right w:val="none" w:sz="0" w:space="0" w:color="auto"/>
      </w:divBdr>
    </w:div>
    <w:div w:id="1180971247">
      <w:bodyDiv w:val="1"/>
      <w:marLeft w:val="0"/>
      <w:marRight w:val="0"/>
      <w:marTop w:val="0"/>
      <w:marBottom w:val="0"/>
      <w:divBdr>
        <w:top w:val="none" w:sz="0" w:space="0" w:color="auto"/>
        <w:left w:val="none" w:sz="0" w:space="0" w:color="auto"/>
        <w:bottom w:val="none" w:sz="0" w:space="0" w:color="auto"/>
        <w:right w:val="none" w:sz="0" w:space="0" w:color="auto"/>
      </w:divBdr>
    </w:div>
    <w:div w:id="1200584096">
      <w:bodyDiv w:val="1"/>
      <w:marLeft w:val="0"/>
      <w:marRight w:val="0"/>
      <w:marTop w:val="0"/>
      <w:marBottom w:val="0"/>
      <w:divBdr>
        <w:top w:val="none" w:sz="0" w:space="0" w:color="auto"/>
        <w:left w:val="none" w:sz="0" w:space="0" w:color="auto"/>
        <w:bottom w:val="none" w:sz="0" w:space="0" w:color="auto"/>
        <w:right w:val="none" w:sz="0" w:space="0" w:color="auto"/>
      </w:divBdr>
    </w:div>
    <w:div w:id="1217664491">
      <w:bodyDiv w:val="1"/>
      <w:marLeft w:val="0"/>
      <w:marRight w:val="0"/>
      <w:marTop w:val="0"/>
      <w:marBottom w:val="0"/>
      <w:divBdr>
        <w:top w:val="none" w:sz="0" w:space="0" w:color="auto"/>
        <w:left w:val="none" w:sz="0" w:space="0" w:color="auto"/>
        <w:bottom w:val="none" w:sz="0" w:space="0" w:color="auto"/>
        <w:right w:val="none" w:sz="0" w:space="0" w:color="auto"/>
      </w:divBdr>
    </w:div>
    <w:div w:id="1245602340">
      <w:bodyDiv w:val="1"/>
      <w:marLeft w:val="0"/>
      <w:marRight w:val="0"/>
      <w:marTop w:val="0"/>
      <w:marBottom w:val="0"/>
      <w:divBdr>
        <w:top w:val="none" w:sz="0" w:space="0" w:color="auto"/>
        <w:left w:val="none" w:sz="0" w:space="0" w:color="auto"/>
        <w:bottom w:val="none" w:sz="0" w:space="0" w:color="auto"/>
        <w:right w:val="none" w:sz="0" w:space="0" w:color="auto"/>
      </w:divBdr>
    </w:div>
    <w:div w:id="1257056175">
      <w:bodyDiv w:val="1"/>
      <w:marLeft w:val="0"/>
      <w:marRight w:val="0"/>
      <w:marTop w:val="0"/>
      <w:marBottom w:val="0"/>
      <w:divBdr>
        <w:top w:val="none" w:sz="0" w:space="0" w:color="auto"/>
        <w:left w:val="none" w:sz="0" w:space="0" w:color="auto"/>
        <w:bottom w:val="none" w:sz="0" w:space="0" w:color="auto"/>
        <w:right w:val="none" w:sz="0" w:space="0" w:color="auto"/>
      </w:divBdr>
    </w:div>
    <w:div w:id="1271350097">
      <w:bodyDiv w:val="1"/>
      <w:marLeft w:val="0"/>
      <w:marRight w:val="0"/>
      <w:marTop w:val="0"/>
      <w:marBottom w:val="0"/>
      <w:divBdr>
        <w:top w:val="none" w:sz="0" w:space="0" w:color="auto"/>
        <w:left w:val="none" w:sz="0" w:space="0" w:color="auto"/>
        <w:bottom w:val="none" w:sz="0" w:space="0" w:color="auto"/>
        <w:right w:val="none" w:sz="0" w:space="0" w:color="auto"/>
      </w:divBdr>
    </w:div>
    <w:div w:id="1300576721">
      <w:bodyDiv w:val="1"/>
      <w:marLeft w:val="0"/>
      <w:marRight w:val="0"/>
      <w:marTop w:val="0"/>
      <w:marBottom w:val="0"/>
      <w:divBdr>
        <w:top w:val="none" w:sz="0" w:space="0" w:color="auto"/>
        <w:left w:val="none" w:sz="0" w:space="0" w:color="auto"/>
        <w:bottom w:val="none" w:sz="0" w:space="0" w:color="auto"/>
        <w:right w:val="none" w:sz="0" w:space="0" w:color="auto"/>
      </w:divBdr>
    </w:div>
    <w:div w:id="1318220972">
      <w:bodyDiv w:val="1"/>
      <w:marLeft w:val="0"/>
      <w:marRight w:val="0"/>
      <w:marTop w:val="0"/>
      <w:marBottom w:val="0"/>
      <w:divBdr>
        <w:top w:val="none" w:sz="0" w:space="0" w:color="auto"/>
        <w:left w:val="none" w:sz="0" w:space="0" w:color="auto"/>
        <w:bottom w:val="none" w:sz="0" w:space="0" w:color="auto"/>
        <w:right w:val="none" w:sz="0" w:space="0" w:color="auto"/>
      </w:divBdr>
    </w:div>
    <w:div w:id="1351831712">
      <w:bodyDiv w:val="1"/>
      <w:marLeft w:val="0"/>
      <w:marRight w:val="0"/>
      <w:marTop w:val="0"/>
      <w:marBottom w:val="0"/>
      <w:divBdr>
        <w:top w:val="none" w:sz="0" w:space="0" w:color="auto"/>
        <w:left w:val="none" w:sz="0" w:space="0" w:color="auto"/>
        <w:bottom w:val="none" w:sz="0" w:space="0" w:color="auto"/>
        <w:right w:val="none" w:sz="0" w:space="0" w:color="auto"/>
      </w:divBdr>
    </w:div>
    <w:div w:id="1372612226">
      <w:bodyDiv w:val="1"/>
      <w:marLeft w:val="0"/>
      <w:marRight w:val="0"/>
      <w:marTop w:val="0"/>
      <w:marBottom w:val="0"/>
      <w:divBdr>
        <w:top w:val="none" w:sz="0" w:space="0" w:color="auto"/>
        <w:left w:val="none" w:sz="0" w:space="0" w:color="auto"/>
        <w:bottom w:val="none" w:sz="0" w:space="0" w:color="auto"/>
        <w:right w:val="none" w:sz="0" w:space="0" w:color="auto"/>
      </w:divBdr>
    </w:div>
    <w:div w:id="1407653925">
      <w:bodyDiv w:val="1"/>
      <w:marLeft w:val="0"/>
      <w:marRight w:val="0"/>
      <w:marTop w:val="0"/>
      <w:marBottom w:val="0"/>
      <w:divBdr>
        <w:top w:val="none" w:sz="0" w:space="0" w:color="auto"/>
        <w:left w:val="none" w:sz="0" w:space="0" w:color="auto"/>
        <w:bottom w:val="none" w:sz="0" w:space="0" w:color="auto"/>
        <w:right w:val="none" w:sz="0" w:space="0" w:color="auto"/>
      </w:divBdr>
    </w:div>
    <w:div w:id="1436752318">
      <w:bodyDiv w:val="1"/>
      <w:marLeft w:val="0"/>
      <w:marRight w:val="0"/>
      <w:marTop w:val="0"/>
      <w:marBottom w:val="0"/>
      <w:divBdr>
        <w:top w:val="none" w:sz="0" w:space="0" w:color="auto"/>
        <w:left w:val="none" w:sz="0" w:space="0" w:color="auto"/>
        <w:bottom w:val="none" w:sz="0" w:space="0" w:color="auto"/>
        <w:right w:val="none" w:sz="0" w:space="0" w:color="auto"/>
      </w:divBdr>
    </w:div>
    <w:div w:id="1472332773">
      <w:bodyDiv w:val="1"/>
      <w:marLeft w:val="0"/>
      <w:marRight w:val="0"/>
      <w:marTop w:val="0"/>
      <w:marBottom w:val="0"/>
      <w:divBdr>
        <w:top w:val="none" w:sz="0" w:space="0" w:color="auto"/>
        <w:left w:val="none" w:sz="0" w:space="0" w:color="auto"/>
        <w:bottom w:val="none" w:sz="0" w:space="0" w:color="auto"/>
        <w:right w:val="none" w:sz="0" w:space="0" w:color="auto"/>
      </w:divBdr>
    </w:div>
    <w:div w:id="1477332128">
      <w:bodyDiv w:val="1"/>
      <w:marLeft w:val="0"/>
      <w:marRight w:val="0"/>
      <w:marTop w:val="0"/>
      <w:marBottom w:val="0"/>
      <w:divBdr>
        <w:top w:val="none" w:sz="0" w:space="0" w:color="auto"/>
        <w:left w:val="none" w:sz="0" w:space="0" w:color="auto"/>
        <w:bottom w:val="none" w:sz="0" w:space="0" w:color="auto"/>
        <w:right w:val="none" w:sz="0" w:space="0" w:color="auto"/>
      </w:divBdr>
    </w:div>
    <w:div w:id="1509056543">
      <w:bodyDiv w:val="1"/>
      <w:marLeft w:val="0"/>
      <w:marRight w:val="0"/>
      <w:marTop w:val="0"/>
      <w:marBottom w:val="0"/>
      <w:divBdr>
        <w:top w:val="none" w:sz="0" w:space="0" w:color="auto"/>
        <w:left w:val="none" w:sz="0" w:space="0" w:color="auto"/>
        <w:bottom w:val="none" w:sz="0" w:space="0" w:color="auto"/>
        <w:right w:val="none" w:sz="0" w:space="0" w:color="auto"/>
      </w:divBdr>
    </w:div>
    <w:div w:id="1518471324">
      <w:bodyDiv w:val="1"/>
      <w:marLeft w:val="0"/>
      <w:marRight w:val="0"/>
      <w:marTop w:val="0"/>
      <w:marBottom w:val="0"/>
      <w:divBdr>
        <w:top w:val="none" w:sz="0" w:space="0" w:color="auto"/>
        <w:left w:val="none" w:sz="0" w:space="0" w:color="auto"/>
        <w:bottom w:val="none" w:sz="0" w:space="0" w:color="auto"/>
        <w:right w:val="none" w:sz="0" w:space="0" w:color="auto"/>
      </w:divBdr>
    </w:div>
    <w:div w:id="1522430232">
      <w:bodyDiv w:val="1"/>
      <w:marLeft w:val="0"/>
      <w:marRight w:val="0"/>
      <w:marTop w:val="0"/>
      <w:marBottom w:val="0"/>
      <w:divBdr>
        <w:top w:val="none" w:sz="0" w:space="0" w:color="auto"/>
        <w:left w:val="none" w:sz="0" w:space="0" w:color="auto"/>
        <w:bottom w:val="none" w:sz="0" w:space="0" w:color="auto"/>
        <w:right w:val="none" w:sz="0" w:space="0" w:color="auto"/>
      </w:divBdr>
    </w:div>
    <w:div w:id="1527408128">
      <w:bodyDiv w:val="1"/>
      <w:marLeft w:val="0"/>
      <w:marRight w:val="0"/>
      <w:marTop w:val="0"/>
      <w:marBottom w:val="0"/>
      <w:divBdr>
        <w:top w:val="none" w:sz="0" w:space="0" w:color="auto"/>
        <w:left w:val="none" w:sz="0" w:space="0" w:color="auto"/>
        <w:bottom w:val="none" w:sz="0" w:space="0" w:color="auto"/>
        <w:right w:val="none" w:sz="0" w:space="0" w:color="auto"/>
      </w:divBdr>
    </w:div>
    <w:div w:id="1534686887">
      <w:bodyDiv w:val="1"/>
      <w:marLeft w:val="0"/>
      <w:marRight w:val="0"/>
      <w:marTop w:val="0"/>
      <w:marBottom w:val="0"/>
      <w:divBdr>
        <w:top w:val="none" w:sz="0" w:space="0" w:color="auto"/>
        <w:left w:val="none" w:sz="0" w:space="0" w:color="auto"/>
        <w:bottom w:val="none" w:sz="0" w:space="0" w:color="auto"/>
        <w:right w:val="none" w:sz="0" w:space="0" w:color="auto"/>
      </w:divBdr>
    </w:div>
    <w:div w:id="1605960996">
      <w:bodyDiv w:val="1"/>
      <w:marLeft w:val="0"/>
      <w:marRight w:val="0"/>
      <w:marTop w:val="0"/>
      <w:marBottom w:val="0"/>
      <w:divBdr>
        <w:top w:val="none" w:sz="0" w:space="0" w:color="auto"/>
        <w:left w:val="none" w:sz="0" w:space="0" w:color="auto"/>
        <w:bottom w:val="none" w:sz="0" w:space="0" w:color="auto"/>
        <w:right w:val="none" w:sz="0" w:space="0" w:color="auto"/>
      </w:divBdr>
    </w:div>
    <w:div w:id="1673950999">
      <w:bodyDiv w:val="1"/>
      <w:marLeft w:val="0"/>
      <w:marRight w:val="0"/>
      <w:marTop w:val="0"/>
      <w:marBottom w:val="0"/>
      <w:divBdr>
        <w:top w:val="none" w:sz="0" w:space="0" w:color="auto"/>
        <w:left w:val="none" w:sz="0" w:space="0" w:color="auto"/>
        <w:bottom w:val="none" w:sz="0" w:space="0" w:color="auto"/>
        <w:right w:val="none" w:sz="0" w:space="0" w:color="auto"/>
      </w:divBdr>
    </w:div>
    <w:div w:id="1806923848">
      <w:bodyDiv w:val="1"/>
      <w:marLeft w:val="0"/>
      <w:marRight w:val="0"/>
      <w:marTop w:val="0"/>
      <w:marBottom w:val="0"/>
      <w:divBdr>
        <w:top w:val="none" w:sz="0" w:space="0" w:color="auto"/>
        <w:left w:val="none" w:sz="0" w:space="0" w:color="auto"/>
        <w:bottom w:val="none" w:sz="0" w:space="0" w:color="auto"/>
        <w:right w:val="none" w:sz="0" w:space="0" w:color="auto"/>
      </w:divBdr>
    </w:div>
    <w:div w:id="1826972309">
      <w:bodyDiv w:val="1"/>
      <w:marLeft w:val="0"/>
      <w:marRight w:val="0"/>
      <w:marTop w:val="0"/>
      <w:marBottom w:val="0"/>
      <w:divBdr>
        <w:top w:val="none" w:sz="0" w:space="0" w:color="auto"/>
        <w:left w:val="none" w:sz="0" w:space="0" w:color="auto"/>
        <w:bottom w:val="none" w:sz="0" w:space="0" w:color="auto"/>
        <w:right w:val="none" w:sz="0" w:space="0" w:color="auto"/>
      </w:divBdr>
    </w:div>
    <w:div w:id="1828550852">
      <w:bodyDiv w:val="1"/>
      <w:marLeft w:val="0"/>
      <w:marRight w:val="0"/>
      <w:marTop w:val="0"/>
      <w:marBottom w:val="0"/>
      <w:divBdr>
        <w:top w:val="none" w:sz="0" w:space="0" w:color="auto"/>
        <w:left w:val="none" w:sz="0" w:space="0" w:color="auto"/>
        <w:bottom w:val="none" w:sz="0" w:space="0" w:color="auto"/>
        <w:right w:val="none" w:sz="0" w:space="0" w:color="auto"/>
      </w:divBdr>
    </w:div>
    <w:div w:id="1847863240">
      <w:bodyDiv w:val="1"/>
      <w:marLeft w:val="0"/>
      <w:marRight w:val="0"/>
      <w:marTop w:val="0"/>
      <w:marBottom w:val="0"/>
      <w:divBdr>
        <w:top w:val="none" w:sz="0" w:space="0" w:color="auto"/>
        <w:left w:val="none" w:sz="0" w:space="0" w:color="auto"/>
        <w:bottom w:val="none" w:sz="0" w:space="0" w:color="auto"/>
        <w:right w:val="none" w:sz="0" w:space="0" w:color="auto"/>
      </w:divBdr>
    </w:div>
    <w:div w:id="1851480508">
      <w:bodyDiv w:val="1"/>
      <w:marLeft w:val="0"/>
      <w:marRight w:val="0"/>
      <w:marTop w:val="0"/>
      <w:marBottom w:val="0"/>
      <w:divBdr>
        <w:top w:val="none" w:sz="0" w:space="0" w:color="auto"/>
        <w:left w:val="none" w:sz="0" w:space="0" w:color="auto"/>
        <w:bottom w:val="none" w:sz="0" w:space="0" w:color="auto"/>
        <w:right w:val="none" w:sz="0" w:space="0" w:color="auto"/>
      </w:divBdr>
    </w:div>
    <w:div w:id="1871718308">
      <w:bodyDiv w:val="1"/>
      <w:marLeft w:val="0"/>
      <w:marRight w:val="0"/>
      <w:marTop w:val="0"/>
      <w:marBottom w:val="0"/>
      <w:divBdr>
        <w:top w:val="none" w:sz="0" w:space="0" w:color="auto"/>
        <w:left w:val="none" w:sz="0" w:space="0" w:color="auto"/>
        <w:bottom w:val="none" w:sz="0" w:space="0" w:color="auto"/>
        <w:right w:val="none" w:sz="0" w:space="0" w:color="auto"/>
      </w:divBdr>
    </w:div>
    <w:div w:id="1876459327">
      <w:bodyDiv w:val="1"/>
      <w:marLeft w:val="0"/>
      <w:marRight w:val="0"/>
      <w:marTop w:val="0"/>
      <w:marBottom w:val="0"/>
      <w:divBdr>
        <w:top w:val="none" w:sz="0" w:space="0" w:color="auto"/>
        <w:left w:val="none" w:sz="0" w:space="0" w:color="auto"/>
        <w:bottom w:val="none" w:sz="0" w:space="0" w:color="auto"/>
        <w:right w:val="none" w:sz="0" w:space="0" w:color="auto"/>
      </w:divBdr>
    </w:div>
    <w:div w:id="1876500565">
      <w:bodyDiv w:val="1"/>
      <w:marLeft w:val="0"/>
      <w:marRight w:val="0"/>
      <w:marTop w:val="0"/>
      <w:marBottom w:val="0"/>
      <w:divBdr>
        <w:top w:val="none" w:sz="0" w:space="0" w:color="auto"/>
        <w:left w:val="none" w:sz="0" w:space="0" w:color="auto"/>
        <w:bottom w:val="none" w:sz="0" w:space="0" w:color="auto"/>
        <w:right w:val="none" w:sz="0" w:space="0" w:color="auto"/>
      </w:divBdr>
    </w:div>
    <w:div w:id="1880047899">
      <w:bodyDiv w:val="1"/>
      <w:marLeft w:val="0"/>
      <w:marRight w:val="0"/>
      <w:marTop w:val="0"/>
      <w:marBottom w:val="0"/>
      <w:divBdr>
        <w:top w:val="none" w:sz="0" w:space="0" w:color="auto"/>
        <w:left w:val="none" w:sz="0" w:space="0" w:color="auto"/>
        <w:bottom w:val="none" w:sz="0" w:space="0" w:color="auto"/>
        <w:right w:val="none" w:sz="0" w:space="0" w:color="auto"/>
      </w:divBdr>
    </w:div>
    <w:div w:id="1945795495">
      <w:bodyDiv w:val="1"/>
      <w:marLeft w:val="0"/>
      <w:marRight w:val="0"/>
      <w:marTop w:val="0"/>
      <w:marBottom w:val="0"/>
      <w:divBdr>
        <w:top w:val="none" w:sz="0" w:space="0" w:color="auto"/>
        <w:left w:val="none" w:sz="0" w:space="0" w:color="auto"/>
        <w:bottom w:val="none" w:sz="0" w:space="0" w:color="auto"/>
        <w:right w:val="none" w:sz="0" w:space="0" w:color="auto"/>
      </w:divBdr>
    </w:div>
    <w:div w:id="1964922389">
      <w:bodyDiv w:val="1"/>
      <w:marLeft w:val="0"/>
      <w:marRight w:val="0"/>
      <w:marTop w:val="0"/>
      <w:marBottom w:val="0"/>
      <w:divBdr>
        <w:top w:val="none" w:sz="0" w:space="0" w:color="auto"/>
        <w:left w:val="none" w:sz="0" w:space="0" w:color="auto"/>
        <w:bottom w:val="none" w:sz="0" w:space="0" w:color="auto"/>
        <w:right w:val="none" w:sz="0" w:space="0" w:color="auto"/>
      </w:divBdr>
    </w:div>
    <w:div w:id="1970210488">
      <w:bodyDiv w:val="1"/>
      <w:marLeft w:val="0"/>
      <w:marRight w:val="0"/>
      <w:marTop w:val="0"/>
      <w:marBottom w:val="0"/>
      <w:divBdr>
        <w:top w:val="none" w:sz="0" w:space="0" w:color="auto"/>
        <w:left w:val="none" w:sz="0" w:space="0" w:color="auto"/>
        <w:bottom w:val="none" w:sz="0" w:space="0" w:color="auto"/>
        <w:right w:val="none" w:sz="0" w:space="0" w:color="auto"/>
      </w:divBdr>
    </w:div>
    <w:div w:id="1986667059">
      <w:bodyDiv w:val="1"/>
      <w:marLeft w:val="0"/>
      <w:marRight w:val="0"/>
      <w:marTop w:val="0"/>
      <w:marBottom w:val="0"/>
      <w:divBdr>
        <w:top w:val="none" w:sz="0" w:space="0" w:color="auto"/>
        <w:left w:val="none" w:sz="0" w:space="0" w:color="auto"/>
        <w:bottom w:val="none" w:sz="0" w:space="0" w:color="auto"/>
        <w:right w:val="none" w:sz="0" w:space="0" w:color="auto"/>
      </w:divBdr>
    </w:div>
    <w:div w:id="2014457190">
      <w:bodyDiv w:val="1"/>
      <w:marLeft w:val="0"/>
      <w:marRight w:val="0"/>
      <w:marTop w:val="0"/>
      <w:marBottom w:val="0"/>
      <w:divBdr>
        <w:top w:val="none" w:sz="0" w:space="0" w:color="auto"/>
        <w:left w:val="none" w:sz="0" w:space="0" w:color="auto"/>
        <w:bottom w:val="none" w:sz="0" w:space="0" w:color="auto"/>
        <w:right w:val="none" w:sz="0" w:space="0" w:color="auto"/>
      </w:divBdr>
    </w:div>
    <w:div w:id="2031372778">
      <w:bodyDiv w:val="1"/>
      <w:marLeft w:val="0"/>
      <w:marRight w:val="0"/>
      <w:marTop w:val="0"/>
      <w:marBottom w:val="0"/>
      <w:divBdr>
        <w:top w:val="none" w:sz="0" w:space="0" w:color="auto"/>
        <w:left w:val="none" w:sz="0" w:space="0" w:color="auto"/>
        <w:bottom w:val="none" w:sz="0" w:space="0" w:color="auto"/>
        <w:right w:val="none" w:sz="0" w:space="0" w:color="auto"/>
      </w:divBdr>
    </w:div>
    <w:div w:id="2074960787">
      <w:bodyDiv w:val="1"/>
      <w:marLeft w:val="0"/>
      <w:marRight w:val="0"/>
      <w:marTop w:val="0"/>
      <w:marBottom w:val="0"/>
      <w:divBdr>
        <w:top w:val="none" w:sz="0" w:space="0" w:color="auto"/>
        <w:left w:val="none" w:sz="0" w:space="0" w:color="auto"/>
        <w:bottom w:val="none" w:sz="0" w:space="0" w:color="auto"/>
        <w:right w:val="none" w:sz="0" w:space="0" w:color="auto"/>
      </w:divBdr>
    </w:div>
    <w:div w:id="2081907527">
      <w:bodyDiv w:val="1"/>
      <w:marLeft w:val="0"/>
      <w:marRight w:val="0"/>
      <w:marTop w:val="0"/>
      <w:marBottom w:val="0"/>
      <w:divBdr>
        <w:top w:val="none" w:sz="0" w:space="0" w:color="auto"/>
        <w:left w:val="none" w:sz="0" w:space="0" w:color="auto"/>
        <w:bottom w:val="none" w:sz="0" w:space="0" w:color="auto"/>
        <w:right w:val="none" w:sz="0" w:space="0" w:color="auto"/>
      </w:divBdr>
    </w:div>
    <w:div w:id="2100247831">
      <w:bodyDiv w:val="1"/>
      <w:marLeft w:val="0"/>
      <w:marRight w:val="0"/>
      <w:marTop w:val="0"/>
      <w:marBottom w:val="0"/>
      <w:divBdr>
        <w:top w:val="none" w:sz="0" w:space="0" w:color="auto"/>
        <w:left w:val="none" w:sz="0" w:space="0" w:color="auto"/>
        <w:bottom w:val="none" w:sz="0" w:space="0" w:color="auto"/>
        <w:right w:val="none" w:sz="0" w:space="0" w:color="auto"/>
      </w:divBdr>
    </w:div>
    <w:div w:id="2103409515">
      <w:bodyDiv w:val="1"/>
      <w:marLeft w:val="0"/>
      <w:marRight w:val="0"/>
      <w:marTop w:val="0"/>
      <w:marBottom w:val="0"/>
      <w:divBdr>
        <w:top w:val="none" w:sz="0" w:space="0" w:color="auto"/>
        <w:left w:val="none" w:sz="0" w:space="0" w:color="auto"/>
        <w:bottom w:val="none" w:sz="0" w:space="0" w:color="auto"/>
        <w:right w:val="none" w:sz="0" w:space="0" w:color="auto"/>
      </w:divBdr>
    </w:div>
    <w:div w:id="21464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McA11</b:Tag>
    <b:SourceType>DocumentFromInternetSite</b:SourceType>
    <b:Guid>{B27FB90B-0256-4B00-89A2-BD0BD23541B0}</b:Guid>
    <b:Author>
      <b:Author>
        <b:NameList>
          <b:Person>
            <b:Last>McAfee</b:Last>
          </b:Person>
        </b:NameList>
      </b:Author>
    </b:Author>
    <b:Title>7 Types of Hacker Motivations</b:Title>
    <b:InternetSiteTitle>McAfee Blogs [Internet Archive]</b:InternetSiteTitle>
    <b:Year>2011</b:Year>
    <b:Month>March</b:Month>
    <b:Day>16</b:Day>
    <b:URL>https://web.archive.org/web/20221027092302/https://www.mcafee.com/blogs/consumer/family-safety/7-types-of-hacker-motivations</b:URL>
    <b:RefOrder>1</b:RefOrder>
  </b:Source>
  <b:Source>
    <b:Tag>IBC18</b:Tag>
    <b:SourceType>ElectronicSource</b:SourceType>
    <b:Guid>{E88BF16D-8A39-44DA-9CB4-A5273B879825}</b:Guid>
    <b:Title>What motivates hackers?</b:Title>
    <b:Year>2018</b:Year>
    <b:Month>June</b:Month>
    <b:Day>21</b:Day>
    <b:URL>https://www.youtube.com/watch?v=BoWouwPGtVY</b:URL>
    <b:Author>
      <b:Author>
        <b:NameList>
          <b:Person>
            <b:Last>IBCShow</b:Last>
          </b:Person>
        </b:NameList>
      </b:Author>
    </b:Author>
    <b:RefOrder>2</b:RefOrder>
  </b:Source>
</b:Sources>
</file>

<file path=customXml/itemProps1.xml><?xml version="1.0" encoding="utf-8"?>
<ds:datastoreItem xmlns:ds="http://schemas.openxmlformats.org/officeDocument/2006/customXml" ds:itemID="{372FFCF4-D78D-47A3-B1B7-D507A44A9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4</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Rearick</dc:creator>
  <cp:keywords/>
  <dc:description/>
  <cp:lastModifiedBy>Matthew Rearick</cp:lastModifiedBy>
  <cp:revision>394</cp:revision>
  <dcterms:created xsi:type="dcterms:W3CDTF">2021-09-10T21:49:00Z</dcterms:created>
  <dcterms:modified xsi:type="dcterms:W3CDTF">2024-08-20T03:37:00Z</dcterms:modified>
</cp:coreProperties>
</file>