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98ED" w14:textId="0DF2A194" w:rsidR="00B95BE2" w:rsidRDefault="00BC369E" w:rsidP="000E5EAC">
      <w:pPr>
        <w:pStyle w:val="CompanyName"/>
        <w:framePr w:h="921" w:wrap="notBeside" w:hAnchor="page" w:x="1741" w:y="901"/>
      </w:pPr>
      <w:r>
        <w:t>Matthew Regan</w:t>
      </w:r>
    </w:p>
    <w:p w14:paraId="753789DF" w14:textId="77777777" w:rsidR="00B95BE2" w:rsidRDefault="00B95BE2" w:rsidP="000E5EAC">
      <w:pPr>
        <w:pStyle w:val="CompanyName"/>
        <w:framePr w:h="921" w:wrap="notBeside" w:hAnchor="page" w:x="1741" w:y="901"/>
        <w:spacing w:before="40" w:line="280" w:lineRule="atLeast"/>
      </w:pPr>
    </w:p>
    <w:p w14:paraId="1BF2DDFE" w14:textId="2DA7AA49" w:rsidR="00B95BE2" w:rsidRDefault="005D3F80">
      <w:pPr>
        <w:pStyle w:val="TitleCover"/>
      </w:pPr>
      <w:r>
        <w:t>Cyber Security</w:t>
      </w:r>
    </w:p>
    <w:p w14:paraId="4F3B1896" w14:textId="77777777" w:rsidR="000E5EAC" w:rsidRPr="000E5EAC" w:rsidRDefault="000E5EAC" w:rsidP="000E5EAC">
      <w:pPr>
        <w:pStyle w:val="SubtitleCover"/>
      </w:pPr>
    </w:p>
    <w:p w14:paraId="292B1EFD" w14:textId="5DB29BD1" w:rsidR="00A81CDF" w:rsidRDefault="00A27B27">
      <w:pPr>
        <w:pStyle w:val="SubtitleCover"/>
      </w:pPr>
      <w:r>
        <w:t>Unit code</w:t>
      </w:r>
      <w:r w:rsidR="005D3F80">
        <w:t>: COMP232</w:t>
      </w:r>
    </w:p>
    <w:p w14:paraId="32159BAA" w14:textId="0201859B" w:rsidR="00847A2A" w:rsidRDefault="00847A2A" w:rsidP="00847A2A">
      <w:pPr>
        <w:pStyle w:val="BodyText"/>
      </w:pPr>
    </w:p>
    <w:p w14:paraId="0F6F2B4E" w14:textId="36DD1852" w:rsidR="00847A2A" w:rsidRDefault="00847A2A" w:rsidP="00847A2A">
      <w:pPr>
        <w:pStyle w:val="BodyText"/>
      </w:pPr>
    </w:p>
    <w:p w14:paraId="5AFAC91F" w14:textId="77777777" w:rsidR="00847A2A" w:rsidRPr="00847A2A" w:rsidRDefault="00847A2A" w:rsidP="00847A2A">
      <w:pPr>
        <w:pStyle w:val="BodyText"/>
      </w:pPr>
    </w:p>
    <w:p w14:paraId="0CFCD36A" w14:textId="556213BC" w:rsidR="00790A87" w:rsidRPr="00790A87" w:rsidRDefault="00790A87" w:rsidP="00847A2A">
      <w:pPr>
        <w:jc w:val="center"/>
        <w:rPr>
          <w:b/>
          <w:sz w:val="32"/>
          <w:szCs w:val="32"/>
        </w:rPr>
      </w:pPr>
      <w:r w:rsidRPr="00790A87">
        <w:rPr>
          <w:b/>
          <w:sz w:val="32"/>
          <w:szCs w:val="32"/>
        </w:rPr>
        <w:t>CONTENTS</w:t>
      </w:r>
    </w:p>
    <w:p w14:paraId="5A474BF8" w14:textId="77777777" w:rsidR="00790A87" w:rsidRPr="00790A87" w:rsidRDefault="00790A87" w:rsidP="00790A87">
      <w:pPr>
        <w:rPr>
          <w:lang w:val="en-US"/>
        </w:rPr>
      </w:pPr>
    </w:p>
    <w:p w14:paraId="26B26A39" w14:textId="63948C0E" w:rsidR="00111BF3" w:rsidRDefault="008B582E" w:rsidP="00111BF3">
      <w:pPr>
        <w:pStyle w:val="TOC1"/>
        <w:jc w:val="center"/>
        <w:rPr>
          <w:rFonts w:asciiTheme="minorHAnsi" w:eastAsiaTheme="minorEastAsia" w:hAnsiTheme="minorHAnsi" w:cstheme="minorBidi"/>
          <w:noProof/>
          <w:szCs w:val="22"/>
          <w:lang w:eastAsia="en-GB"/>
        </w:rPr>
      </w:pPr>
      <w:r>
        <w:fldChar w:fldCharType="begin"/>
      </w:r>
      <w:r w:rsidR="00790A87">
        <w:instrText xml:space="preserve"> TOC \o "1-3" \h \z \u </w:instrText>
      </w:r>
      <w:r>
        <w:fldChar w:fldCharType="separate"/>
      </w:r>
      <w:hyperlink w:anchor="_Toc3814969" w:history="1">
        <w:r w:rsidR="00111BF3" w:rsidRPr="0053151E">
          <w:rPr>
            <w:rStyle w:val="Hyperlink"/>
            <w:noProof/>
          </w:rPr>
          <w:t>Task 1</w:t>
        </w:r>
        <w:r w:rsidR="00111BF3">
          <w:rPr>
            <w:noProof/>
            <w:webHidden/>
          </w:rPr>
          <w:tab/>
        </w:r>
        <w:r w:rsidR="00111BF3">
          <w:rPr>
            <w:noProof/>
            <w:webHidden/>
          </w:rPr>
          <w:fldChar w:fldCharType="begin"/>
        </w:r>
        <w:r w:rsidR="00111BF3">
          <w:rPr>
            <w:noProof/>
            <w:webHidden/>
          </w:rPr>
          <w:instrText xml:space="preserve"> PAGEREF _Toc3814969 \h </w:instrText>
        </w:r>
        <w:r w:rsidR="00111BF3">
          <w:rPr>
            <w:noProof/>
            <w:webHidden/>
          </w:rPr>
        </w:r>
        <w:r w:rsidR="00111BF3">
          <w:rPr>
            <w:noProof/>
            <w:webHidden/>
          </w:rPr>
          <w:fldChar w:fldCharType="separate"/>
        </w:r>
        <w:r w:rsidR="00111BF3">
          <w:rPr>
            <w:noProof/>
            <w:webHidden/>
          </w:rPr>
          <w:t>2</w:t>
        </w:r>
        <w:r w:rsidR="00111BF3">
          <w:rPr>
            <w:noProof/>
            <w:webHidden/>
          </w:rPr>
          <w:fldChar w:fldCharType="end"/>
        </w:r>
      </w:hyperlink>
    </w:p>
    <w:p w14:paraId="25A1DE15" w14:textId="0DA8C9C5" w:rsidR="00111BF3" w:rsidRDefault="00111BF3" w:rsidP="00111BF3">
      <w:pPr>
        <w:pStyle w:val="TOC1"/>
        <w:jc w:val="center"/>
        <w:rPr>
          <w:rFonts w:asciiTheme="minorHAnsi" w:eastAsiaTheme="minorEastAsia" w:hAnsiTheme="minorHAnsi" w:cstheme="minorBidi"/>
          <w:noProof/>
          <w:szCs w:val="22"/>
          <w:lang w:eastAsia="en-GB"/>
        </w:rPr>
      </w:pPr>
      <w:hyperlink w:anchor="_Toc3814970" w:history="1">
        <w:r w:rsidRPr="0053151E">
          <w:rPr>
            <w:rStyle w:val="Hyperlink"/>
            <w:noProof/>
          </w:rPr>
          <w:t>Task 2</w:t>
        </w:r>
        <w:r>
          <w:rPr>
            <w:noProof/>
            <w:webHidden/>
          </w:rPr>
          <w:tab/>
          <w:t>4</w:t>
        </w:r>
      </w:hyperlink>
    </w:p>
    <w:p w14:paraId="2F8B297B" w14:textId="3292040E" w:rsidR="00790A87" w:rsidRDefault="008B582E" w:rsidP="00A81CDF">
      <w:pPr>
        <w:tabs>
          <w:tab w:val="right" w:leader="dot" w:pos="9356"/>
        </w:tabs>
      </w:pPr>
      <w:r>
        <w:fldChar w:fldCharType="end"/>
      </w:r>
    </w:p>
    <w:p w14:paraId="08C32BF4" w14:textId="77777777" w:rsidR="00790A87" w:rsidRDefault="00790A87">
      <w:pPr>
        <w:jc w:val="center"/>
        <w:rPr>
          <w:caps/>
        </w:rPr>
      </w:pPr>
      <w:bookmarkStart w:id="0" w:name="_GoBack"/>
      <w:bookmarkEnd w:id="0"/>
    </w:p>
    <w:p w14:paraId="4279E211" w14:textId="77777777" w:rsidR="00B56F51" w:rsidRPr="00B56F51" w:rsidRDefault="00B95BE2" w:rsidP="00A81CDF">
      <w:pPr>
        <w:ind w:left="-851"/>
        <w:jc w:val="center"/>
      </w:pPr>
      <w:r>
        <w:rPr>
          <w:caps/>
        </w:rPr>
        <w:br w:type="page"/>
      </w:r>
    </w:p>
    <w:p w14:paraId="58E28961" w14:textId="74062FCC" w:rsidR="00B95BE2" w:rsidRDefault="000E5EAC" w:rsidP="00A81CDF">
      <w:pPr>
        <w:pStyle w:val="Heading1"/>
        <w:pBdr>
          <w:top w:val="single" w:sz="6" w:space="0" w:color="808080"/>
        </w:pBdr>
      </w:pPr>
      <w:bookmarkStart w:id="1" w:name="_Toc3814969"/>
      <w:r>
        <w:lastRenderedPageBreak/>
        <w:t>Task 1</w:t>
      </w:r>
      <w:bookmarkEnd w:id="1"/>
    </w:p>
    <w:p w14:paraId="05BD3AF7" w14:textId="1F2CBDF7" w:rsidR="000E5EAC" w:rsidRPr="005D3F80" w:rsidRDefault="005D3F80" w:rsidP="005D3F80">
      <w:pPr>
        <w:pStyle w:val="BodyText"/>
        <w:ind w:firstLine="0"/>
        <w:jc w:val="center"/>
        <w:rPr>
          <w:rFonts w:asciiTheme="minorHAnsi" w:hAnsiTheme="minorHAnsi" w:cstheme="minorHAnsi"/>
          <w:sz w:val="24"/>
        </w:rPr>
      </w:pPr>
      <w:r w:rsidRPr="005D3F80">
        <w:rPr>
          <w:rFonts w:asciiTheme="minorHAnsi" w:hAnsiTheme="minorHAnsi" w:cstheme="minorHAnsi"/>
          <w:sz w:val="24"/>
        </w:rPr>
        <w:t>Comparison of methods for message authentication</w:t>
      </w:r>
    </w:p>
    <w:p w14:paraId="3446CB98"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Hash functions (SHA-256)</w:t>
      </w:r>
    </w:p>
    <w:p w14:paraId="1AFD56FE"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A hash function is the process of mapping data of an arbitrary size onto data of a fixed size. For example, we can take a series of names as input (Alice, Bob, Carol) and map them to a set of integers (1, 2, 3). In this example I used a single bit to encrypt the inputs where 1 returns Alice, 2 returns Bob and 3 returns Carol. Of course, more sophisticated hash mapping is used in real-world implementations. More commonly in modern encryption hash functions encrypt data with 256 bits and only identical messages will produce identical hash functions. A single difference of character should produce an entirely new hash function. For this reason, it is infeasible to try and recreate the input data given a hash function with the only reliable method being a brute-force search. A property referred to as irreversible.</w:t>
      </w:r>
    </w:p>
    <w:p w14:paraId="03FF20C6"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The benefit of hashing functions is they are deterministic. Any computer that understands a hashing function such as SHA-256 can compute the hash of a given sentence and get the same answer as every single other computer using the same hash function.</w:t>
      </w:r>
    </w:p>
    <w:p w14:paraId="6D98FEE1" w14:textId="77777777" w:rsidR="005D3F80" w:rsidRPr="005D3F80" w:rsidRDefault="005D3F80" w:rsidP="005D3F80">
      <w:pPr>
        <w:spacing w:after="160"/>
        <w:rPr>
          <w:rFonts w:asciiTheme="minorHAnsi" w:hAnsiTheme="minorHAnsi" w:cstheme="minorHAnsi"/>
        </w:rPr>
      </w:pPr>
    </w:p>
    <w:p w14:paraId="2176EB5C"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RSA + SHA1</w:t>
      </w:r>
    </w:p>
    <w:p w14:paraId="6A2FF85E"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RSA is a cryptographic technique named after its creators (</w:t>
      </w:r>
      <w:proofErr w:type="spellStart"/>
      <w:r w:rsidRPr="005D3F80">
        <w:rPr>
          <w:rFonts w:asciiTheme="minorHAnsi" w:hAnsiTheme="minorHAnsi" w:cstheme="minorHAnsi"/>
        </w:rPr>
        <w:t>Rivest</w:t>
      </w:r>
      <w:proofErr w:type="spellEnd"/>
      <w:r w:rsidRPr="005D3F80">
        <w:rPr>
          <w:rFonts w:asciiTheme="minorHAnsi" w:hAnsiTheme="minorHAnsi" w:cstheme="minorHAnsi"/>
        </w:rPr>
        <w:t>-Shamir-</w:t>
      </w:r>
      <w:proofErr w:type="spellStart"/>
      <w:r w:rsidRPr="005D3F80">
        <w:rPr>
          <w:rFonts w:asciiTheme="minorHAnsi" w:hAnsiTheme="minorHAnsi" w:cstheme="minorHAnsi"/>
        </w:rPr>
        <w:t>Adleman</w:t>
      </w:r>
      <w:proofErr w:type="spellEnd"/>
      <w:r w:rsidRPr="005D3F80">
        <w:rPr>
          <w:rFonts w:asciiTheme="minorHAnsi" w:hAnsiTheme="minorHAnsi" w:cstheme="minorHAnsi"/>
        </w:rPr>
        <w:t>). It is one of the first public-key cryptography techniques. The goal of RSA encryption is establishing a secure connection between two or more parties across a network. This is accomplished using a pair of keys, one public and the other private. Data encrypted with the public key can be decrypted using the matching private key and vice versa (public decrypts public). Using keys to encrypt data becomes more computationally expensive as the size of the data we are trying to transmit increases. A solution to this is using a hash function such as SHA1 to translate our messages into inputs of fixed length. We can then encrypt the hash value with a private key to produce a digital signature. A digital signature works in much the same way a physical signature does. It provides proof that the message sent was truly from who we thought it was (message authentication) and the sender cannot later deny that they did not send the message (non-repudiation). By using the senders corresponding public key, we can verify a person’s digital signature.</w:t>
      </w:r>
    </w:p>
    <w:p w14:paraId="4D582715" w14:textId="77777777" w:rsidR="005D3F80" w:rsidRPr="005D3F80" w:rsidRDefault="005D3F80" w:rsidP="005D3F80">
      <w:pPr>
        <w:spacing w:after="160"/>
        <w:rPr>
          <w:rFonts w:asciiTheme="minorHAnsi" w:hAnsiTheme="minorHAnsi" w:cstheme="minorHAnsi"/>
        </w:rPr>
      </w:pPr>
    </w:p>
    <w:p w14:paraId="49E030E9"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DSA</w:t>
      </w:r>
    </w:p>
    <w:p w14:paraId="38C14425"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DSA (or Digital Signature Algorithm) belongs to the same family of public-key cryptography as RSA. Where they differ is RSA can be used to encrypt/decrypt data as well as provide a digital signature, whereas DSA can only produce a digital signature. Without the assistance of additional encryption algorithms DSA will merely attach a digital signature to un-encrypted data.</w:t>
      </w:r>
    </w:p>
    <w:p w14:paraId="69600FB0" w14:textId="77777777" w:rsidR="005D3F80" w:rsidRPr="005D3F80" w:rsidRDefault="005D3F80" w:rsidP="005D3F80">
      <w:pPr>
        <w:spacing w:after="160"/>
        <w:rPr>
          <w:rFonts w:asciiTheme="minorHAnsi" w:hAnsiTheme="minorHAnsi" w:cstheme="minorHAnsi"/>
        </w:rPr>
      </w:pPr>
    </w:p>
    <w:p w14:paraId="2546C162" w14:textId="77777777"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HMAC-SHA256</w:t>
      </w:r>
    </w:p>
    <w:p w14:paraId="128067B4" w14:textId="6E62A694" w:rsidR="005D3F80" w:rsidRPr="005D3F80" w:rsidRDefault="005D3F80" w:rsidP="005D3F80">
      <w:pPr>
        <w:spacing w:after="160"/>
        <w:rPr>
          <w:rFonts w:asciiTheme="minorHAnsi" w:hAnsiTheme="minorHAnsi" w:cstheme="minorHAnsi"/>
        </w:rPr>
      </w:pPr>
      <w:r w:rsidRPr="005D3F80">
        <w:rPr>
          <w:rFonts w:asciiTheme="minorHAnsi" w:hAnsiTheme="minorHAnsi" w:cstheme="minorHAnsi"/>
        </w:rPr>
        <w:t xml:space="preserve">HMAC, short for Keyed-Hash Message Authentication code is a cryptographic method to verify data integrity and the authenticity of a message. The goal of HMAC is the same as any MAC except a hash </w:t>
      </w:r>
      <w:r w:rsidRPr="005D3F80">
        <w:rPr>
          <w:rFonts w:asciiTheme="minorHAnsi" w:hAnsiTheme="minorHAnsi" w:cstheme="minorHAnsi"/>
        </w:rPr>
        <w:lastRenderedPageBreak/>
        <w:t>function is used in conjunction to generate the MAC. The level of security provided by a HMAC is reliant upon the hash function utilized. In this example SHA256 will produce larger hash values than any SHA1 function improving its cryptographic strength.</w:t>
      </w:r>
    </w:p>
    <w:p w14:paraId="478BB859" w14:textId="47367870" w:rsidR="000E5EAC" w:rsidRDefault="000E5EAC" w:rsidP="005D3F80">
      <w:pPr>
        <w:pStyle w:val="BodyText"/>
        <w:ind w:firstLine="0"/>
      </w:pPr>
    </w:p>
    <w:p w14:paraId="72D609A7" w14:textId="77777777" w:rsidR="005D3F80" w:rsidRDefault="005D3F80" w:rsidP="005D3F80">
      <w:pPr>
        <w:pStyle w:val="BodyText"/>
        <w:ind w:firstLine="0"/>
        <w:sectPr w:rsidR="005D3F80" w:rsidSect="00A81CDF">
          <w:headerReference w:type="default" r:id="rId8"/>
          <w:type w:val="continuous"/>
          <w:pgSz w:w="12240" w:h="15840" w:code="1"/>
          <w:pgMar w:top="1440" w:right="1440" w:bottom="1440" w:left="1440" w:header="720" w:footer="0" w:gutter="0"/>
          <w:pgNumType w:start="1"/>
          <w:cols w:space="720"/>
          <w:titlePg/>
          <w:docGrid w:linePitch="360"/>
        </w:sectPr>
      </w:pPr>
    </w:p>
    <w:p w14:paraId="0FB73B0E" w14:textId="448D111B" w:rsidR="005D3F80" w:rsidRDefault="005D3F80" w:rsidP="005D3F80">
      <w:pPr>
        <w:pStyle w:val="BodyText"/>
        <w:ind w:firstLine="0"/>
      </w:pPr>
    </w:p>
    <w:p w14:paraId="562C0506" w14:textId="33330BAC" w:rsidR="00DE784E" w:rsidRDefault="00DE784E" w:rsidP="00DE784E">
      <w:pPr>
        <w:pStyle w:val="Heading1"/>
        <w:pBdr>
          <w:top w:val="single" w:sz="6" w:space="0" w:color="808080"/>
        </w:pBdr>
      </w:pPr>
      <w:bookmarkStart w:id="2" w:name="_Toc3814970"/>
      <w:r>
        <w:t>Task 2</w:t>
      </w:r>
      <w:bookmarkEnd w:id="2"/>
    </w:p>
    <w:p w14:paraId="71C99716" w14:textId="581AB83E" w:rsidR="000E5EAC" w:rsidRDefault="00061071" w:rsidP="00061071">
      <w:pPr>
        <w:pStyle w:val="BodyText"/>
        <w:ind w:firstLine="0"/>
        <w:jc w:val="center"/>
        <w:rPr>
          <w:rFonts w:asciiTheme="minorHAnsi" w:hAnsiTheme="minorHAnsi" w:cstheme="minorHAnsi"/>
          <w:sz w:val="24"/>
        </w:rPr>
      </w:pPr>
      <w:r>
        <w:rPr>
          <w:rFonts w:asciiTheme="minorHAnsi" w:hAnsiTheme="minorHAnsi" w:cstheme="minorHAnsi"/>
          <w:sz w:val="24"/>
        </w:rPr>
        <w:t>Key exchange for four parties</w:t>
      </w:r>
    </w:p>
    <w:p w14:paraId="78419CD1" w14:textId="77777777" w:rsidR="00061071" w:rsidRPr="00061071" w:rsidRDefault="00061071" w:rsidP="00061071">
      <w:pPr>
        <w:spacing w:after="160"/>
        <w:rPr>
          <w:rFonts w:asciiTheme="minorHAnsi" w:hAnsiTheme="minorHAnsi" w:cstheme="minorHAnsi"/>
        </w:rPr>
      </w:pPr>
      <w:r w:rsidRPr="00061071">
        <w:rPr>
          <w:rFonts w:asciiTheme="minorHAnsi" w:hAnsiTheme="minorHAnsi" w:cstheme="minorHAnsi"/>
        </w:rPr>
        <w:t>The Java program given in Lab 6-7 is a Diffie-Hellman’s Key exchange between 3 parties. In this program information travels along a line from neighbour to neighbour. The goal of Diffie-Hellman’s key exchange is to establish secure communication between two or more parties. To achieve this a secret value must be established between parties that can be used to decrypt incoming messages. Before each party can calculate the common secret key, they first need to share an agreed upon value, referred to as a public key. A sends their public key to B, B sends their public key to C and C sends their public key to A. Once each party has their neighbours public key a secret value can be independently calculated. This avoids sharing any secret information across a network.</w:t>
      </w:r>
    </w:p>
    <w:p w14:paraId="0829F464" w14:textId="77777777" w:rsidR="00061071" w:rsidRPr="00061071" w:rsidRDefault="00061071" w:rsidP="00061071">
      <w:pPr>
        <w:spacing w:after="160"/>
        <w:rPr>
          <w:rFonts w:asciiTheme="minorHAnsi" w:hAnsiTheme="minorHAnsi" w:cstheme="minorHAnsi"/>
        </w:rPr>
      </w:pPr>
    </w:p>
    <w:p w14:paraId="4C915A8C" w14:textId="77777777" w:rsidR="00061071" w:rsidRPr="00061071" w:rsidRDefault="00061071" w:rsidP="00061071">
      <w:pPr>
        <w:spacing w:after="160"/>
        <w:rPr>
          <w:rFonts w:asciiTheme="minorHAnsi" w:hAnsiTheme="minorHAnsi" w:cstheme="minorHAnsi"/>
        </w:rPr>
      </w:pPr>
      <w:r w:rsidRPr="00061071">
        <w:rPr>
          <w:rFonts w:asciiTheme="minorHAnsi" w:hAnsiTheme="minorHAnsi" w:cstheme="minorHAnsi"/>
        </w:rPr>
        <w:t xml:space="preserve">My variant of the three-person Diffie-Hellman key exchange to include a fourth person operates in the exact same manner as the three-person protocol. The core idea of passing information to your neighbour remains true when adding a fourth person. Instead of: </w:t>
      </w:r>
    </w:p>
    <w:p w14:paraId="7F4B8BDD" w14:textId="77777777" w:rsidR="00061071" w:rsidRPr="00061071" w:rsidRDefault="00061071" w:rsidP="00061071">
      <w:pPr>
        <w:spacing w:after="160"/>
        <w:jc w:val="center"/>
        <w:rPr>
          <w:rFonts w:asciiTheme="minorHAnsi" w:hAnsiTheme="minorHAnsi" w:cstheme="minorHAnsi"/>
        </w:rPr>
      </w:pPr>
      <w:r w:rsidRPr="00061071">
        <w:rPr>
          <w:rFonts w:asciiTheme="minorHAnsi" w:hAnsiTheme="minorHAnsi" w:cstheme="minorHAnsi"/>
          <w:noProof/>
        </w:rPr>
        <w:drawing>
          <wp:inline distT="0" distB="0" distL="0" distR="0" wp14:anchorId="34B97578" wp14:editId="49DC41C1">
            <wp:extent cx="41529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H Key Exchange.png"/>
                    <pic:cNvPicPr/>
                  </pic:nvPicPr>
                  <pic:blipFill rotWithShape="1">
                    <a:blip r:embed="rId9">
                      <a:extLst>
                        <a:ext uri="{28A0092B-C50C-407E-A947-70E740481C1C}">
                          <a14:useLocalDpi xmlns:a14="http://schemas.microsoft.com/office/drawing/2010/main" val="0"/>
                        </a:ext>
                      </a:extLst>
                    </a:blip>
                    <a:srcRect r="27543" b="56468"/>
                    <a:stretch/>
                  </pic:blipFill>
                  <pic:spPr bwMode="auto">
                    <a:xfrm>
                      <a:off x="0" y="0"/>
                      <a:ext cx="4152900" cy="1000125"/>
                    </a:xfrm>
                    <a:prstGeom prst="rect">
                      <a:avLst/>
                    </a:prstGeom>
                    <a:ln>
                      <a:noFill/>
                    </a:ln>
                    <a:extLst>
                      <a:ext uri="{53640926-AAD7-44D8-BBD7-CCE9431645EC}">
                        <a14:shadowObscured xmlns:a14="http://schemas.microsoft.com/office/drawing/2010/main"/>
                      </a:ext>
                    </a:extLst>
                  </pic:spPr>
                </pic:pic>
              </a:graphicData>
            </a:graphic>
          </wp:inline>
        </w:drawing>
      </w:r>
    </w:p>
    <w:p w14:paraId="1041A9C7" w14:textId="794916CE" w:rsidR="00061071" w:rsidRDefault="00061071" w:rsidP="00061071">
      <w:pPr>
        <w:spacing w:after="160"/>
        <w:jc w:val="center"/>
        <w:rPr>
          <w:rFonts w:asciiTheme="minorHAnsi" w:hAnsiTheme="minorHAnsi" w:cstheme="minorHAnsi"/>
        </w:rPr>
      </w:pPr>
    </w:p>
    <w:p w14:paraId="03FCE7E8" w14:textId="77777777" w:rsidR="00061071" w:rsidRPr="00061071" w:rsidRDefault="00061071" w:rsidP="00061071">
      <w:pPr>
        <w:spacing w:after="160"/>
        <w:jc w:val="center"/>
        <w:rPr>
          <w:rFonts w:asciiTheme="minorHAnsi" w:hAnsiTheme="minorHAnsi" w:cstheme="minorHAnsi"/>
        </w:rPr>
      </w:pPr>
    </w:p>
    <w:p w14:paraId="421B00F3" w14:textId="77777777" w:rsidR="00061071" w:rsidRPr="00061071" w:rsidRDefault="00061071" w:rsidP="00061071">
      <w:pPr>
        <w:spacing w:after="160"/>
        <w:rPr>
          <w:rFonts w:asciiTheme="minorHAnsi" w:hAnsiTheme="minorHAnsi" w:cstheme="minorHAnsi"/>
        </w:rPr>
      </w:pPr>
      <w:r w:rsidRPr="00061071">
        <w:rPr>
          <w:rFonts w:asciiTheme="minorHAnsi" w:hAnsiTheme="minorHAnsi" w:cstheme="minorHAnsi"/>
        </w:rPr>
        <w:t>I now include a fourth person (“Dan”) and the passing of information looks more like:</w:t>
      </w:r>
    </w:p>
    <w:p w14:paraId="210032F6" w14:textId="77777777" w:rsidR="00061071" w:rsidRPr="00061071" w:rsidRDefault="00061071" w:rsidP="00061071">
      <w:pPr>
        <w:spacing w:after="160"/>
        <w:jc w:val="center"/>
        <w:rPr>
          <w:rFonts w:asciiTheme="minorHAnsi" w:hAnsiTheme="minorHAnsi" w:cstheme="minorHAnsi"/>
        </w:rPr>
      </w:pPr>
      <w:r w:rsidRPr="00061071">
        <w:rPr>
          <w:rFonts w:asciiTheme="minorHAnsi" w:hAnsiTheme="minorHAnsi" w:cstheme="minorHAnsi"/>
          <w:noProof/>
        </w:rPr>
        <w:drawing>
          <wp:inline distT="0" distB="0" distL="0" distR="0" wp14:anchorId="21D355B1" wp14:editId="438B3334">
            <wp:extent cx="5676900" cy="103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 Key Exchange.png"/>
                    <pic:cNvPicPr/>
                  </pic:nvPicPr>
                  <pic:blipFill rotWithShape="1">
                    <a:blip r:embed="rId10">
                      <a:extLst>
                        <a:ext uri="{28A0092B-C50C-407E-A947-70E740481C1C}">
                          <a14:useLocalDpi xmlns:a14="http://schemas.microsoft.com/office/drawing/2010/main" val="0"/>
                        </a:ext>
                      </a:extLst>
                    </a:blip>
                    <a:srcRect t="47161"/>
                    <a:stretch/>
                  </pic:blipFill>
                  <pic:spPr bwMode="auto">
                    <a:xfrm>
                      <a:off x="0" y="0"/>
                      <a:ext cx="5678155" cy="1036109"/>
                    </a:xfrm>
                    <a:prstGeom prst="rect">
                      <a:avLst/>
                    </a:prstGeom>
                    <a:ln>
                      <a:noFill/>
                    </a:ln>
                    <a:extLst>
                      <a:ext uri="{53640926-AAD7-44D8-BBD7-CCE9431645EC}">
                        <a14:shadowObscured xmlns:a14="http://schemas.microsoft.com/office/drawing/2010/main"/>
                      </a:ext>
                    </a:extLst>
                  </pic:spPr>
                </pic:pic>
              </a:graphicData>
            </a:graphic>
          </wp:inline>
        </w:drawing>
      </w:r>
    </w:p>
    <w:p w14:paraId="5DB61403" w14:textId="44511597" w:rsidR="000E5EAC" w:rsidRDefault="00061071" w:rsidP="006845E8">
      <w:pPr>
        <w:pStyle w:val="BodyText"/>
        <w:spacing w:after="160"/>
        <w:ind w:firstLine="0"/>
        <w:jc w:val="left"/>
        <w:rPr>
          <w:rFonts w:asciiTheme="minorHAnsi" w:hAnsiTheme="minorHAnsi" w:cstheme="minorHAnsi"/>
        </w:rPr>
      </w:pPr>
      <w:r w:rsidRPr="00061071">
        <w:rPr>
          <w:rFonts w:asciiTheme="minorHAnsi" w:hAnsiTheme="minorHAnsi" w:cstheme="minorHAnsi"/>
        </w:rPr>
        <w:t>In theory the process of inserting neighbours can be extended to include any number of people.</w:t>
      </w:r>
    </w:p>
    <w:p w14:paraId="080F94B2" w14:textId="58C836F2" w:rsidR="0043760C" w:rsidRDefault="0043760C" w:rsidP="00061071">
      <w:pPr>
        <w:pStyle w:val="BodyText"/>
        <w:ind w:firstLine="0"/>
        <w:rPr>
          <w:rFonts w:asciiTheme="minorHAnsi" w:hAnsiTheme="minorHAnsi" w:cstheme="minorHAnsi"/>
        </w:rPr>
      </w:pPr>
    </w:p>
    <w:p w14:paraId="13F0CA4B" w14:textId="07FA21E9" w:rsidR="0043760C" w:rsidRDefault="0043760C" w:rsidP="00061071">
      <w:pPr>
        <w:pStyle w:val="BodyText"/>
        <w:ind w:firstLine="0"/>
        <w:rPr>
          <w:rFonts w:asciiTheme="minorHAnsi" w:hAnsiTheme="minorHAnsi" w:cstheme="minorHAnsi"/>
        </w:rPr>
      </w:pPr>
      <w:r>
        <w:rPr>
          <w:rFonts w:asciiTheme="minorHAnsi" w:hAnsiTheme="minorHAnsi" w:cstheme="minorHAnsi"/>
        </w:rPr>
        <w:t xml:space="preserve">In the code for the 3-man Diffie-Hellman’s key exchange every participant generates a key and passes it to their neighbour. The recipient then attach’s their own key </w:t>
      </w:r>
      <w:r w:rsidR="00ED3061">
        <w:rPr>
          <w:rFonts w:asciiTheme="minorHAnsi" w:hAnsiTheme="minorHAnsi" w:cstheme="minorHAnsi"/>
        </w:rPr>
        <w:t>to the received key. This final key is passed to the “final” neighbour in the loop who now posses a single key encompassing both the other participants keys.</w:t>
      </w:r>
    </w:p>
    <w:p w14:paraId="21F3A04B" w14:textId="11A984F7" w:rsidR="00ED3061" w:rsidRDefault="00ED3061" w:rsidP="00ED3061">
      <w:pPr>
        <w:pStyle w:val="BodyText"/>
        <w:ind w:firstLine="0"/>
        <w:jc w:val="center"/>
        <w:rPr>
          <w:rFonts w:asciiTheme="minorHAnsi" w:hAnsiTheme="minorHAnsi" w:cstheme="minorHAnsi"/>
        </w:rPr>
      </w:pPr>
      <w:r>
        <w:rPr>
          <w:noProof/>
        </w:rPr>
        <w:lastRenderedPageBreak/>
        <w:drawing>
          <wp:inline distT="0" distB="0" distL="0" distR="0" wp14:anchorId="74C91CC2" wp14:editId="5C22D519">
            <wp:extent cx="4389084"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622" t="37973" r="26923" b="37694"/>
                    <a:stretch/>
                  </pic:blipFill>
                  <pic:spPr bwMode="auto">
                    <a:xfrm>
                      <a:off x="0" y="0"/>
                      <a:ext cx="4397133" cy="1860781"/>
                    </a:xfrm>
                    <a:prstGeom prst="rect">
                      <a:avLst/>
                    </a:prstGeom>
                    <a:ln>
                      <a:noFill/>
                    </a:ln>
                    <a:extLst>
                      <a:ext uri="{53640926-AAD7-44D8-BBD7-CCE9431645EC}">
                        <a14:shadowObscured xmlns:a14="http://schemas.microsoft.com/office/drawing/2010/main"/>
                      </a:ext>
                    </a:extLst>
                  </pic:spPr>
                </pic:pic>
              </a:graphicData>
            </a:graphic>
          </wp:inline>
        </w:drawing>
      </w:r>
    </w:p>
    <w:p w14:paraId="2F5EB9AB" w14:textId="5BE2C62F" w:rsidR="00ED3061" w:rsidRDefault="00ED3061" w:rsidP="00ED3061">
      <w:pPr>
        <w:pStyle w:val="BodyText"/>
        <w:ind w:firstLine="0"/>
        <w:jc w:val="center"/>
        <w:rPr>
          <w:rFonts w:asciiTheme="minorHAnsi" w:hAnsiTheme="minorHAnsi" w:cstheme="minorHAnsi"/>
        </w:rPr>
      </w:pPr>
    </w:p>
    <w:p w14:paraId="25D9D204" w14:textId="344ECE79" w:rsidR="00ED3061" w:rsidRDefault="00ED3061" w:rsidP="00ED3061">
      <w:pPr>
        <w:pStyle w:val="BodyText"/>
        <w:ind w:firstLine="0"/>
        <w:jc w:val="left"/>
        <w:rPr>
          <w:rFonts w:asciiTheme="minorHAnsi" w:hAnsiTheme="minorHAnsi" w:cstheme="minorHAnsi"/>
        </w:rPr>
      </w:pPr>
      <w:r>
        <w:rPr>
          <w:rFonts w:asciiTheme="minorHAnsi" w:hAnsiTheme="minorHAnsi" w:cstheme="minorHAnsi"/>
        </w:rPr>
        <w:t>In my 4-man Diffie-Hellman key exchange I take the same principle and perform an additional passing of keys between neighbours because the final key needs to encompass three neighbours instead of two.</w:t>
      </w:r>
      <w:r w:rsidR="00EA2846">
        <w:rPr>
          <w:rFonts w:asciiTheme="minorHAnsi" w:hAnsiTheme="minorHAnsi" w:cstheme="minorHAnsi"/>
        </w:rPr>
        <w:t xml:space="preserve"> The result is Alice will have a single key containing Bob, Carol and Dan’s individual keys. This is true for all participants in the key exchange.</w:t>
      </w:r>
    </w:p>
    <w:p w14:paraId="4E53CA27" w14:textId="0DAD2C2B" w:rsidR="000377AB" w:rsidRDefault="000377AB" w:rsidP="000377AB">
      <w:pPr>
        <w:pStyle w:val="BodyText"/>
        <w:ind w:firstLine="0"/>
        <w:jc w:val="center"/>
        <w:rPr>
          <w:rFonts w:asciiTheme="minorHAnsi" w:hAnsiTheme="minorHAnsi" w:cstheme="minorHAnsi"/>
        </w:rPr>
      </w:pPr>
      <w:r>
        <w:rPr>
          <w:noProof/>
        </w:rPr>
        <w:drawing>
          <wp:inline distT="0" distB="0" distL="0" distR="0" wp14:anchorId="0D299BB3" wp14:editId="4022B09C">
            <wp:extent cx="4438650" cy="3830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22" t="25574" r="27884" b="25604"/>
                    <a:stretch/>
                  </pic:blipFill>
                  <pic:spPr bwMode="auto">
                    <a:xfrm>
                      <a:off x="0" y="0"/>
                      <a:ext cx="4461269" cy="3850138"/>
                    </a:xfrm>
                    <a:prstGeom prst="rect">
                      <a:avLst/>
                    </a:prstGeom>
                    <a:ln>
                      <a:noFill/>
                    </a:ln>
                    <a:extLst>
                      <a:ext uri="{53640926-AAD7-44D8-BBD7-CCE9431645EC}">
                        <a14:shadowObscured xmlns:a14="http://schemas.microsoft.com/office/drawing/2010/main"/>
                      </a:ext>
                    </a:extLst>
                  </pic:spPr>
                </pic:pic>
              </a:graphicData>
            </a:graphic>
          </wp:inline>
        </w:drawing>
      </w:r>
    </w:p>
    <w:p w14:paraId="47841615" w14:textId="65C8B7DD" w:rsidR="000377AB" w:rsidRDefault="000377AB" w:rsidP="000377AB">
      <w:pPr>
        <w:pStyle w:val="BodyText"/>
        <w:ind w:firstLine="0"/>
        <w:jc w:val="center"/>
        <w:rPr>
          <w:rFonts w:asciiTheme="minorHAnsi" w:hAnsiTheme="minorHAnsi" w:cstheme="minorHAnsi"/>
        </w:rPr>
      </w:pPr>
    </w:p>
    <w:p w14:paraId="604289E7" w14:textId="77777777" w:rsidR="000377AB" w:rsidRPr="00061071" w:rsidRDefault="000377AB" w:rsidP="000377AB">
      <w:pPr>
        <w:pStyle w:val="BodyText"/>
        <w:ind w:firstLine="0"/>
        <w:jc w:val="left"/>
        <w:rPr>
          <w:rFonts w:asciiTheme="minorHAnsi" w:hAnsiTheme="minorHAnsi" w:cstheme="minorHAnsi"/>
        </w:rPr>
      </w:pPr>
    </w:p>
    <w:sectPr w:rsidR="000377AB" w:rsidRPr="00061071" w:rsidSect="005D3F80">
      <w:pgSz w:w="12240" w:h="15840" w:code="1"/>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9DF52" w14:textId="77777777" w:rsidR="00750CDE" w:rsidRDefault="00750CDE">
      <w:r>
        <w:separator/>
      </w:r>
    </w:p>
  </w:endnote>
  <w:endnote w:type="continuationSeparator" w:id="0">
    <w:p w14:paraId="1EA13DC4" w14:textId="77777777" w:rsidR="00750CDE" w:rsidRDefault="0075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0B687" w14:textId="77777777" w:rsidR="00750CDE" w:rsidRDefault="00750CDE">
      <w:r>
        <w:separator/>
      </w:r>
    </w:p>
  </w:footnote>
  <w:footnote w:type="continuationSeparator" w:id="0">
    <w:p w14:paraId="37DE7751" w14:textId="77777777" w:rsidR="00750CDE" w:rsidRDefault="00750CDE">
      <w:r>
        <w:separator/>
      </w:r>
    </w:p>
  </w:footnote>
  <w:footnote w:type="continuationNotice" w:id="1">
    <w:p w14:paraId="0CF1BDDF" w14:textId="77777777" w:rsidR="00750CDE" w:rsidRDefault="00750CDE">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C1199" w14:textId="4F9B47DD" w:rsidR="000E5EAC" w:rsidRPr="000E5EAC" w:rsidRDefault="005D3F80" w:rsidP="000E5EAC">
    <w:pPr>
      <w:pStyle w:val="Header"/>
      <w:spacing w:after="0"/>
      <w:rPr>
        <w:b/>
        <w:i/>
      </w:rPr>
    </w:pPr>
    <w:r>
      <w:rPr>
        <w:b/>
        <w:i/>
      </w:rPr>
      <w:t>CyberSecurity</w:t>
    </w:r>
  </w:p>
  <w:p w14:paraId="2F3BDC98" w14:textId="02B020AB" w:rsidR="000E5EAC" w:rsidRDefault="005D3F80" w:rsidP="000E5EAC">
    <w:pPr>
      <w:pStyle w:val="Header"/>
      <w:spacing w:after="0"/>
    </w:pPr>
    <w:r>
      <w:t>Matthew Regan</w:t>
    </w:r>
  </w:p>
  <w:p w14:paraId="268A8E09" w14:textId="1446DC76" w:rsidR="000E5EAC" w:rsidRDefault="000E5EAC" w:rsidP="000E5EAC">
    <w:pPr>
      <w:pStyle w:val="Header"/>
      <w:spacing w:after="0"/>
    </w:pPr>
    <w:r>
      <w:t>Assignment Ref:</w:t>
    </w:r>
    <w:r w:rsidR="005D3F80">
      <w:t xml:space="preserve"> COMP232 A2</w:t>
    </w:r>
  </w:p>
  <w:p w14:paraId="2C77A871" w14:textId="77777777" w:rsidR="00A81CDF" w:rsidRDefault="00A81CDF" w:rsidP="000E5EAC">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69454EA"/>
    <w:multiLevelType w:val="singleLevel"/>
    <w:tmpl w:val="B2028EE8"/>
    <w:lvl w:ilvl="0">
      <w:start w:val="1"/>
      <w:numFmt w:val="decimal"/>
      <w:lvlText w:val="%1."/>
      <w:legacy w:legacy="1" w:legacySpace="0" w:legacyIndent="360"/>
      <w:lvlJc w:val="left"/>
      <w:pPr>
        <w:ind w:left="1440" w:hanging="360"/>
      </w:pPr>
    </w:lvl>
  </w:abstractNum>
  <w:abstractNum w:abstractNumId="3" w15:restartNumberingAfterBreak="0">
    <w:nsid w:val="50690766"/>
    <w:multiLevelType w:val="singleLevel"/>
    <w:tmpl w:val="EBF48F90"/>
    <w:lvl w:ilvl="0">
      <w:start w:val="1"/>
      <w:numFmt w:val="decimal"/>
      <w:lvlText w:val="%1."/>
      <w:legacy w:legacy="1" w:legacySpace="0" w:legacyIndent="360"/>
      <w:lvlJc w:val="left"/>
      <w:pPr>
        <w:ind w:left="1440" w:hanging="36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7A6137E5"/>
    <w:multiLevelType w:val="hybridMultilevel"/>
    <w:tmpl w:val="D6483CB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3"/>
  </w:num>
  <w:num w:numId="5">
    <w:abstractNumId w:val="3"/>
    <w:lvlOverride w:ilvl="0">
      <w:lvl w:ilvl="0">
        <w:start w:val="1"/>
        <w:numFmt w:val="decimal"/>
        <w:lvlText w:val="%1."/>
        <w:legacy w:legacy="1" w:legacySpace="0" w:legacyIndent="360"/>
        <w:lvlJc w:val="left"/>
        <w:pPr>
          <w:ind w:left="1440" w:hanging="360"/>
        </w:pPr>
      </w:lvl>
    </w:lvlOverride>
  </w:num>
  <w:num w:numId="6">
    <w:abstractNumId w:val="2"/>
  </w:num>
  <w:num w:numId="7">
    <w:abstractNumId w:val="2"/>
    <w:lvlOverride w:ilvl="0">
      <w:lvl w:ilvl="0">
        <w:start w:val="1"/>
        <w:numFmt w:val="decimal"/>
        <w:lvlText w:val="%1."/>
        <w:legacy w:legacy="1" w:legacySpace="0" w:legacyIndent="360"/>
        <w:lvlJc w:val="left"/>
        <w:pPr>
          <w:ind w:left="1440" w:hanging="360"/>
        </w:p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rawingGridVerticalSpacing w:val="187"/>
  <w:displayHorizontalDrawingGridEvery w:val="2"/>
  <w:doNotShadeFormData/>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97C"/>
    <w:rsid w:val="000343F8"/>
    <w:rsid w:val="000377AB"/>
    <w:rsid w:val="00061071"/>
    <w:rsid w:val="000848AE"/>
    <w:rsid w:val="00090474"/>
    <w:rsid w:val="000E5EAC"/>
    <w:rsid w:val="00111BF3"/>
    <w:rsid w:val="0018038A"/>
    <w:rsid w:val="001A7C96"/>
    <w:rsid w:val="001C4E09"/>
    <w:rsid w:val="001D0977"/>
    <w:rsid w:val="002151C6"/>
    <w:rsid w:val="002B597C"/>
    <w:rsid w:val="002E7706"/>
    <w:rsid w:val="003236FE"/>
    <w:rsid w:val="0034021D"/>
    <w:rsid w:val="00354318"/>
    <w:rsid w:val="003703D1"/>
    <w:rsid w:val="00387822"/>
    <w:rsid w:val="003951EC"/>
    <w:rsid w:val="003A03CA"/>
    <w:rsid w:val="003E1E52"/>
    <w:rsid w:val="0043760C"/>
    <w:rsid w:val="004B5F5D"/>
    <w:rsid w:val="004C22DA"/>
    <w:rsid w:val="005D3F80"/>
    <w:rsid w:val="00647BBE"/>
    <w:rsid w:val="00671B0D"/>
    <w:rsid w:val="006845E8"/>
    <w:rsid w:val="00750CDE"/>
    <w:rsid w:val="0076214C"/>
    <w:rsid w:val="00790A87"/>
    <w:rsid w:val="007942D5"/>
    <w:rsid w:val="00847A2A"/>
    <w:rsid w:val="008B582E"/>
    <w:rsid w:val="00A0688E"/>
    <w:rsid w:val="00A26061"/>
    <w:rsid w:val="00A27B27"/>
    <w:rsid w:val="00A31C3D"/>
    <w:rsid w:val="00A81CDF"/>
    <w:rsid w:val="00AA1BC3"/>
    <w:rsid w:val="00B0595D"/>
    <w:rsid w:val="00B168CA"/>
    <w:rsid w:val="00B56F51"/>
    <w:rsid w:val="00B95BE2"/>
    <w:rsid w:val="00BC369E"/>
    <w:rsid w:val="00BD7D17"/>
    <w:rsid w:val="00BF7D0C"/>
    <w:rsid w:val="00C13F87"/>
    <w:rsid w:val="00C41342"/>
    <w:rsid w:val="00C95493"/>
    <w:rsid w:val="00D1156B"/>
    <w:rsid w:val="00D128C6"/>
    <w:rsid w:val="00D14C23"/>
    <w:rsid w:val="00D31CB2"/>
    <w:rsid w:val="00DE35B1"/>
    <w:rsid w:val="00DE784E"/>
    <w:rsid w:val="00E94641"/>
    <w:rsid w:val="00EA2846"/>
    <w:rsid w:val="00EB5CE5"/>
    <w:rsid w:val="00ED3061"/>
    <w:rsid w:val="00FA2F02"/>
    <w:rsid w:val="00FD5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D37E26"/>
  <w15:docId w15:val="{3EC5300B-BA25-4EB3-ACDB-EAD7C4C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5864"/>
    <w:rPr>
      <w:rFonts w:ascii="Garamond" w:hAnsi="Garamond"/>
      <w:sz w:val="22"/>
      <w:lang w:eastAsia="en-US"/>
    </w:rPr>
  </w:style>
  <w:style w:type="paragraph" w:styleId="Heading1">
    <w:name w:val="heading 1"/>
    <w:basedOn w:val="HeadingBase"/>
    <w:next w:val="BodyText"/>
    <w:qFormat/>
    <w:rsid w:val="00FD5864"/>
    <w:pPr>
      <w:pBdr>
        <w:top w:val="single" w:sz="6" w:space="6" w:color="808080"/>
        <w:bottom w:val="single" w:sz="6" w:space="6" w:color="808080"/>
      </w:pBdr>
      <w:spacing w:after="240"/>
      <w:jc w:val="center"/>
      <w:outlineLvl w:val="0"/>
    </w:pPr>
    <w:rPr>
      <w:b/>
      <w:caps/>
      <w:spacing w:val="20"/>
      <w:kern w:val="16"/>
      <w:sz w:val="18"/>
    </w:rPr>
  </w:style>
  <w:style w:type="paragraph" w:styleId="Heading2">
    <w:name w:val="heading 2"/>
    <w:basedOn w:val="HeadingBase"/>
    <w:next w:val="BodyText"/>
    <w:qFormat/>
    <w:rsid w:val="00FD5864"/>
    <w:pPr>
      <w:spacing w:after="180"/>
      <w:jc w:val="center"/>
      <w:outlineLvl w:val="1"/>
    </w:pPr>
    <w:rPr>
      <w:b/>
      <w:caps/>
      <w:spacing w:val="10"/>
      <w:sz w:val="18"/>
    </w:rPr>
  </w:style>
  <w:style w:type="paragraph" w:styleId="Heading3">
    <w:name w:val="heading 3"/>
    <w:basedOn w:val="HeadingBase"/>
    <w:next w:val="BodyText"/>
    <w:qFormat/>
    <w:rsid w:val="00FD5864"/>
    <w:pPr>
      <w:spacing w:before="240" w:after="180"/>
      <w:outlineLvl w:val="2"/>
    </w:pPr>
    <w:rPr>
      <w:caps/>
      <w:sz w:val="20"/>
    </w:rPr>
  </w:style>
  <w:style w:type="paragraph" w:styleId="Heading4">
    <w:name w:val="heading 4"/>
    <w:basedOn w:val="HeadingBase"/>
    <w:next w:val="BodyText"/>
    <w:qFormat/>
    <w:rsid w:val="00FD5864"/>
    <w:pPr>
      <w:spacing w:before="240" w:after="240"/>
      <w:ind w:left="360"/>
      <w:outlineLvl w:val="3"/>
    </w:pPr>
    <w:rPr>
      <w:i/>
      <w:spacing w:val="5"/>
      <w:sz w:val="24"/>
    </w:rPr>
  </w:style>
  <w:style w:type="paragraph" w:styleId="Heading5">
    <w:name w:val="heading 5"/>
    <w:basedOn w:val="HeadingBase"/>
    <w:next w:val="BodyText"/>
    <w:qFormat/>
    <w:rsid w:val="00FD5864"/>
    <w:pPr>
      <w:outlineLvl w:val="4"/>
    </w:pPr>
    <w:rPr>
      <w:b/>
    </w:rPr>
  </w:style>
  <w:style w:type="paragraph" w:styleId="Heading6">
    <w:name w:val="heading 6"/>
    <w:basedOn w:val="HeadingBase"/>
    <w:next w:val="BodyText"/>
    <w:qFormat/>
    <w:rsid w:val="00FD5864"/>
    <w:pPr>
      <w:outlineLvl w:val="5"/>
    </w:pPr>
    <w:rPr>
      <w:i/>
      <w:spacing w:val="5"/>
    </w:rPr>
  </w:style>
  <w:style w:type="paragraph" w:styleId="Heading7">
    <w:name w:val="heading 7"/>
    <w:basedOn w:val="HeadingBase"/>
    <w:next w:val="BodyText"/>
    <w:qFormat/>
    <w:rsid w:val="00FD5864"/>
    <w:pPr>
      <w:outlineLvl w:val="6"/>
    </w:pPr>
    <w:rPr>
      <w:caps/>
      <w:sz w:val="18"/>
    </w:rPr>
  </w:style>
  <w:style w:type="paragraph" w:styleId="Heading8">
    <w:name w:val="heading 8"/>
    <w:basedOn w:val="HeadingBase"/>
    <w:next w:val="BodyText"/>
    <w:qFormat/>
    <w:rsid w:val="00FD5864"/>
    <w:pPr>
      <w:ind w:firstLine="360"/>
      <w:outlineLvl w:val="7"/>
    </w:pPr>
    <w:rPr>
      <w:i/>
      <w:spacing w:val="5"/>
    </w:rPr>
  </w:style>
  <w:style w:type="paragraph" w:styleId="Heading9">
    <w:name w:val="heading 9"/>
    <w:basedOn w:val="HeadingBase"/>
    <w:next w:val="BodyText"/>
    <w:qFormat/>
    <w:rsid w:val="00FD5864"/>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FD5864"/>
    <w:pPr>
      <w:keepNext/>
      <w:keepLines/>
      <w:spacing w:after="0"/>
      <w:ind w:firstLine="0"/>
      <w:jc w:val="left"/>
    </w:pPr>
    <w:rPr>
      <w:kern w:val="20"/>
    </w:rPr>
  </w:style>
  <w:style w:type="paragraph" w:styleId="BodyText">
    <w:name w:val="Body Text"/>
    <w:basedOn w:val="Normal"/>
    <w:rsid w:val="00FD5864"/>
    <w:pPr>
      <w:spacing w:after="240" w:line="240" w:lineRule="atLeast"/>
      <w:ind w:firstLine="360"/>
      <w:jc w:val="both"/>
    </w:pPr>
  </w:style>
  <w:style w:type="paragraph" w:customStyle="1" w:styleId="FootnoteBase">
    <w:name w:val="Footnote Base"/>
    <w:basedOn w:val="BodyText"/>
    <w:rsid w:val="00FD5864"/>
    <w:pPr>
      <w:keepLines/>
      <w:spacing w:line="200" w:lineRule="atLeast"/>
      <w:ind w:firstLine="0"/>
    </w:pPr>
    <w:rPr>
      <w:sz w:val="18"/>
    </w:rPr>
  </w:style>
  <w:style w:type="paragraph" w:customStyle="1" w:styleId="BlockQuotation">
    <w:name w:val="Block Quotation"/>
    <w:basedOn w:val="BodyText"/>
    <w:rsid w:val="00FD5864"/>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FD5864"/>
    <w:pPr>
      <w:keepNext/>
    </w:pPr>
  </w:style>
  <w:style w:type="paragraph" w:styleId="Caption">
    <w:name w:val="caption"/>
    <w:basedOn w:val="Picture"/>
    <w:next w:val="BodyText"/>
    <w:qFormat/>
    <w:rsid w:val="00FD5864"/>
    <w:pPr>
      <w:spacing w:before="60" w:after="240" w:line="200" w:lineRule="atLeast"/>
      <w:ind w:left="1920" w:hanging="120"/>
    </w:pPr>
    <w:rPr>
      <w:i/>
      <w:spacing w:val="5"/>
      <w:sz w:val="20"/>
    </w:rPr>
  </w:style>
  <w:style w:type="paragraph" w:customStyle="1" w:styleId="Picture">
    <w:name w:val="Picture"/>
    <w:basedOn w:val="Normal"/>
    <w:next w:val="Caption"/>
    <w:rsid w:val="00FD5864"/>
    <w:pPr>
      <w:keepNext/>
    </w:pPr>
  </w:style>
  <w:style w:type="paragraph" w:customStyle="1" w:styleId="DocumentLabel">
    <w:name w:val="Document Label"/>
    <w:next w:val="Normal"/>
    <w:rsid w:val="00FD5864"/>
    <w:pPr>
      <w:pBdr>
        <w:top w:val="single" w:sz="6" w:space="6" w:color="808080"/>
        <w:bottom w:val="single" w:sz="6" w:space="6" w:color="808080"/>
      </w:pBdr>
      <w:spacing w:line="240" w:lineRule="atLeast"/>
      <w:jc w:val="center"/>
    </w:pPr>
    <w:rPr>
      <w:rFonts w:ascii="Garamond" w:hAnsi="Garamond"/>
      <w:b/>
      <w:caps/>
      <w:spacing w:val="40"/>
      <w:sz w:val="18"/>
      <w:lang w:val="en-US" w:eastAsia="en-US"/>
    </w:rPr>
  </w:style>
  <w:style w:type="character" w:styleId="EndnoteReference">
    <w:name w:val="endnote reference"/>
    <w:semiHidden/>
    <w:rsid w:val="00FD5864"/>
    <w:rPr>
      <w:vertAlign w:val="superscript"/>
    </w:rPr>
  </w:style>
  <w:style w:type="paragraph" w:styleId="EndnoteText">
    <w:name w:val="endnote text"/>
    <w:basedOn w:val="FootnoteBase"/>
    <w:semiHidden/>
    <w:rsid w:val="00FD5864"/>
  </w:style>
  <w:style w:type="paragraph" w:styleId="Footer">
    <w:name w:val="footer"/>
    <w:basedOn w:val="HeaderBase"/>
    <w:link w:val="FooterChar"/>
    <w:uiPriority w:val="99"/>
    <w:rsid w:val="00FD5864"/>
    <w:pPr>
      <w:tabs>
        <w:tab w:val="clear" w:pos="8640"/>
        <w:tab w:val="right" w:pos="9480"/>
      </w:tabs>
      <w:spacing w:before="600"/>
      <w:ind w:left="-840" w:right="-840"/>
    </w:pPr>
    <w:rPr>
      <w:sz w:val="24"/>
    </w:rPr>
  </w:style>
  <w:style w:type="paragraph" w:customStyle="1" w:styleId="HeaderBase">
    <w:name w:val="Header Base"/>
    <w:basedOn w:val="BodyText"/>
    <w:rsid w:val="00FD5864"/>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FD5864"/>
    <w:rPr>
      <w:vertAlign w:val="superscript"/>
    </w:rPr>
  </w:style>
  <w:style w:type="paragraph" w:styleId="FootnoteText">
    <w:name w:val="footnote text"/>
    <w:basedOn w:val="FootnoteBase"/>
    <w:semiHidden/>
    <w:rsid w:val="00FD5864"/>
  </w:style>
  <w:style w:type="paragraph" w:styleId="Header">
    <w:name w:val="header"/>
    <w:basedOn w:val="HeaderBase"/>
    <w:rsid w:val="00FD5864"/>
    <w:pPr>
      <w:spacing w:after="480"/>
    </w:pPr>
  </w:style>
  <w:style w:type="paragraph" w:styleId="Index1">
    <w:name w:val="index 1"/>
    <w:basedOn w:val="IndexBase"/>
    <w:semiHidden/>
    <w:rsid w:val="00FD5864"/>
    <w:rPr>
      <w:sz w:val="21"/>
    </w:rPr>
  </w:style>
  <w:style w:type="paragraph" w:customStyle="1" w:styleId="IndexBase">
    <w:name w:val="Index Base"/>
    <w:basedOn w:val="Normal"/>
    <w:rsid w:val="00FD5864"/>
    <w:pPr>
      <w:spacing w:line="240" w:lineRule="atLeast"/>
      <w:ind w:left="360" w:hanging="360"/>
    </w:pPr>
  </w:style>
  <w:style w:type="paragraph" w:styleId="Index2">
    <w:name w:val="index 2"/>
    <w:basedOn w:val="IndexBase"/>
    <w:semiHidden/>
    <w:rsid w:val="00FD5864"/>
    <w:pPr>
      <w:spacing w:line="240" w:lineRule="auto"/>
      <w:ind w:hanging="240"/>
    </w:pPr>
    <w:rPr>
      <w:sz w:val="21"/>
    </w:rPr>
  </w:style>
  <w:style w:type="paragraph" w:styleId="Index3">
    <w:name w:val="index 3"/>
    <w:basedOn w:val="IndexBase"/>
    <w:semiHidden/>
    <w:rsid w:val="00FD5864"/>
    <w:pPr>
      <w:spacing w:line="240" w:lineRule="auto"/>
      <w:ind w:left="480" w:hanging="240"/>
    </w:pPr>
    <w:rPr>
      <w:sz w:val="21"/>
    </w:rPr>
  </w:style>
  <w:style w:type="paragraph" w:styleId="Index4">
    <w:name w:val="index 4"/>
    <w:basedOn w:val="IndexBase"/>
    <w:semiHidden/>
    <w:rsid w:val="00FD5864"/>
    <w:pPr>
      <w:spacing w:line="240" w:lineRule="auto"/>
      <w:ind w:left="600" w:hanging="240"/>
    </w:pPr>
    <w:rPr>
      <w:sz w:val="21"/>
    </w:rPr>
  </w:style>
  <w:style w:type="paragraph" w:styleId="Index5">
    <w:name w:val="index 5"/>
    <w:basedOn w:val="IndexBase"/>
    <w:semiHidden/>
    <w:rsid w:val="00FD5864"/>
    <w:pPr>
      <w:spacing w:line="240" w:lineRule="auto"/>
      <w:ind w:left="840"/>
    </w:pPr>
    <w:rPr>
      <w:sz w:val="21"/>
    </w:rPr>
  </w:style>
  <w:style w:type="paragraph" w:styleId="IndexHeading">
    <w:name w:val="index heading"/>
    <w:basedOn w:val="HeadingBase"/>
    <w:next w:val="Index1"/>
    <w:semiHidden/>
    <w:rsid w:val="00FD5864"/>
    <w:pPr>
      <w:keepLines w:val="0"/>
      <w:spacing w:line="480" w:lineRule="atLeast"/>
    </w:pPr>
    <w:rPr>
      <w:spacing w:val="-5"/>
      <w:kern w:val="0"/>
      <w:sz w:val="28"/>
    </w:rPr>
  </w:style>
  <w:style w:type="paragraph" w:customStyle="1" w:styleId="SectionHeading">
    <w:name w:val="Section Heading"/>
    <w:basedOn w:val="Heading1"/>
    <w:rsid w:val="00FD5864"/>
  </w:style>
  <w:style w:type="character" w:customStyle="1" w:styleId="Lead-inEmphasis">
    <w:name w:val="Lead-in Emphasis"/>
    <w:rsid w:val="00FD5864"/>
    <w:rPr>
      <w:caps/>
      <w:sz w:val="18"/>
    </w:rPr>
  </w:style>
  <w:style w:type="character" w:styleId="LineNumber">
    <w:name w:val="line number"/>
    <w:rsid w:val="00FD5864"/>
    <w:rPr>
      <w:sz w:val="18"/>
    </w:rPr>
  </w:style>
  <w:style w:type="paragraph" w:styleId="List">
    <w:name w:val="List"/>
    <w:basedOn w:val="BodyText"/>
    <w:rsid w:val="00FD5864"/>
    <w:pPr>
      <w:ind w:left="360" w:hanging="360"/>
    </w:pPr>
  </w:style>
  <w:style w:type="paragraph" w:styleId="ListBullet">
    <w:name w:val="List Bullet"/>
    <w:basedOn w:val="List"/>
    <w:rsid w:val="00FD5864"/>
    <w:pPr>
      <w:numPr>
        <w:numId w:val="2"/>
      </w:numPr>
      <w:ind w:right="720"/>
    </w:pPr>
  </w:style>
  <w:style w:type="paragraph" w:styleId="ListNumber">
    <w:name w:val="List Number"/>
    <w:basedOn w:val="List"/>
    <w:rsid w:val="00FD5864"/>
    <w:pPr>
      <w:ind w:left="720" w:right="720"/>
    </w:pPr>
  </w:style>
  <w:style w:type="paragraph" w:styleId="MacroText">
    <w:name w:val="macro"/>
    <w:basedOn w:val="BodyText"/>
    <w:semiHidden/>
    <w:rsid w:val="00FD5864"/>
    <w:pPr>
      <w:spacing w:line="240" w:lineRule="auto"/>
      <w:jc w:val="left"/>
    </w:pPr>
    <w:rPr>
      <w:rFonts w:ascii="Courier New" w:hAnsi="Courier New"/>
    </w:rPr>
  </w:style>
  <w:style w:type="character" w:styleId="PageNumber">
    <w:name w:val="page number"/>
    <w:rsid w:val="00FD5864"/>
    <w:rPr>
      <w:sz w:val="24"/>
    </w:rPr>
  </w:style>
  <w:style w:type="paragraph" w:customStyle="1" w:styleId="SubtitleCover">
    <w:name w:val="Subtitle Cover"/>
    <w:basedOn w:val="TitleCover"/>
    <w:next w:val="BodyText"/>
    <w:rsid w:val="00FD5864"/>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FD5864"/>
    <w:pPr>
      <w:spacing w:after="240" w:line="720" w:lineRule="atLeast"/>
      <w:jc w:val="center"/>
    </w:pPr>
    <w:rPr>
      <w:caps/>
      <w:spacing w:val="65"/>
      <w:sz w:val="64"/>
    </w:rPr>
  </w:style>
  <w:style w:type="character" w:customStyle="1" w:styleId="Superscript">
    <w:name w:val="Superscript"/>
    <w:rsid w:val="00FD5864"/>
    <w:rPr>
      <w:vertAlign w:val="superscript"/>
    </w:rPr>
  </w:style>
  <w:style w:type="paragraph" w:customStyle="1" w:styleId="TOCBase">
    <w:name w:val="TOC Base"/>
    <w:basedOn w:val="Normal"/>
    <w:rsid w:val="00FD5864"/>
    <w:pPr>
      <w:tabs>
        <w:tab w:val="right" w:leader="dot" w:pos="5040"/>
      </w:tabs>
      <w:spacing w:after="240" w:line="240" w:lineRule="atLeast"/>
    </w:pPr>
  </w:style>
  <w:style w:type="paragraph" w:styleId="TableofFigures">
    <w:name w:val="table of figures"/>
    <w:basedOn w:val="TOCBase"/>
    <w:semiHidden/>
    <w:rsid w:val="00FD5864"/>
  </w:style>
  <w:style w:type="paragraph" w:styleId="TOC1">
    <w:name w:val="toc 1"/>
    <w:basedOn w:val="TOCBase"/>
    <w:uiPriority w:val="39"/>
    <w:rsid w:val="00FD5864"/>
  </w:style>
  <w:style w:type="paragraph" w:styleId="TOC2">
    <w:name w:val="toc 2"/>
    <w:basedOn w:val="TOCBase"/>
    <w:uiPriority w:val="39"/>
    <w:rsid w:val="00FD5864"/>
  </w:style>
  <w:style w:type="paragraph" w:styleId="TOC3">
    <w:name w:val="toc 3"/>
    <w:basedOn w:val="TOCBase"/>
    <w:semiHidden/>
    <w:rsid w:val="00FD5864"/>
    <w:rPr>
      <w:i/>
    </w:rPr>
  </w:style>
  <w:style w:type="paragraph" w:styleId="TOC4">
    <w:name w:val="toc 4"/>
    <w:basedOn w:val="TOCBase"/>
    <w:semiHidden/>
    <w:rsid w:val="00FD5864"/>
    <w:rPr>
      <w:i/>
    </w:rPr>
  </w:style>
  <w:style w:type="paragraph" w:styleId="TOC5">
    <w:name w:val="toc 5"/>
    <w:basedOn w:val="TOCBase"/>
    <w:semiHidden/>
    <w:rsid w:val="00FD5864"/>
    <w:rPr>
      <w:i/>
    </w:rPr>
  </w:style>
  <w:style w:type="paragraph" w:customStyle="1" w:styleId="SectionLabel">
    <w:name w:val="Section Label"/>
    <w:basedOn w:val="HeadingBase"/>
    <w:next w:val="BodyText"/>
    <w:rsid w:val="00FD5864"/>
    <w:pPr>
      <w:pBdr>
        <w:bottom w:val="single" w:sz="6" w:space="24" w:color="808080"/>
      </w:pBdr>
      <w:spacing w:after="720"/>
      <w:jc w:val="center"/>
    </w:pPr>
    <w:rPr>
      <w:caps/>
      <w:spacing w:val="80"/>
      <w:sz w:val="48"/>
    </w:rPr>
  </w:style>
  <w:style w:type="paragraph" w:customStyle="1" w:styleId="FooterFirst">
    <w:name w:val="Footer First"/>
    <w:basedOn w:val="Footer"/>
    <w:rsid w:val="00FD5864"/>
  </w:style>
  <w:style w:type="paragraph" w:customStyle="1" w:styleId="FooterEven">
    <w:name w:val="Footer Even"/>
    <w:basedOn w:val="Footer"/>
    <w:rsid w:val="00FD5864"/>
  </w:style>
  <w:style w:type="paragraph" w:customStyle="1" w:styleId="FooterOdd">
    <w:name w:val="Footer Odd"/>
    <w:basedOn w:val="Footer"/>
    <w:rsid w:val="00FD5864"/>
  </w:style>
  <w:style w:type="paragraph" w:customStyle="1" w:styleId="HeaderFirst">
    <w:name w:val="Header First"/>
    <w:basedOn w:val="Header"/>
    <w:rsid w:val="00FD5864"/>
  </w:style>
  <w:style w:type="paragraph" w:customStyle="1" w:styleId="HeaderEven">
    <w:name w:val="Header Even"/>
    <w:basedOn w:val="Header"/>
    <w:rsid w:val="00FD5864"/>
    <w:rPr>
      <w:i/>
      <w:spacing w:val="10"/>
      <w:sz w:val="16"/>
    </w:rPr>
  </w:style>
  <w:style w:type="paragraph" w:customStyle="1" w:styleId="HeaderOdd">
    <w:name w:val="Header Odd"/>
    <w:basedOn w:val="Header"/>
    <w:rsid w:val="00FD5864"/>
  </w:style>
  <w:style w:type="paragraph" w:customStyle="1" w:styleId="ChapterLabel">
    <w:name w:val="Chapter Label"/>
    <w:basedOn w:val="SectionLabel"/>
    <w:rsid w:val="00FD5864"/>
  </w:style>
  <w:style w:type="paragraph" w:customStyle="1" w:styleId="ChapterSubtitle">
    <w:name w:val="Chapter Subtitle"/>
    <w:basedOn w:val="Subtitle"/>
    <w:rsid w:val="00FD5864"/>
  </w:style>
  <w:style w:type="paragraph" w:styleId="Subtitle">
    <w:name w:val="Subtitle"/>
    <w:basedOn w:val="Title"/>
    <w:next w:val="BodyText"/>
    <w:qFormat/>
    <w:rsid w:val="00FD5864"/>
    <w:pPr>
      <w:spacing w:after="420"/>
    </w:pPr>
    <w:rPr>
      <w:spacing w:val="20"/>
      <w:sz w:val="22"/>
    </w:rPr>
  </w:style>
  <w:style w:type="paragraph" w:styleId="Title">
    <w:name w:val="Title"/>
    <w:basedOn w:val="HeadingBase"/>
    <w:next w:val="Subtitle"/>
    <w:qFormat/>
    <w:rsid w:val="00FD5864"/>
    <w:pPr>
      <w:spacing w:before="140" w:line="240" w:lineRule="auto"/>
      <w:jc w:val="center"/>
    </w:pPr>
    <w:rPr>
      <w:caps/>
      <w:spacing w:val="60"/>
      <w:sz w:val="44"/>
    </w:rPr>
  </w:style>
  <w:style w:type="paragraph" w:customStyle="1" w:styleId="ChapterTitle">
    <w:name w:val="Chapter Title"/>
    <w:basedOn w:val="Title"/>
    <w:rsid w:val="00FD5864"/>
  </w:style>
  <w:style w:type="paragraph" w:styleId="BodyTextIndent">
    <w:name w:val="Body Text Indent"/>
    <w:basedOn w:val="BodyText"/>
    <w:rsid w:val="00FD5864"/>
    <w:pPr>
      <w:ind w:left="360"/>
    </w:pPr>
  </w:style>
  <w:style w:type="paragraph" w:styleId="BalloonText">
    <w:name w:val="Balloon Text"/>
    <w:basedOn w:val="Normal"/>
    <w:link w:val="BalloonTextChar"/>
    <w:uiPriority w:val="99"/>
    <w:semiHidden/>
    <w:rsid w:val="00B95BE2"/>
    <w:rPr>
      <w:rFonts w:ascii="Tahoma" w:hAnsi="Tahoma" w:cs="Tahoma"/>
      <w:sz w:val="16"/>
      <w:szCs w:val="16"/>
    </w:rPr>
  </w:style>
  <w:style w:type="paragraph" w:styleId="ListNumber2">
    <w:name w:val="List Number 2"/>
    <w:basedOn w:val="ListNumber"/>
    <w:rsid w:val="00FD5864"/>
    <w:pPr>
      <w:ind w:left="1080"/>
    </w:pPr>
  </w:style>
  <w:style w:type="paragraph" w:styleId="ListNumber3">
    <w:name w:val="List Number 3"/>
    <w:basedOn w:val="ListNumber"/>
    <w:rsid w:val="00FD5864"/>
    <w:pPr>
      <w:ind w:left="1440"/>
    </w:pPr>
  </w:style>
  <w:style w:type="paragraph" w:styleId="ListBullet2">
    <w:name w:val="List Bullet 2"/>
    <w:basedOn w:val="ListBullet"/>
    <w:rsid w:val="00FD5864"/>
    <w:pPr>
      <w:ind w:left="1080"/>
    </w:pPr>
  </w:style>
  <w:style w:type="paragraph" w:styleId="ListNumber4">
    <w:name w:val="List Number 4"/>
    <w:basedOn w:val="ListNumber"/>
    <w:rsid w:val="00FD5864"/>
    <w:pPr>
      <w:ind w:left="1800"/>
    </w:pPr>
  </w:style>
  <w:style w:type="paragraph" w:styleId="ListBullet3">
    <w:name w:val="List Bullet 3"/>
    <w:basedOn w:val="ListBullet"/>
    <w:rsid w:val="00FD5864"/>
    <w:pPr>
      <w:ind w:left="1440"/>
    </w:pPr>
  </w:style>
  <w:style w:type="paragraph" w:styleId="ListBullet4">
    <w:name w:val="List Bullet 4"/>
    <w:basedOn w:val="ListBullet"/>
    <w:rsid w:val="00FD5864"/>
    <w:pPr>
      <w:ind w:left="1800"/>
    </w:pPr>
  </w:style>
  <w:style w:type="paragraph" w:styleId="List5">
    <w:name w:val="List 5"/>
    <w:basedOn w:val="List"/>
    <w:rsid w:val="00FD5864"/>
    <w:pPr>
      <w:ind w:left="1800"/>
    </w:pPr>
  </w:style>
  <w:style w:type="paragraph" w:styleId="List4">
    <w:name w:val="List 4"/>
    <w:basedOn w:val="List"/>
    <w:rsid w:val="00FD5864"/>
    <w:pPr>
      <w:ind w:left="1440"/>
    </w:pPr>
  </w:style>
  <w:style w:type="paragraph" w:styleId="List3">
    <w:name w:val="List 3"/>
    <w:basedOn w:val="List"/>
    <w:rsid w:val="00FD5864"/>
    <w:pPr>
      <w:ind w:left="1080"/>
    </w:pPr>
  </w:style>
  <w:style w:type="paragraph" w:styleId="List2">
    <w:name w:val="List 2"/>
    <w:basedOn w:val="List"/>
    <w:rsid w:val="00FD5864"/>
    <w:pPr>
      <w:ind w:left="720"/>
    </w:pPr>
  </w:style>
  <w:style w:type="character" w:styleId="Emphasis">
    <w:name w:val="Emphasis"/>
    <w:qFormat/>
    <w:rsid w:val="00FD5864"/>
    <w:rPr>
      <w:caps/>
      <w:sz w:val="18"/>
    </w:rPr>
  </w:style>
  <w:style w:type="character" w:styleId="CommentReference">
    <w:name w:val="annotation reference"/>
    <w:semiHidden/>
    <w:rsid w:val="00FD5864"/>
    <w:rPr>
      <w:sz w:val="16"/>
    </w:rPr>
  </w:style>
  <w:style w:type="paragraph" w:styleId="CommentText">
    <w:name w:val="annotation text"/>
    <w:basedOn w:val="FootnoteBase"/>
    <w:semiHidden/>
    <w:rsid w:val="00FD5864"/>
  </w:style>
  <w:style w:type="paragraph" w:styleId="ListNumber5">
    <w:name w:val="List Number 5"/>
    <w:basedOn w:val="ListNumber"/>
    <w:rsid w:val="00FD5864"/>
    <w:pPr>
      <w:ind w:left="2160"/>
    </w:pPr>
  </w:style>
  <w:style w:type="paragraph" w:styleId="ListContinue">
    <w:name w:val="List Continue"/>
    <w:basedOn w:val="List"/>
    <w:rsid w:val="00FD5864"/>
    <w:pPr>
      <w:ind w:left="720" w:right="720" w:firstLine="0"/>
    </w:pPr>
  </w:style>
  <w:style w:type="paragraph" w:styleId="ListContinue2">
    <w:name w:val="List Continue 2"/>
    <w:basedOn w:val="ListContinue"/>
    <w:rsid w:val="00FD5864"/>
    <w:pPr>
      <w:ind w:left="1080"/>
    </w:pPr>
  </w:style>
  <w:style w:type="paragraph" w:styleId="ListContinue3">
    <w:name w:val="List Continue 3"/>
    <w:basedOn w:val="ListContinue"/>
    <w:rsid w:val="00FD5864"/>
    <w:pPr>
      <w:ind w:left="1440"/>
    </w:pPr>
  </w:style>
  <w:style w:type="paragraph" w:styleId="ListContinue4">
    <w:name w:val="List Continue 4"/>
    <w:basedOn w:val="ListContinue"/>
    <w:rsid w:val="00FD5864"/>
    <w:pPr>
      <w:ind w:left="1800"/>
    </w:pPr>
  </w:style>
  <w:style w:type="paragraph" w:styleId="ListContinue5">
    <w:name w:val="List Continue 5"/>
    <w:basedOn w:val="ListContinue"/>
    <w:rsid w:val="00FD5864"/>
    <w:pPr>
      <w:ind w:left="2160"/>
    </w:pPr>
  </w:style>
  <w:style w:type="paragraph" w:styleId="NormalIndent">
    <w:name w:val="Normal Indent"/>
    <w:basedOn w:val="Normal"/>
    <w:rsid w:val="00FD5864"/>
    <w:pPr>
      <w:ind w:left="720"/>
    </w:pPr>
  </w:style>
  <w:style w:type="paragraph" w:customStyle="1" w:styleId="ReturnAddress">
    <w:name w:val="Return Address"/>
    <w:rsid w:val="00FD5864"/>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basedOn w:val="DefaultParagraphFont"/>
    <w:rsid w:val="00FD5864"/>
    <w:rPr>
      <w:i/>
      <w:spacing w:val="70"/>
    </w:rPr>
  </w:style>
  <w:style w:type="paragraph" w:customStyle="1" w:styleId="CompanyName">
    <w:name w:val="Company Name"/>
    <w:basedOn w:val="BodyText"/>
    <w:rsid w:val="00FD5864"/>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FD5864"/>
  </w:style>
  <w:style w:type="paragraph" w:customStyle="1" w:styleId="PartLabel">
    <w:name w:val="Part Label"/>
    <w:basedOn w:val="SectionLabel"/>
    <w:rsid w:val="00FD5864"/>
  </w:style>
  <w:style w:type="paragraph" w:styleId="TableofAuthorities">
    <w:name w:val="table of authorities"/>
    <w:basedOn w:val="Normal"/>
    <w:semiHidden/>
    <w:rsid w:val="00FD5864"/>
    <w:pPr>
      <w:tabs>
        <w:tab w:val="right" w:leader="dot" w:pos="7560"/>
      </w:tabs>
    </w:pPr>
  </w:style>
  <w:style w:type="paragraph" w:styleId="TOAHeading">
    <w:name w:val="toa heading"/>
    <w:basedOn w:val="Normal"/>
    <w:next w:val="TableofAuthorities"/>
    <w:semiHidden/>
    <w:rsid w:val="00FD5864"/>
    <w:pPr>
      <w:keepNext/>
      <w:spacing w:line="720" w:lineRule="atLeast"/>
    </w:pPr>
    <w:rPr>
      <w:caps/>
      <w:spacing w:val="-10"/>
      <w:kern w:val="28"/>
    </w:rPr>
  </w:style>
  <w:style w:type="paragraph" w:styleId="ListBullet5">
    <w:name w:val="List Bullet 5"/>
    <w:basedOn w:val="ListBullet"/>
    <w:rsid w:val="00FD5864"/>
    <w:pPr>
      <w:ind w:left="2160"/>
    </w:pPr>
  </w:style>
  <w:style w:type="paragraph" w:styleId="TOCHeading">
    <w:name w:val="TOC Heading"/>
    <w:basedOn w:val="Heading1"/>
    <w:next w:val="Normal"/>
    <w:uiPriority w:val="39"/>
    <w:semiHidden/>
    <w:unhideWhenUsed/>
    <w:qFormat/>
    <w:rsid w:val="00790A87"/>
    <w:pPr>
      <w:pBdr>
        <w:top w:val="none" w:sz="0" w:space="0" w:color="auto"/>
        <w:bottom w:val="none" w:sz="0" w:space="0" w:color="auto"/>
      </w:pBdr>
      <w:spacing w:before="480" w:after="0" w:line="276" w:lineRule="auto"/>
      <w:jc w:val="left"/>
      <w:outlineLvl w:val="9"/>
    </w:pPr>
    <w:rPr>
      <w:rFonts w:ascii="Cambria" w:hAnsi="Cambria"/>
      <w:bCs/>
      <w:caps w:val="0"/>
      <w:color w:val="365F91"/>
      <w:spacing w:val="0"/>
      <w:kern w:val="0"/>
      <w:sz w:val="28"/>
      <w:szCs w:val="28"/>
      <w:lang w:val="en-US"/>
    </w:rPr>
  </w:style>
  <w:style w:type="character" w:styleId="Hyperlink">
    <w:name w:val="Hyperlink"/>
    <w:basedOn w:val="DefaultParagraphFont"/>
    <w:uiPriority w:val="99"/>
    <w:unhideWhenUsed/>
    <w:rsid w:val="00790A87"/>
    <w:rPr>
      <w:color w:val="0000FF"/>
      <w:u w:val="single"/>
    </w:rPr>
  </w:style>
  <w:style w:type="character" w:customStyle="1" w:styleId="FooterChar">
    <w:name w:val="Footer Char"/>
    <w:basedOn w:val="DefaultParagraphFont"/>
    <w:link w:val="Footer"/>
    <w:uiPriority w:val="99"/>
    <w:rsid w:val="00A81CDF"/>
    <w:rPr>
      <w:rFonts w:ascii="Garamond" w:hAnsi="Garamond"/>
      <w:caps/>
      <w:spacing w:val="15"/>
      <w:sz w:val="24"/>
      <w:lang w:eastAsia="en-US"/>
    </w:rPr>
  </w:style>
  <w:style w:type="character" w:customStyle="1" w:styleId="BalloonTextChar">
    <w:name w:val="Balloon Text Char"/>
    <w:basedOn w:val="DefaultParagraphFont"/>
    <w:link w:val="BalloonText"/>
    <w:uiPriority w:val="99"/>
    <w:semiHidden/>
    <w:rsid w:val="0006107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36364-133E-44BF-9696-C84EA194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Elegant Report</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subject/>
  <dc:creator>JManvill</dc:creator>
  <cp:keywords/>
  <dc:description/>
  <cp:lastModifiedBy>matt regan</cp:lastModifiedBy>
  <cp:revision>17</cp:revision>
  <cp:lastPrinted>1900-01-01T00:00:00Z</cp:lastPrinted>
  <dcterms:created xsi:type="dcterms:W3CDTF">2009-09-29T13:22:00Z</dcterms:created>
  <dcterms:modified xsi:type="dcterms:W3CDTF">2019-03-18T15:23:00Z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