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0C36" w14:textId="5B826A28" w:rsidR="00646BF5" w:rsidRPr="00CA5B59" w:rsidRDefault="00646BF5" w:rsidP="00646BF5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 xml:space="preserve">Управление качеством программных систем. </w:t>
      </w:r>
      <w:r>
        <w:rPr>
          <w:b/>
          <w:bCs/>
          <w:sz w:val="28"/>
          <w:szCs w:val="28"/>
        </w:rPr>
        <w:t>Супрунов Матвей</w:t>
      </w:r>
      <w:r w:rsidRPr="00CA5B59">
        <w:rPr>
          <w:b/>
          <w:bCs/>
          <w:sz w:val="28"/>
          <w:szCs w:val="28"/>
        </w:rPr>
        <w:t>, ПИ21-3</w:t>
      </w:r>
    </w:p>
    <w:p w14:paraId="64883FAB" w14:textId="77777777" w:rsidR="00646BF5" w:rsidRPr="00CA5B59" w:rsidRDefault="00646BF5" w:rsidP="00646BF5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 xml:space="preserve">ЛАБОРАТОРНАЯ РАБОТА №3 </w:t>
      </w:r>
    </w:p>
    <w:p w14:paraId="265FA1E8" w14:textId="75CB21FD" w:rsidR="00646BF5" w:rsidRPr="00646BF5" w:rsidRDefault="00646BF5" w:rsidP="00154C13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работы: создание тестовой документации.</w:t>
      </w:r>
    </w:p>
    <w:p w14:paraId="2DC9B20A" w14:textId="4A227141" w:rsidR="00154C13" w:rsidRPr="00154C13" w:rsidRDefault="00154C13" w:rsidP="00154C13">
      <w:pPr>
        <w:rPr>
          <w:rFonts w:ascii="Roboto" w:hAnsi="Roboto"/>
          <w:b/>
          <w:bCs/>
          <w:sz w:val="32"/>
          <w:szCs w:val="32"/>
        </w:rPr>
      </w:pPr>
      <w:r w:rsidRPr="00154C13">
        <w:rPr>
          <w:rFonts w:ascii="Roboto" w:hAnsi="Roboto"/>
          <w:b/>
          <w:bCs/>
          <w:sz w:val="32"/>
          <w:szCs w:val="32"/>
        </w:rPr>
        <w:t>Цель работы:</w:t>
      </w:r>
    </w:p>
    <w:p w14:paraId="2DC0008D" w14:textId="06CBFC50" w:rsidR="00154C13" w:rsidRPr="004F4889" w:rsidRDefault="00154C13" w:rsidP="004F4889">
      <w:r w:rsidRPr="004F4889">
        <w:t xml:space="preserve">Целью данной лабораторной работы является </w:t>
      </w:r>
      <w:r w:rsidR="004F4889" w:rsidRPr="004F4889">
        <w:t xml:space="preserve">написание тестовой документации для реализованной </w:t>
      </w:r>
      <w:r w:rsidR="004F4889" w:rsidRPr="004F4889">
        <w:t>систем</w:t>
      </w:r>
      <w:r w:rsidR="004F4889" w:rsidRPr="004F4889">
        <w:t>ы</w:t>
      </w:r>
      <w:r w:rsidR="004F4889" w:rsidRPr="004F4889">
        <w:t xml:space="preserve"> </w:t>
      </w:r>
      <w:proofErr w:type="spellStart"/>
      <w:r w:rsidR="004F4889" w:rsidRPr="004F4889">
        <w:t>микробатчевой</w:t>
      </w:r>
      <w:proofErr w:type="spellEnd"/>
      <w:r w:rsidR="004F4889" w:rsidRPr="004F4889">
        <w:t xml:space="preserve"> обработки для преобразования потоковых данных ресторана в качестве </w:t>
      </w:r>
      <w:proofErr w:type="spellStart"/>
      <w:r w:rsidR="004F4889" w:rsidRPr="004F4889">
        <w:t>контейнеризованных</w:t>
      </w:r>
      <w:proofErr w:type="spellEnd"/>
      <w:r w:rsidR="004F4889" w:rsidRPr="004F4889">
        <w:t xml:space="preserve"> </w:t>
      </w:r>
      <w:proofErr w:type="spellStart"/>
      <w:r w:rsidR="004F4889" w:rsidRPr="004F4889">
        <w:t>микросервисов</w:t>
      </w:r>
      <w:proofErr w:type="spellEnd"/>
      <w:r w:rsidR="004F4889" w:rsidRPr="004F4889">
        <w:t xml:space="preserve"> на Python.</w:t>
      </w:r>
      <w:r w:rsidRPr="004F4889">
        <w:t xml:space="preserve"> Тестирование включает в себя проверку основного функционала приложения, а также его надежности, безопасности и удобства использования</w:t>
      </w:r>
      <w:r w:rsidR="004F4889" w:rsidRPr="004F4889">
        <w:t xml:space="preserve"> </w:t>
      </w:r>
      <w:r w:rsidR="004F4889" w:rsidRPr="004F4889">
        <w:t xml:space="preserve">с помощью </w:t>
      </w:r>
      <w:proofErr w:type="spellStart"/>
      <w:r w:rsidR="004F4889" w:rsidRPr="004F4889">
        <w:t>smoke</w:t>
      </w:r>
      <w:proofErr w:type="spellEnd"/>
      <w:r w:rsidR="004F4889" w:rsidRPr="004F4889">
        <w:t xml:space="preserve">-тестов. </w:t>
      </w:r>
      <w:proofErr w:type="gramStart"/>
      <w:r w:rsidR="004F4889" w:rsidRPr="004F4889">
        <w:t>Помимо э</w:t>
      </w:r>
      <w:r w:rsidR="004F4889" w:rsidRPr="004F4889">
        <w:t>того</w:t>
      </w:r>
      <w:proofErr w:type="gramEnd"/>
      <w:r w:rsidR="004F4889" w:rsidRPr="004F4889">
        <w:t xml:space="preserve"> </w:t>
      </w:r>
      <w:r w:rsidR="004F4889" w:rsidRPr="004F4889">
        <w:t>будут рассмотрены положительные и отрицательные сценарии тестирования</w:t>
      </w:r>
      <w:r w:rsidR="004F4889" w:rsidRPr="004F4889">
        <w:t>.</w:t>
      </w:r>
    </w:p>
    <w:p w14:paraId="39E1EFAC" w14:textId="77777777" w:rsidR="00154C13" w:rsidRPr="00154C13" w:rsidRDefault="00154C13" w:rsidP="00154C13">
      <w:pPr>
        <w:rPr>
          <w:rFonts w:ascii="Roboto" w:hAnsi="Roboto"/>
          <w:b/>
          <w:bCs/>
          <w:sz w:val="32"/>
          <w:szCs w:val="32"/>
        </w:rPr>
      </w:pPr>
      <w:r w:rsidRPr="00154C13">
        <w:rPr>
          <w:rFonts w:ascii="Roboto" w:hAnsi="Roboto"/>
          <w:b/>
          <w:bCs/>
          <w:sz w:val="32"/>
          <w:szCs w:val="32"/>
        </w:rPr>
        <w:t>Описание тестируемого приложения:</w:t>
      </w:r>
    </w:p>
    <w:p w14:paraId="0207E106" w14:textId="4815327F" w:rsidR="004F4889" w:rsidRPr="004F4889" w:rsidRDefault="004F4889" w:rsidP="004F4889">
      <w:r w:rsidRPr="004F4889">
        <w:t xml:space="preserve">Система подразумевает собой </w:t>
      </w:r>
      <w:r w:rsidRPr="004F4889">
        <w:t xml:space="preserve">чтение сообщений из </w:t>
      </w:r>
      <w:proofErr w:type="spellStart"/>
      <w:r w:rsidRPr="004F4889">
        <w:t>Kafka</w:t>
      </w:r>
      <w:proofErr w:type="spellEnd"/>
      <w:r w:rsidRPr="004F4889">
        <w:t xml:space="preserve">, наполнение </w:t>
      </w:r>
      <w:proofErr w:type="spellStart"/>
      <w:r w:rsidRPr="004F4889">
        <w:t>stg</w:t>
      </w:r>
      <w:proofErr w:type="spellEnd"/>
      <w:r w:rsidRPr="004F4889">
        <w:t xml:space="preserve">-слоя, обогащение данными из </w:t>
      </w:r>
      <w:proofErr w:type="spellStart"/>
      <w:r w:rsidRPr="004F4889">
        <w:t>Redis</w:t>
      </w:r>
      <w:proofErr w:type="spellEnd"/>
      <w:r w:rsidRPr="004F4889">
        <w:t xml:space="preserve"> и отправка обогащённых сообщений</w:t>
      </w:r>
      <w:r w:rsidRPr="004F4889">
        <w:t xml:space="preserve"> в новый топик</w:t>
      </w:r>
      <w:r w:rsidRPr="004F4889">
        <w:t>.</w:t>
      </w:r>
      <w:r w:rsidRPr="004F4889">
        <w:t xml:space="preserve"> Система,</w:t>
      </w:r>
      <w:r w:rsidRPr="004F4889">
        <w:t xml:space="preserve"> которая состоит из обработчиков сообщений. Каждый сервис — это отдельный обработчик, который получает и отдаёт сообщение. При этом в процессе обработки сервис порождает новые артефакты, оседающие в системе, — например, заполняет таблицы разных слоёв данных в БД.</w:t>
      </w:r>
    </w:p>
    <w:p w14:paraId="0350493F" w14:textId="77777777" w:rsidR="004F4889" w:rsidRPr="004F4889" w:rsidRDefault="004F4889" w:rsidP="004F4889">
      <w:r w:rsidRPr="004F4889">
        <w:t xml:space="preserve">Формат входного сообщения для STG-слоя из </w:t>
      </w:r>
      <w:proofErr w:type="spellStart"/>
      <w:r w:rsidRPr="004F4889">
        <w:t>Kafka</w:t>
      </w:r>
      <w:proofErr w:type="spellEnd"/>
      <w:r w:rsidRPr="004F4889">
        <w:t xml:space="preserve"> - JSON. Выходное сообщение должно содержать всю необходимую информацию о передаваемых объектах. Части этой информации нет во входном сообщении, а именно: данных о покупателях, ресторане (лишь </w:t>
      </w:r>
      <w:proofErr w:type="spellStart"/>
      <w:r w:rsidRPr="004F4889">
        <w:t>id</w:t>
      </w:r>
      <w:proofErr w:type="spellEnd"/>
      <w:r w:rsidRPr="004F4889">
        <w:t>) и продукте, т. е. заказанном блюде. Эту информацию необходимо будет доложить.</w:t>
      </w:r>
    </w:p>
    <w:p w14:paraId="3A16B3DB" w14:textId="77777777" w:rsidR="004F4889" w:rsidRDefault="004F4889" w:rsidP="004F4889">
      <w:r w:rsidRPr="004F4889">
        <w:t xml:space="preserve">С заданной периодичностью планировщик будет запускать функцию </w:t>
      </w:r>
      <w:proofErr w:type="spellStart"/>
      <w:r w:rsidRPr="004F4889">
        <w:t>run</w:t>
      </w:r>
      <w:proofErr w:type="spellEnd"/>
      <w:r w:rsidRPr="004F4889">
        <w:t xml:space="preserve">, внутри которой вычитываются и обрабатываются сообщения из </w:t>
      </w:r>
      <w:proofErr w:type="spellStart"/>
      <w:r w:rsidRPr="004F4889">
        <w:t>Kafka</w:t>
      </w:r>
      <w:proofErr w:type="spellEnd"/>
      <w:r w:rsidRPr="004F4889">
        <w:t xml:space="preserve">. Таким образом, будет реализован </w:t>
      </w:r>
      <w:proofErr w:type="spellStart"/>
      <w:r w:rsidRPr="004F4889">
        <w:t>micro-batch</w:t>
      </w:r>
      <w:proofErr w:type="spellEnd"/>
      <w:r w:rsidRPr="004F4889">
        <w:t xml:space="preserve"> </w:t>
      </w:r>
      <w:proofErr w:type="spellStart"/>
      <w:r w:rsidRPr="004F4889">
        <w:t>processing</w:t>
      </w:r>
      <w:proofErr w:type="spellEnd"/>
      <w:r w:rsidRPr="004F4889">
        <w:t xml:space="preserve"> — обработка небольших пакетов сообщений.</w:t>
      </w:r>
    </w:p>
    <w:p w14:paraId="3C53BC57" w14:textId="77777777" w:rsidR="00382EAE" w:rsidRDefault="00382EAE" w:rsidP="004F4889"/>
    <w:p w14:paraId="3BAE5D86" w14:textId="41A08446" w:rsidR="00382EAE" w:rsidRPr="00744DC2" w:rsidRDefault="00382EAE" w:rsidP="00382E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 w:rsidRPr="00744DC2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Тест-план</w:t>
      </w:r>
      <w:r w:rsidRPr="00744DC2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:</w:t>
      </w:r>
    </w:p>
    <w:p w14:paraId="719D3CBE" w14:textId="77777777" w:rsidR="00744DC2" w:rsidRDefault="00382EAE" w:rsidP="00382EA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что надо тестировать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– своевременное чтение сообщений </w:t>
      </w:r>
      <w:proofErr w:type="gramStart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из топика</w:t>
      </w:r>
      <w:proofErr w:type="gramEnd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, их корректную структуру и наполненность, целостность данных в </w:t>
      </w:r>
      <w:proofErr w:type="spellStart"/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dds</w:t>
      </w:r>
      <w:proofErr w:type="spellEnd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слое.</w:t>
      </w:r>
    </w:p>
    <w:p w14:paraId="106E5C30" w14:textId="77777777" w:rsidR="00744DC2" w:rsidRDefault="00382EAE" w:rsidP="00382EA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график тестирования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– при каждой новой </w:t>
      </w:r>
      <w:proofErr w:type="spellStart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пересборке</w:t>
      </w:r>
      <w:proofErr w:type="spellEnd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proofErr w:type="spellStart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контейнеризованных</w:t>
      </w:r>
      <w:proofErr w:type="spellEnd"/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сервисов.</w:t>
      </w:r>
    </w:p>
    <w:p w14:paraId="4ABE67AB" w14:textId="77777777" w:rsidR="00744DC2" w:rsidRDefault="00382EAE" w:rsidP="00382EA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необходимое оборудование и программные средства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– 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Kafka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, 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Redis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, 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PostgreSQL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, 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Kubernetes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, 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Docker</w:t>
      </w:r>
    </w:p>
    <w:p w14:paraId="6D480FA0" w14:textId="5EDFCCBD" w:rsidR="00382EAE" w:rsidRPr="00744DC2" w:rsidRDefault="00382EAE" w:rsidP="00382EA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>возможные риски и пути их решения</w:t>
      </w:r>
      <w:r w:rsidRPr="00744DC2">
        <w:rPr>
          <w:rFonts w:ascii="Helvetica" w:hAnsi="Helvetica" w:cs="Helvetica"/>
          <w:color w:val="000000"/>
          <w:kern w:val="0"/>
          <w:sz w:val="28"/>
          <w:szCs w:val="28"/>
        </w:rPr>
        <w:t xml:space="preserve"> – падение парсера по истечении таймаута или конца сообщений в очереди. Необходимо предпринять обработчик ошибок для данного сценария, который позволяет «мягко» прерывать вы</w:t>
      </w:r>
      <w:r w:rsidR="00744DC2" w:rsidRPr="00744DC2">
        <w:rPr>
          <w:rFonts w:ascii="Helvetica" w:hAnsi="Helvetica" w:cs="Helvetica"/>
          <w:color w:val="000000"/>
          <w:kern w:val="0"/>
          <w:sz w:val="28"/>
          <w:szCs w:val="28"/>
        </w:rPr>
        <w:t>полнение программы.</w:t>
      </w:r>
    </w:p>
    <w:p w14:paraId="40AC11A0" w14:textId="77777777" w:rsidR="00744DC2" w:rsidRPr="004F4889" w:rsidRDefault="00744DC2" w:rsidP="00382E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092DF085" w14:textId="22E84F78" w:rsidR="00B31420" w:rsidRPr="002B3C75" w:rsidRDefault="00BD0A5D">
      <w:pPr>
        <w:rPr>
          <w:rFonts w:ascii="Roboto" w:hAnsi="Roboto"/>
          <w:b/>
          <w:bCs/>
          <w:sz w:val="32"/>
          <w:szCs w:val="32"/>
        </w:rPr>
      </w:pPr>
      <w:r w:rsidRPr="00BD0A5D">
        <w:rPr>
          <w:rFonts w:ascii="Roboto" w:hAnsi="Roboto"/>
          <w:b/>
          <w:bCs/>
          <w:sz w:val="32"/>
          <w:szCs w:val="32"/>
        </w:rPr>
        <w:lastRenderedPageBreak/>
        <w:t>Таблица 1. Список тест-</w:t>
      </w:r>
      <w:proofErr w:type="spellStart"/>
      <w:r w:rsidRPr="00BD0A5D">
        <w:rPr>
          <w:rFonts w:ascii="Roboto" w:hAnsi="Roboto"/>
          <w:b/>
          <w:bCs/>
          <w:sz w:val="32"/>
          <w:szCs w:val="32"/>
        </w:rPr>
        <w:t>сьютов</w:t>
      </w:r>
      <w:proofErr w:type="spellEnd"/>
    </w:p>
    <w:tbl>
      <w:tblPr>
        <w:tblStyle w:val="TableGrid"/>
        <w:tblW w:w="10213" w:type="dxa"/>
        <w:tblInd w:w="-755" w:type="dxa"/>
        <w:tblLook w:val="04A0" w:firstRow="1" w:lastRow="0" w:firstColumn="1" w:lastColumn="0" w:noHBand="0" w:noVBand="1"/>
      </w:tblPr>
      <w:tblGrid>
        <w:gridCol w:w="541"/>
        <w:gridCol w:w="1418"/>
        <w:gridCol w:w="1644"/>
        <w:gridCol w:w="2513"/>
        <w:gridCol w:w="4097"/>
      </w:tblGrid>
      <w:tr w:rsidR="00744DC2" w14:paraId="6D3FC50A" w14:textId="77777777" w:rsidTr="00744DC2">
        <w:trPr>
          <w:trHeight w:val="93"/>
        </w:trPr>
        <w:tc>
          <w:tcPr>
            <w:tcW w:w="541" w:type="dxa"/>
            <w:shd w:val="clear" w:color="auto" w:fill="BFBFBF" w:themeFill="background1" w:themeFillShade="BF"/>
          </w:tcPr>
          <w:p w14:paraId="1B57A259" w14:textId="77777777" w:rsidR="00744DC2" w:rsidRPr="00744DC2" w:rsidRDefault="00744DC2" w:rsidP="00115C7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44DC2">
              <w:rPr>
                <w:b/>
                <w:bCs/>
                <w:sz w:val="28"/>
                <w:szCs w:val="28"/>
              </w:rPr>
              <w:t xml:space="preserve">ID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BFBEF0D" w14:textId="77777777" w:rsidR="00744DC2" w:rsidRPr="00744DC2" w:rsidRDefault="00744DC2" w:rsidP="00115C7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44DC2">
              <w:rPr>
                <w:b/>
                <w:bCs/>
                <w:sz w:val="28"/>
                <w:szCs w:val="28"/>
              </w:rPr>
              <w:t xml:space="preserve">Автор 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14:paraId="5B0E7A79" w14:textId="77777777" w:rsidR="00744DC2" w:rsidRPr="00744DC2" w:rsidRDefault="00744DC2" w:rsidP="00115C7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44DC2">
              <w:rPr>
                <w:b/>
                <w:bCs/>
                <w:sz w:val="28"/>
                <w:szCs w:val="28"/>
              </w:rPr>
              <w:t xml:space="preserve">Приоритет </w:t>
            </w:r>
          </w:p>
        </w:tc>
        <w:tc>
          <w:tcPr>
            <w:tcW w:w="2513" w:type="dxa"/>
            <w:shd w:val="clear" w:color="auto" w:fill="BFBFBF" w:themeFill="background1" w:themeFillShade="BF"/>
          </w:tcPr>
          <w:p w14:paraId="557D4900" w14:textId="77777777" w:rsidR="00744DC2" w:rsidRPr="00744DC2" w:rsidRDefault="00744DC2" w:rsidP="00115C7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44DC2">
              <w:rPr>
                <w:b/>
                <w:bCs/>
                <w:sz w:val="28"/>
                <w:szCs w:val="28"/>
              </w:rPr>
              <w:t xml:space="preserve">Заголовок </w:t>
            </w:r>
          </w:p>
        </w:tc>
        <w:tc>
          <w:tcPr>
            <w:tcW w:w="4097" w:type="dxa"/>
            <w:shd w:val="clear" w:color="auto" w:fill="BFBFBF" w:themeFill="background1" w:themeFillShade="BF"/>
          </w:tcPr>
          <w:p w14:paraId="4266650F" w14:textId="77777777" w:rsidR="00744DC2" w:rsidRPr="00744DC2" w:rsidRDefault="00744DC2" w:rsidP="00115C7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44DC2">
              <w:rPr>
                <w:b/>
                <w:bCs/>
                <w:sz w:val="28"/>
                <w:szCs w:val="28"/>
              </w:rPr>
              <w:t>Список тест-кейсов</w:t>
            </w:r>
          </w:p>
        </w:tc>
      </w:tr>
      <w:tr w:rsidR="00744DC2" w14:paraId="7AF4219A" w14:textId="77777777" w:rsidTr="00744DC2">
        <w:trPr>
          <w:trHeight w:val="1581"/>
        </w:trPr>
        <w:tc>
          <w:tcPr>
            <w:tcW w:w="541" w:type="dxa"/>
          </w:tcPr>
          <w:p w14:paraId="4277139C" w14:textId="77777777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r w:rsidRPr="0022275C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D380EA0" w14:textId="2CB22321" w:rsidR="00744DC2" w:rsidRPr="0022275C" w:rsidRDefault="00744DC2" w:rsidP="00115C70">
            <w:pPr>
              <w:spacing w:line="360" w:lineRule="auto"/>
              <w:rPr>
                <w:sz w:val="28"/>
                <w:szCs w:val="28"/>
                <w:lang w:val="en-US"/>
              </w:rPr>
            </w:pPr>
            <w:bookmarkStart w:id="0" w:name="OLE_LINK7"/>
            <w:r>
              <w:rPr>
                <w:sz w:val="28"/>
                <w:szCs w:val="28"/>
                <w:lang w:val="en-US"/>
              </w:rPr>
              <w:t>developer</w:t>
            </w:r>
            <w:bookmarkEnd w:id="0"/>
          </w:p>
        </w:tc>
        <w:tc>
          <w:tcPr>
            <w:tcW w:w="1644" w:type="dxa"/>
          </w:tcPr>
          <w:p w14:paraId="1A9610DB" w14:textId="77777777" w:rsidR="00744DC2" w:rsidRPr="0022275C" w:rsidRDefault="00744DC2" w:rsidP="00115C7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227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13" w:type="dxa"/>
          </w:tcPr>
          <w:p w14:paraId="0A115749" w14:textId="34FB3C0F" w:rsidR="00744DC2" w:rsidRPr="00744DC2" w:rsidRDefault="00744DC2" w:rsidP="00115C70">
            <w:pPr>
              <w:spacing w:line="360" w:lineRule="auto"/>
              <w:rPr>
                <w:sz w:val="28"/>
                <w:szCs w:val="28"/>
              </w:rPr>
            </w:pPr>
            <w:bookmarkStart w:id="1" w:name="_Hlk161871097"/>
            <w:bookmarkStart w:id="2" w:name="OLE_LINK8"/>
            <w:r>
              <w:rPr>
                <w:sz w:val="28"/>
                <w:szCs w:val="28"/>
              </w:rPr>
              <w:t>Очередь в Кафке</w:t>
            </w:r>
            <w:bookmarkEnd w:id="1"/>
            <w:bookmarkEnd w:id="2"/>
          </w:p>
        </w:tc>
        <w:tc>
          <w:tcPr>
            <w:tcW w:w="4097" w:type="dxa"/>
          </w:tcPr>
          <w:p w14:paraId="564E4810" w14:textId="28DB3632" w:rsidR="00744DC2" w:rsidRPr="0022275C" w:rsidRDefault="00744DC2" w:rsidP="00744DC2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22275C">
              <w:rPr>
                <w:sz w:val="28"/>
                <w:szCs w:val="28"/>
              </w:rPr>
              <w:t xml:space="preserve"> </w:t>
            </w:r>
            <w:bookmarkStart w:id="3" w:name="_Hlk161871198"/>
            <w:bookmarkStart w:id="4" w:name="OLE_LINK11"/>
            <w:r>
              <w:rPr>
                <w:sz w:val="28"/>
                <w:szCs w:val="28"/>
              </w:rPr>
              <w:t>Корректная обработка неполноценных сообщений</w:t>
            </w:r>
            <w:bookmarkEnd w:id="3"/>
            <w:bookmarkEnd w:id="4"/>
          </w:p>
          <w:p w14:paraId="162A971E" w14:textId="1DCDE6F1" w:rsidR="00744DC2" w:rsidRPr="00744DC2" w:rsidRDefault="00744DC2" w:rsidP="00744DC2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sz w:val="28"/>
                <w:szCs w:val="28"/>
              </w:rPr>
            </w:pPr>
            <w:bookmarkStart w:id="5" w:name="_Hlk161871506"/>
            <w:bookmarkStart w:id="6" w:name="OLE_LINK12"/>
            <w:r w:rsidRPr="00222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Обогащ</w:t>
            </w:r>
            <w:r w:rsidR="006259B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 пропущенных данных в сообщении</w:t>
            </w:r>
            <w:bookmarkEnd w:id="5"/>
            <w:bookmarkEnd w:id="6"/>
          </w:p>
        </w:tc>
      </w:tr>
      <w:tr w:rsidR="00744DC2" w14:paraId="64C2800C" w14:textId="77777777" w:rsidTr="00744DC2">
        <w:trPr>
          <w:trHeight w:val="542"/>
        </w:trPr>
        <w:tc>
          <w:tcPr>
            <w:tcW w:w="541" w:type="dxa"/>
          </w:tcPr>
          <w:p w14:paraId="02BA0AA2" w14:textId="77777777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r w:rsidRPr="0022275C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36369BBB" w14:textId="4A53A3E0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644" w:type="dxa"/>
          </w:tcPr>
          <w:p w14:paraId="68011539" w14:textId="5BD6C5A1" w:rsidR="00744DC2" w:rsidRPr="00744DC2" w:rsidRDefault="00744DC2" w:rsidP="00115C7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13" w:type="dxa"/>
          </w:tcPr>
          <w:p w14:paraId="0C9816B5" w14:textId="31EA6A70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bookmarkStart w:id="7" w:name="OLE_LINK9"/>
            <w:r>
              <w:rPr>
                <w:sz w:val="28"/>
                <w:szCs w:val="28"/>
              </w:rPr>
              <w:t xml:space="preserve">Процесс обновления данных в </w:t>
            </w:r>
            <w:r>
              <w:rPr>
                <w:sz w:val="28"/>
                <w:szCs w:val="28"/>
                <w:lang w:val="en-US"/>
              </w:rPr>
              <w:t>PostgreSQL</w:t>
            </w:r>
            <w:r w:rsidRPr="0022275C">
              <w:rPr>
                <w:sz w:val="28"/>
                <w:szCs w:val="28"/>
              </w:rPr>
              <w:t xml:space="preserve"> </w:t>
            </w:r>
            <w:bookmarkEnd w:id="7"/>
          </w:p>
        </w:tc>
        <w:tc>
          <w:tcPr>
            <w:tcW w:w="4097" w:type="dxa"/>
          </w:tcPr>
          <w:p w14:paraId="41ABDFEA" w14:textId="77777777" w:rsidR="00744DC2" w:rsidRPr="00FD6A4E" w:rsidRDefault="00744DC2" w:rsidP="00744DC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vanish/>
                <w:sz w:val="28"/>
                <w:szCs w:val="28"/>
              </w:rPr>
            </w:pPr>
          </w:p>
          <w:p w14:paraId="79B9FCC1" w14:textId="77777777" w:rsidR="00744DC2" w:rsidRPr="00FD6A4E" w:rsidRDefault="00744DC2" w:rsidP="00744DC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vanish/>
                <w:sz w:val="28"/>
                <w:szCs w:val="28"/>
              </w:rPr>
            </w:pPr>
          </w:p>
          <w:p w14:paraId="6F2275C4" w14:textId="62E33E6A" w:rsidR="00744DC2" w:rsidRPr="0022275C" w:rsidRDefault="00744DC2" w:rsidP="00744DC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sz w:val="28"/>
                <w:szCs w:val="28"/>
              </w:rPr>
            </w:pPr>
            <w:bookmarkStart w:id="8" w:name="OLE_LINK13"/>
            <w:r>
              <w:rPr>
                <w:sz w:val="28"/>
                <w:szCs w:val="28"/>
              </w:rPr>
              <w:t>Проверка на корректную вставку имеющихся значений</w:t>
            </w:r>
          </w:p>
          <w:bookmarkEnd w:id="8"/>
          <w:p w14:paraId="3ED0A123" w14:textId="3160A74C" w:rsidR="00744DC2" w:rsidRPr="00744DC2" w:rsidRDefault="00744DC2" w:rsidP="00744DC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22275C">
              <w:rPr>
                <w:sz w:val="28"/>
                <w:szCs w:val="28"/>
              </w:rPr>
              <w:t xml:space="preserve"> </w:t>
            </w:r>
            <w:bookmarkStart w:id="9" w:name="_Hlk161872091"/>
            <w:bookmarkStart w:id="10" w:name="OLE_LINK14"/>
            <w:r>
              <w:rPr>
                <w:sz w:val="28"/>
                <w:szCs w:val="28"/>
              </w:rPr>
              <w:t xml:space="preserve">Проверка на целостность через </w:t>
            </w:r>
            <w:proofErr w:type="spellStart"/>
            <w:r>
              <w:rPr>
                <w:sz w:val="28"/>
                <w:szCs w:val="28"/>
              </w:rPr>
              <w:t>констрэинты</w:t>
            </w:r>
            <w:bookmarkEnd w:id="9"/>
            <w:bookmarkEnd w:id="10"/>
            <w:proofErr w:type="spellEnd"/>
          </w:p>
        </w:tc>
      </w:tr>
      <w:tr w:rsidR="00744DC2" w14:paraId="087A6721" w14:textId="77777777" w:rsidTr="00744DC2">
        <w:trPr>
          <w:trHeight w:val="270"/>
        </w:trPr>
        <w:tc>
          <w:tcPr>
            <w:tcW w:w="541" w:type="dxa"/>
          </w:tcPr>
          <w:p w14:paraId="14B73F61" w14:textId="77777777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r w:rsidRPr="0022275C"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550718BF" w14:textId="01523014" w:rsidR="00744DC2" w:rsidRPr="0022275C" w:rsidRDefault="00744DC2" w:rsidP="00115C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644" w:type="dxa"/>
          </w:tcPr>
          <w:p w14:paraId="0C4D2D2F" w14:textId="1A6E0A6C" w:rsidR="00744DC2" w:rsidRPr="00744DC2" w:rsidRDefault="00744DC2" w:rsidP="00115C7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13" w:type="dxa"/>
          </w:tcPr>
          <w:p w14:paraId="07CB16BB" w14:textId="75A71F3D" w:rsidR="00744DC2" w:rsidRPr="00744DC2" w:rsidRDefault="00744DC2" w:rsidP="00115C70">
            <w:pPr>
              <w:spacing w:line="360" w:lineRule="auto"/>
              <w:rPr>
                <w:sz w:val="28"/>
                <w:szCs w:val="28"/>
              </w:rPr>
            </w:pPr>
            <w:bookmarkStart w:id="11" w:name="OLE_LINK10"/>
            <w:r>
              <w:rPr>
                <w:sz w:val="28"/>
                <w:szCs w:val="28"/>
              </w:rPr>
              <w:t>Контейнеризация</w:t>
            </w:r>
            <w:bookmarkEnd w:id="11"/>
          </w:p>
        </w:tc>
        <w:tc>
          <w:tcPr>
            <w:tcW w:w="4097" w:type="dxa"/>
          </w:tcPr>
          <w:p w14:paraId="1533AF52" w14:textId="4C94FA0D" w:rsidR="00744DC2" w:rsidRDefault="00744DC2" w:rsidP="00744DC2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8"/>
                <w:szCs w:val="28"/>
              </w:rPr>
            </w:pPr>
            <w:bookmarkStart w:id="12" w:name="_Hlk161872357"/>
            <w:bookmarkStart w:id="13" w:name="OLE_LINK17"/>
            <w:r w:rsidRPr="008754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Проверка на совместимость с другими операционками</w:t>
            </w:r>
          </w:p>
          <w:p w14:paraId="7AD996C8" w14:textId="266668F7" w:rsidR="00744DC2" w:rsidRPr="00875494" w:rsidRDefault="00744DC2" w:rsidP="00744DC2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8"/>
                <w:szCs w:val="28"/>
              </w:rPr>
            </w:pPr>
            <w:bookmarkStart w:id="14" w:name="_Hlk161872489"/>
            <w:bookmarkStart w:id="15" w:name="OLE_LINK18"/>
            <w:bookmarkEnd w:id="12"/>
            <w:bookmarkEnd w:id="13"/>
            <w:r>
              <w:rPr>
                <w:sz w:val="28"/>
                <w:szCs w:val="28"/>
              </w:rPr>
              <w:t xml:space="preserve">Отработка </w:t>
            </w:r>
            <w:proofErr w:type="spellStart"/>
            <w:r w:rsidR="006259B1">
              <w:rPr>
                <w:sz w:val="28"/>
                <w:szCs w:val="28"/>
              </w:rPr>
              <w:t>автоматизировнного</w:t>
            </w:r>
            <w:proofErr w:type="spellEnd"/>
            <w:r w:rsidR="006259B1">
              <w:rPr>
                <w:sz w:val="28"/>
                <w:szCs w:val="28"/>
              </w:rPr>
              <w:t xml:space="preserve"> </w:t>
            </w:r>
            <w:proofErr w:type="spellStart"/>
            <w:r w:rsidR="006259B1">
              <w:rPr>
                <w:sz w:val="28"/>
                <w:szCs w:val="28"/>
              </w:rPr>
              <w:t>дебага</w:t>
            </w:r>
            <w:proofErr w:type="spellEnd"/>
            <w:r w:rsidR="006259B1">
              <w:rPr>
                <w:sz w:val="28"/>
                <w:szCs w:val="28"/>
              </w:rPr>
              <w:t xml:space="preserve"> контейнеров в </w:t>
            </w:r>
            <w:r w:rsidR="006259B1">
              <w:rPr>
                <w:sz w:val="28"/>
                <w:szCs w:val="28"/>
                <w:lang w:val="en-US"/>
              </w:rPr>
              <w:t>Kubernetes</w:t>
            </w:r>
            <w:bookmarkEnd w:id="14"/>
            <w:bookmarkEnd w:id="15"/>
          </w:p>
        </w:tc>
      </w:tr>
    </w:tbl>
    <w:p w14:paraId="6597BDD1" w14:textId="77777777" w:rsidR="00BD0A5D" w:rsidRPr="006259B1" w:rsidRDefault="00BD0A5D" w:rsidP="00BD0A5D">
      <w:pPr>
        <w:rPr>
          <w:rFonts w:ascii="Roboto" w:hAnsi="Roboto"/>
          <w:b/>
          <w:bCs/>
          <w:sz w:val="32"/>
          <w:szCs w:val="32"/>
          <w:lang w:val="en-US"/>
        </w:rPr>
      </w:pPr>
    </w:p>
    <w:p w14:paraId="60129819" w14:textId="5B444855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  <w:r w:rsidRPr="00BD0A5D">
        <w:rPr>
          <w:rFonts w:ascii="Roboto" w:hAnsi="Roboto"/>
          <w:b/>
          <w:bCs/>
          <w:sz w:val="32"/>
          <w:szCs w:val="32"/>
        </w:rPr>
        <w:t>Таблица 2. Список тест-кейсов</w:t>
      </w:r>
    </w:p>
    <w:p w14:paraId="59C22CA7" w14:textId="029F2D23" w:rsidR="00BD0A5D" w:rsidRPr="00BD0A5D" w:rsidRDefault="006259B1" w:rsidP="00BD0A5D">
      <w:pPr>
        <w:rPr>
          <w:rFonts w:ascii="Roboto" w:hAnsi="Roboto"/>
          <w:b/>
          <w:bCs/>
          <w:sz w:val="24"/>
          <w:szCs w:val="24"/>
        </w:rPr>
      </w:pPr>
      <w:r>
        <w:rPr>
          <w:sz w:val="28"/>
          <w:szCs w:val="28"/>
        </w:rPr>
        <w:t>Очередь в Кафке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04"/>
        <w:gridCol w:w="2226"/>
        <w:gridCol w:w="1937"/>
        <w:gridCol w:w="2043"/>
        <w:gridCol w:w="2824"/>
      </w:tblGrid>
      <w:tr w:rsidR="00BD0A5D" w:rsidRPr="00BD0A5D" w14:paraId="22F2FF48" w14:textId="77777777" w:rsidTr="006259B1">
        <w:trPr>
          <w:trHeight w:val="692"/>
        </w:trPr>
        <w:tc>
          <w:tcPr>
            <w:tcW w:w="618" w:type="dxa"/>
            <w:hideMark/>
          </w:tcPr>
          <w:p w14:paraId="12369A5B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928" w:type="dxa"/>
            <w:hideMark/>
          </w:tcPr>
          <w:p w14:paraId="53CC4EFA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992" w:type="dxa"/>
            <w:hideMark/>
          </w:tcPr>
          <w:p w14:paraId="5FFEB651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125" w:type="dxa"/>
            <w:hideMark/>
          </w:tcPr>
          <w:p w14:paraId="49A53809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971" w:type="dxa"/>
            <w:hideMark/>
          </w:tcPr>
          <w:p w14:paraId="62639FB6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4FDEFC8E" w14:textId="77777777" w:rsidTr="006259B1">
        <w:trPr>
          <w:trHeight w:val="990"/>
        </w:trPr>
        <w:tc>
          <w:tcPr>
            <w:tcW w:w="618" w:type="dxa"/>
            <w:hideMark/>
          </w:tcPr>
          <w:p w14:paraId="5F3831CA" w14:textId="0609F8CF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1.1</w:t>
            </w:r>
          </w:p>
        </w:tc>
        <w:tc>
          <w:tcPr>
            <w:tcW w:w="1928" w:type="dxa"/>
            <w:hideMark/>
          </w:tcPr>
          <w:p w14:paraId="09DAFAE9" w14:textId="6F64154E" w:rsidR="00BD0A5D" w:rsidRPr="00BD0A5D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sz w:val="28"/>
                <w:szCs w:val="28"/>
              </w:rPr>
              <w:t xml:space="preserve">Корректная обработка неполноценных </w:t>
            </w:r>
            <w:r>
              <w:rPr>
                <w:sz w:val="28"/>
                <w:szCs w:val="28"/>
              </w:rPr>
              <w:lastRenderedPageBreak/>
              <w:t>сообщений</w:t>
            </w:r>
            <w:r>
              <w:rPr>
                <w:sz w:val="28"/>
                <w:szCs w:val="28"/>
              </w:rPr>
              <w:t xml:space="preserve"> (позитивный)</w:t>
            </w:r>
          </w:p>
        </w:tc>
        <w:tc>
          <w:tcPr>
            <w:tcW w:w="1992" w:type="dxa"/>
            <w:hideMark/>
          </w:tcPr>
          <w:p w14:paraId="30D87F08" w14:textId="50BAA709" w:rsidR="00BD0A5D" w:rsidRPr="00BD0A5D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Бегущий топик</w:t>
            </w:r>
          </w:p>
        </w:tc>
        <w:tc>
          <w:tcPr>
            <w:tcW w:w="2125" w:type="dxa"/>
            <w:hideMark/>
          </w:tcPr>
          <w:p w14:paraId="7C8E2D32" w14:textId="259C5461" w:rsidR="00BD0A5D" w:rsidRPr="006259B1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Запущен </w:t>
            </w:r>
            <w:proofErr w:type="spellStart"/>
            <w:r>
              <w:rPr>
                <w:rFonts w:ascii="Roboto" w:hAnsi="Roboto"/>
              </w:rPr>
              <w:t>консьюмер</w:t>
            </w:r>
            <w:proofErr w:type="spellEnd"/>
            <w:r>
              <w:rPr>
                <w:rFonts w:ascii="Roboto" w:hAnsi="Roboto"/>
              </w:rPr>
              <w:t xml:space="preserve"> сообщений топика, бежит контейнер</w:t>
            </w:r>
          </w:p>
        </w:tc>
        <w:tc>
          <w:tcPr>
            <w:tcW w:w="2971" w:type="dxa"/>
            <w:hideMark/>
          </w:tcPr>
          <w:p w14:paraId="7568C874" w14:textId="3CE6DB0B" w:rsidR="00BD0A5D" w:rsidRPr="006259B1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Неполноценный сообщения заполняются </w:t>
            </w:r>
            <w:r>
              <w:rPr>
                <w:rFonts w:ascii="Roboto" w:hAnsi="Roboto"/>
                <w:lang w:val="en-US"/>
              </w:rPr>
              <w:t>Null</w:t>
            </w:r>
            <w:r>
              <w:rPr>
                <w:rFonts w:ascii="Roboto" w:hAnsi="Roboto"/>
              </w:rPr>
              <w:t xml:space="preserve"> значениями. Если пустых значений больше </w:t>
            </w:r>
            <w:r>
              <w:rPr>
                <w:rFonts w:ascii="Roboto" w:hAnsi="Roboto"/>
              </w:rPr>
              <w:lastRenderedPageBreak/>
              <w:t>трех, то сообщение скипается</w:t>
            </w:r>
          </w:p>
        </w:tc>
      </w:tr>
      <w:tr w:rsidR="00BD0A5D" w:rsidRPr="00BD0A5D" w14:paraId="0236B154" w14:textId="77777777" w:rsidTr="006259B1">
        <w:trPr>
          <w:trHeight w:val="1302"/>
        </w:trPr>
        <w:tc>
          <w:tcPr>
            <w:tcW w:w="618" w:type="dxa"/>
            <w:hideMark/>
          </w:tcPr>
          <w:p w14:paraId="388BBB83" w14:textId="408CBE4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1.2</w:t>
            </w:r>
          </w:p>
        </w:tc>
        <w:tc>
          <w:tcPr>
            <w:tcW w:w="1928" w:type="dxa"/>
            <w:hideMark/>
          </w:tcPr>
          <w:p w14:paraId="63A567F4" w14:textId="300F1F69" w:rsidR="00BD0A5D" w:rsidRPr="00BD0A5D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sz w:val="28"/>
                <w:szCs w:val="28"/>
              </w:rPr>
              <w:t>Обог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щ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 пропущенных данных в сообщении</w:t>
            </w:r>
          </w:p>
        </w:tc>
        <w:tc>
          <w:tcPr>
            <w:tcW w:w="1992" w:type="dxa"/>
            <w:hideMark/>
          </w:tcPr>
          <w:p w14:paraId="5B91F3E6" w14:textId="42A8C580" w:rsidR="00BD0A5D" w:rsidRPr="00BD0A5D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Бегущий топик, запущенный сервис</w:t>
            </w:r>
          </w:p>
        </w:tc>
        <w:tc>
          <w:tcPr>
            <w:tcW w:w="2125" w:type="dxa"/>
            <w:hideMark/>
          </w:tcPr>
          <w:p w14:paraId="0946ACDA" w14:textId="19EC12DF" w:rsidR="00BD0A5D" w:rsidRPr="006259B1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Подрубается </w:t>
            </w:r>
            <w:r>
              <w:rPr>
                <w:rFonts w:ascii="Roboto" w:hAnsi="Roboto"/>
                <w:lang w:val="en-US"/>
              </w:rPr>
              <w:t>key</w:t>
            </w:r>
            <w:r w:rsidRPr="006259B1">
              <w:rPr>
                <w:rFonts w:ascii="Roboto" w:hAnsi="Roboto"/>
              </w:rPr>
              <w:t>-</w:t>
            </w:r>
            <w:r>
              <w:rPr>
                <w:rFonts w:ascii="Roboto" w:hAnsi="Roboto"/>
                <w:lang w:val="en-US"/>
              </w:rPr>
              <w:t>value</w:t>
            </w:r>
            <w:r w:rsidRPr="006259B1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хранилище </w:t>
            </w:r>
            <w:r>
              <w:rPr>
                <w:rFonts w:ascii="Roboto" w:hAnsi="Roboto"/>
                <w:lang w:val="en-US"/>
              </w:rPr>
              <w:t>Redis</w:t>
            </w:r>
            <w:r>
              <w:rPr>
                <w:rFonts w:ascii="Roboto" w:hAnsi="Roboto"/>
              </w:rPr>
              <w:t xml:space="preserve">, данные </w:t>
            </w:r>
            <w:proofErr w:type="spellStart"/>
            <w:r>
              <w:rPr>
                <w:rFonts w:ascii="Roboto" w:hAnsi="Roboto"/>
              </w:rPr>
              <w:t>джойнятся</w:t>
            </w:r>
            <w:proofErr w:type="spellEnd"/>
            <w:r>
              <w:rPr>
                <w:rFonts w:ascii="Roboto" w:hAnsi="Roboto"/>
              </w:rPr>
              <w:t xml:space="preserve"> по </w:t>
            </w:r>
            <w:r>
              <w:rPr>
                <w:rFonts w:ascii="Roboto" w:hAnsi="Roboto"/>
                <w:lang w:val="en-US"/>
              </w:rPr>
              <w:t>product</w:t>
            </w:r>
            <w:r w:rsidRPr="006259B1">
              <w:rPr>
                <w:rFonts w:ascii="Roboto" w:hAnsi="Roboto"/>
              </w:rPr>
              <w:t>_</w:t>
            </w:r>
            <w:r>
              <w:rPr>
                <w:rFonts w:ascii="Roboto" w:hAnsi="Roboto"/>
                <w:lang w:val="en-US"/>
              </w:rPr>
              <w:t>id</w:t>
            </w:r>
          </w:p>
        </w:tc>
        <w:tc>
          <w:tcPr>
            <w:tcW w:w="2971" w:type="dxa"/>
            <w:hideMark/>
          </w:tcPr>
          <w:p w14:paraId="7761E90E" w14:textId="504DD497" w:rsidR="00BD0A5D" w:rsidRPr="006259B1" w:rsidRDefault="006259B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Данные пишутся в новый топик в обогащенном виде</w:t>
            </w:r>
          </w:p>
        </w:tc>
      </w:tr>
    </w:tbl>
    <w:p w14:paraId="27384A9A" w14:textId="77777777" w:rsidR="00BD0A5D" w:rsidRDefault="00BD0A5D">
      <w:pPr>
        <w:rPr>
          <w:rFonts w:ascii="Roboto" w:hAnsi="Roboto"/>
        </w:rPr>
      </w:pPr>
    </w:p>
    <w:p w14:paraId="0FCD9B76" w14:textId="67C70AA1" w:rsidR="00BD0A5D" w:rsidRDefault="006259B1">
      <w:pPr>
        <w:rPr>
          <w:rFonts w:ascii="Roboto" w:hAnsi="Roboto"/>
          <w:b/>
          <w:bCs/>
          <w:sz w:val="24"/>
          <w:szCs w:val="24"/>
        </w:rPr>
      </w:pPr>
      <w:r>
        <w:rPr>
          <w:sz w:val="28"/>
          <w:szCs w:val="28"/>
        </w:rPr>
        <w:t xml:space="preserve">Процесс обновления данных в </w:t>
      </w:r>
      <w:r>
        <w:rPr>
          <w:sz w:val="28"/>
          <w:szCs w:val="28"/>
          <w:lang w:val="en-US"/>
        </w:rPr>
        <w:t>PostgreSQL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1891"/>
        <w:gridCol w:w="1819"/>
        <w:gridCol w:w="2243"/>
        <w:gridCol w:w="2552"/>
      </w:tblGrid>
      <w:tr w:rsidR="00BD0A5D" w:rsidRPr="00BD0A5D" w14:paraId="757655F7" w14:textId="77777777" w:rsidTr="00BD0A5D">
        <w:trPr>
          <w:trHeight w:val="647"/>
        </w:trPr>
        <w:tc>
          <w:tcPr>
            <w:tcW w:w="988" w:type="dxa"/>
            <w:hideMark/>
          </w:tcPr>
          <w:p w14:paraId="36279A16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891" w:type="dxa"/>
            <w:hideMark/>
          </w:tcPr>
          <w:p w14:paraId="284F0E64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819" w:type="dxa"/>
            <w:hideMark/>
          </w:tcPr>
          <w:p w14:paraId="7BE7E858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243" w:type="dxa"/>
            <w:hideMark/>
          </w:tcPr>
          <w:p w14:paraId="0AC965E4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552" w:type="dxa"/>
            <w:hideMark/>
          </w:tcPr>
          <w:p w14:paraId="6B56A149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55EF4F50" w14:textId="77777777" w:rsidTr="00BD0A5D">
        <w:trPr>
          <w:trHeight w:val="1372"/>
        </w:trPr>
        <w:tc>
          <w:tcPr>
            <w:tcW w:w="988" w:type="dxa"/>
            <w:hideMark/>
          </w:tcPr>
          <w:p w14:paraId="57CCED06" w14:textId="20016729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bookmarkStart w:id="16" w:name="_Hlk161872156"/>
            <w:r w:rsidRPr="008B7061">
              <w:rPr>
                <w:rFonts w:ascii="Roboto" w:hAnsi="Roboto"/>
              </w:rPr>
              <w:t>2.1</w:t>
            </w:r>
          </w:p>
        </w:tc>
        <w:tc>
          <w:tcPr>
            <w:tcW w:w="1891" w:type="dxa"/>
            <w:hideMark/>
          </w:tcPr>
          <w:p w14:paraId="7C8203D6" w14:textId="77777777" w:rsidR="00CB7A11" w:rsidRPr="00CB7A11" w:rsidRDefault="00CB7A11" w:rsidP="00CB7A11">
            <w:pPr>
              <w:spacing w:line="360" w:lineRule="auto"/>
              <w:rPr>
                <w:sz w:val="28"/>
                <w:szCs w:val="28"/>
              </w:rPr>
            </w:pPr>
            <w:r w:rsidRPr="00CB7A11">
              <w:rPr>
                <w:sz w:val="28"/>
                <w:szCs w:val="28"/>
              </w:rPr>
              <w:t>Проверка на корректную вставку имеющихся значений</w:t>
            </w:r>
          </w:p>
          <w:p w14:paraId="6BADE89A" w14:textId="06BC2FCA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819" w:type="dxa"/>
            <w:hideMark/>
          </w:tcPr>
          <w:p w14:paraId="09C14B98" w14:textId="68E96081" w:rsidR="00BD0A5D" w:rsidRPr="008B7061" w:rsidRDefault="00CB7A1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Схема для таблиц в детальном слое прописана</w:t>
            </w:r>
          </w:p>
        </w:tc>
        <w:tc>
          <w:tcPr>
            <w:tcW w:w="2243" w:type="dxa"/>
            <w:hideMark/>
          </w:tcPr>
          <w:p w14:paraId="577DAC35" w14:textId="6489305C" w:rsidR="00BD0A5D" w:rsidRPr="00CB7A11" w:rsidRDefault="00CB7A1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Изначальная запись в таблицу была изменена на </w:t>
            </w:r>
            <w:proofErr w:type="spellStart"/>
            <w:r>
              <w:rPr>
                <w:rFonts w:ascii="Roboto" w:hAnsi="Roboto"/>
                <w:lang w:val="en-US"/>
              </w:rPr>
              <w:t>upsert</w:t>
            </w:r>
            <w:proofErr w:type="spellEnd"/>
            <w:r>
              <w:rPr>
                <w:rFonts w:ascii="Roboto" w:hAnsi="Roboto"/>
              </w:rPr>
              <w:t>-метод путем обновления данных по схожему ключу.</w:t>
            </w:r>
          </w:p>
        </w:tc>
        <w:tc>
          <w:tcPr>
            <w:tcW w:w="2552" w:type="dxa"/>
            <w:hideMark/>
          </w:tcPr>
          <w:p w14:paraId="0B444A9E" w14:textId="21159F89" w:rsidR="00BD0A5D" w:rsidRPr="008B7061" w:rsidRDefault="00CB7A11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Данные перезаписываются с новыми данных по атрибутах.</w:t>
            </w:r>
          </w:p>
        </w:tc>
      </w:tr>
      <w:bookmarkEnd w:id="16"/>
      <w:tr w:rsidR="00CB7A11" w:rsidRPr="00BD0A5D" w14:paraId="045B29C4" w14:textId="77777777" w:rsidTr="00BD0A5D">
        <w:trPr>
          <w:trHeight w:val="1505"/>
        </w:trPr>
        <w:tc>
          <w:tcPr>
            <w:tcW w:w="988" w:type="dxa"/>
            <w:hideMark/>
          </w:tcPr>
          <w:p w14:paraId="58C28794" w14:textId="3DB980F4" w:rsidR="00CB7A11" w:rsidRPr="008B7061" w:rsidRDefault="00CB7A11" w:rsidP="00CB7A11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2.2</w:t>
            </w:r>
          </w:p>
        </w:tc>
        <w:tc>
          <w:tcPr>
            <w:tcW w:w="1891" w:type="dxa"/>
            <w:hideMark/>
          </w:tcPr>
          <w:p w14:paraId="39D8189A" w14:textId="2F96EFD4" w:rsidR="00CB7A11" w:rsidRPr="008B7061" w:rsidRDefault="00CB7A11" w:rsidP="00CB7A11">
            <w:pPr>
              <w:jc w:val="center"/>
              <w:rPr>
                <w:rFonts w:ascii="Roboto" w:hAnsi="Roboto"/>
              </w:rPr>
            </w:pPr>
            <w:r>
              <w:rPr>
                <w:sz w:val="28"/>
                <w:szCs w:val="28"/>
              </w:rPr>
              <w:t xml:space="preserve">Проверка на целостность через </w:t>
            </w:r>
            <w:proofErr w:type="spellStart"/>
            <w:r>
              <w:rPr>
                <w:sz w:val="28"/>
                <w:szCs w:val="28"/>
              </w:rPr>
              <w:t>констрэинты</w:t>
            </w:r>
            <w:proofErr w:type="spellEnd"/>
          </w:p>
        </w:tc>
        <w:tc>
          <w:tcPr>
            <w:tcW w:w="1819" w:type="dxa"/>
            <w:hideMark/>
          </w:tcPr>
          <w:p w14:paraId="32348BA3" w14:textId="492CFB1D" w:rsidR="00CB7A11" w:rsidRPr="008B7061" w:rsidRDefault="00CB7A11" w:rsidP="00CB7A11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Схема для таблиц в детальном слое прописана</w:t>
            </w:r>
          </w:p>
        </w:tc>
        <w:tc>
          <w:tcPr>
            <w:tcW w:w="2243" w:type="dxa"/>
            <w:hideMark/>
          </w:tcPr>
          <w:p w14:paraId="24DDAED4" w14:textId="36AFC2FB" w:rsidR="00CB7A11" w:rsidRPr="008B7061" w:rsidRDefault="00CB7A11" w:rsidP="00CB7A11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Добавлены </w:t>
            </w:r>
            <w:proofErr w:type="spellStart"/>
            <w:r>
              <w:rPr>
                <w:rFonts w:ascii="Roboto" w:hAnsi="Roboto"/>
              </w:rPr>
              <w:t>констрэинты</w:t>
            </w:r>
            <w:proofErr w:type="spellEnd"/>
            <w:r>
              <w:rPr>
                <w:rFonts w:ascii="Roboto" w:hAnsi="Roboto"/>
              </w:rPr>
              <w:t xml:space="preserve"> в схему по значимым колонкам</w:t>
            </w:r>
          </w:p>
        </w:tc>
        <w:tc>
          <w:tcPr>
            <w:tcW w:w="2552" w:type="dxa"/>
            <w:hideMark/>
          </w:tcPr>
          <w:p w14:paraId="6788C0D9" w14:textId="07AFBC03" w:rsidR="00CB7A11" w:rsidRPr="00752072" w:rsidRDefault="00752072" w:rsidP="00CB7A11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С помощью </w:t>
            </w:r>
            <w:proofErr w:type="spellStart"/>
            <w:r>
              <w:rPr>
                <w:rFonts w:ascii="Roboto" w:hAnsi="Roboto"/>
              </w:rPr>
              <w:t>чекеров</w:t>
            </w:r>
            <w:proofErr w:type="spellEnd"/>
            <w:r>
              <w:rPr>
                <w:rFonts w:ascii="Roboto" w:hAnsi="Roboto"/>
              </w:rPr>
              <w:t xml:space="preserve">, ограничений на </w:t>
            </w:r>
            <w:r>
              <w:rPr>
                <w:rFonts w:ascii="Roboto" w:hAnsi="Roboto"/>
                <w:lang w:val="en-US"/>
              </w:rPr>
              <w:t>primary</w:t>
            </w:r>
            <w:r>
              <w:rPr>
                <w:rFonts w:ascii="Roboto" w:hAnsi="Roboto"/>
              </w:rPr>
              <w:t xml:space="preserve"> ключ и </w:t>
            </w:r>
            <w:r>
              <w:rPr>
                <w:rFonts w:ascii="Roboto" w:hAnsi="Roboto"/>
                <w:lang w:val="en-US"/>
              </w:rPr>
              <w:t>not</w:t>
            </w:r>
            <w:r w:rsidRPr="00752072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  <w:lang w:val="en-US"/>
              </w:rPr>
              <w:t>null</w:t>
            </w:r>
          </w:p>
        </w:tc>
      </w:tr>
    </w:tbl>
    <w:p w14:paraId="52C677F8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44B4D9F9" w14:textId="2DE097F6" w:rsidR="00BD0A5D" w:rsidRPr="006259B1" w:rsidRDefault="006259B1" w:rsidP="00BD0A5D">
      <w:pPr>
        <w:rPr>
          <w:rFonts w:ascii="Roboto" w:hAnsi="Roboto"/>
          <w:b/>
          <w:bCs/>
          <w:sz w:val="24"/>
          <w:szCs w:val="24"/>
        </w:rPr>
      </w:pPr>
      <w:r>
        <w:rPr>
          <w:sz w:val="28"/>
          <w:szCs w:val="28"/>
        </w:rPr>
        <w:t>Контейнеризаци</w:t>
      </w:r>
      <w:r>
        <w:rPr>
          <w:sz w:val="28"/>
          <w:szCs w:val="28"/>
        </w:rPr>
        <w:t>я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10"/>
        <w:gridCol w:w="2850"/>
        <w:gridCol w:w="1696"/>
        <w:gridCol w:w="1974"/>
        <w:gridCol w:w="2121"/>
      </w:tblGrid>
      <w:tr w:rsidR="00BD0A5D" w:rsidRPr="00BD0A5D" w14:paraId="64E38906" w14:textId="77777777" w:rsidTr="00462A9C">
        <w:trPr>
          <w:trHeight w:val="647"/>
        </w:trPr>
        <w:tc>
          <w:tcPr>
            <w:tcW w:w="988" w:type="dxa"/>
            <w:hideMark/>
          </w:tcPr>
          <w:p w14:paraId="654F96E2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819" w:type="dxa"/>
            <w:hideMark/>
          </w:tcPr>
          <w:p w14:paraId="395C430E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819" w:type="dxa"/>
            <w:hideMark/>
          </w:tcPr>
          <w:p w14:paraId="23853998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173" w:type="dxa"/>
            <w:hideMark/>
          </w:tcPr>
          <w:p w14:paraId="48FF36F6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552" w:type="dxa"/>
            <w:hideMark/>
          </w:tcPr>
          <w:p w14:paraId="01EC64CC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77BD4C0A" w14:textId="77777777" w:rsidTr="00462A9C">
        <w:trPr>
          <w:trHeight w:val="1513"/>
        </w:trPr>
        <w:tc>
          <w:tcPr>
            <w:tcW w:w="988" w:type="dxa"/>
            <w:hideMark/>
          </w:tcPr>
          <w:p w14:paraId="080C9DC0" w14:textId="40E85E0F" w:rsidR="00BD0A5D" w:rsidRPr="008B7061" w:rsidRDefault="006D24CB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3.1</w:t>
            </w:r>
          </w:p>
        </w:tc>
        <w:tc>
          <w:tcPr>
            <w:tcW w:w="1819" w:type="dxa"/>
            <w:hideMark/>
          </w:tcPr>
          <w:p w14:paraId="4D2CE86D" w14:textId="77777777" w:rsidR="00752072" w:rsidRPr="00752072" w:rsidRDefault="00752072" w:rsidP="00752072">
            <w:pPr>
              <w:spacing w:line="360" w:lineRule="auto"/>
              <w:rPr>
                <w:sz w:val="28"/>
                <w:szCs w:val="28"/>
              </w:rPr>
            </w:pPr>
            <w:r w:rsidRPr="00752072">
              <w:rPr>
                <w:sz w:val="28"/>
                <w:szCs w:val="28"/>
              </w:rPr>
              <w:t>Проверка на совместимость с другими операционками</w:t>
            </w:r>
          </w:p>
          <w:p w14:paraId="670C8ED0" w14:textId="63AF0A59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819" w:type="dxa"/>
            <w:hideMark/>
          </w:tcPr>
          <w:p w14:paraId="67CFA703" w14:textId="34B47804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Контейнер спокойно запускается на локальной машине</w:t>
            </w:r>
          </w:p>
        </w:tc>
        <w:tc>
          <w:tcPr>
            <w:tcW w:w="2173" w:type="dxa"/>
            <w:hideMark/>
          </w:tcPr>
          <w:p w14:paraId="24471C0C" w14:textId="2E490157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Прописать в </w:t>
            </w:r>
            <w:proofErr w:type="gramStart"/>
            <w:r>
              <w:rPr>
                <w:rFonts w:ascii="Roboto" w:hAnsi="Roboto"/>
              </w:rPr>
              <w:t>манифестах  (</w:t>
            </w:r>
            <w:proofErr w:type="spellStart"/>
            <w:proofErr w:type="gramEnd"/>
            <w:r>
              <w:rPr>
                <w:rFonts w:ascii="Roboto" w:hAnsi="Roboto"/>
              </w:rPr>
              <w:t>деплойменте</w:t>
            </w:r>
            <w:proofErr w:type="spellEnd"/>
            <w:r>
              <w:rPr>
                <w:rFonts w:ascii="Roboto" w:hAnsi="Roboto"/>
              </w:rPr>
              <w:t>) совместимость с другими платформами</w:t>
            </w:r>
          </w:p>
        </w:tc>
        <w:tc>
          <w:tcPr>
            <w:tcW w:w="2552" w:type="dxa"/>
            <w:hideMark/>
          </w:tcPr>
          <w:p w14:paraId="570BB8CC" w14:textId="552F1D04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При развертывании контейнера на другой машине сервис спокойно отрабатывает сырые данные из сообщений топиков</w:t>
            </w:r>
          </w:p>
        </w:tc>
      </w:tr>
      <w:tr w:rsidR="00BD0A5D" w:rsidRPr="00BD0A5D" w14:paraId="0FC5DA66" w14:textId="77777777" w:rsidTr="00462A9C">
        <w:trPr>
          <w:trHeight w:val="1765"/>
        </w:trPr>
        <w:tc>
          <w:tcPr>
            <w:tcW w:w="988" w:type="dxa"/>
            <w:hideMark/>
          </w:tcPr>
          <w:p w14:paraId="341B04FC" w14:textId="3C235906" w:rsidR="00BD0A5D" w:rsidRPr="008B7061" w:rsidRDefault="006D24CB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3.2</w:t>
            </w:r>
          </w:p>
        </w:tc>
        <w:tc>
          <w:tcPr>
            <w:tcW w:w="1819" w:type="dxa"/>
            <w:hideMark/>
          </w:tcPr>
          <w:p w14:paraId="0B9AFA03" w14:textId="5358BFFA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r>
              <w:rPr>
                <w:sz w:val="28"/>
                <w:szCs w:val="28"/>
              </w:rPr>
              <w:t xml:space="preserve">Отработка </w:t>
            </w:r>
            <w:proofErr w:type="spellStart"/>
            <w:r>
              <w:rPr>
                <w:sz w:val="28"/>
                <w:szCs w:val="28"/>
              </w:rPr>
              <w:t>автоматизировнного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дебага</w:t>
            </w:r>
            <w:proofErr w:type="spellEnd"/>
            <w:r>
              <w:rPr>
                <w:sz w:val="28"/>
                <w:szCs w:val="28"/>
              </w:rPr>
              <w:t xml:space="preserve"> контейнеров в </w:t>
            </w:r>
            <w:r>
              <w:rPr>
                <w:sz w:val="28"/>
                <w:szCs w:val="28"/>
                <w:lang w:val="en-US"/>
              </w:rPr>
              <w:t>Kubernetes</w:t>
            </w:r>
          </w:p>
        </w:tc>
        <w:tc>
          <w:tcPr>
            <w:tcW w:w="1819" w:type="dxa"/>
            <w:hideMark/>
          </w:tcPr>
          <w:p w14:paraId="5375FCFC" w14:textId="2AFE919F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Пакетный менеджер </w:t>
            </w:r>
            <w:proofErr w:type="spellStart"/>
            <w:r>
              <w:rPr>
                <w:rFonts w:ascii="Roboto" w:hAnsi="Roboto"/>
              </w:rPr>
              <w:t>хелм</w:t>
            </w:r>
            <w:proofErr w:type="spellEnd"/>
            <w:r>
              <w:rPr>
                <w:rFonts w:ascii="Roboto" w:hAnsi="Roboto"/>
              </w:rPr>
              <w:t xml:space="preserve"> спокойно </w:t>
            </w:r>
            <w:proofErr w:type="spellStart"/>
            <w:r>
              <w:rPr>
                <w:rFonts w:ascii="Roboto" w:hAnsi="Roboto"/>
              </w:rPr>
              <w:t>менеджирует</w:t>
            </w:r>
            <w:proofErr w:type="spellEnd"/>
            <w:r>
              <w:rPr>
                <w:rFonts w:ascii="Roboto" w:hAnsi="Roboto"/>
              </w:rPr>
              <w:t xml:space="preserve"> запущенные </w:t>
            </w:r>
            <w:proofErr w:type="spellStart"/>
            <w:r>
              <w:rPr>
                <w:rFonts w:ascii="Roboto" w:hAnsi="Roboto"/>
              </w:rPr>
              <w:t>конейнеры</w:t>
            </w:r>
            <w:proofErr w:type="spellEnd"/>
          </w:p>
        </w:tc>
        <w:tc>
          <w:tcPr>
            <w:tcW w:w="2173" w:type="dxa"/>
            <w:hideMark/>
          </w:tcPr>
          <w:p w14:paraId="70773CB7" w14:textId="2BE5E68A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</w:rPr>
              <w:t>Отрубить</w:t>
            </w:r>
            <w:proofErr w:type="gramEnd"/>
            <w:r>
              <w:rPr>
                <w:rFonts w:ascii="Roboto" w:hAnsi="Roboto"/>
              </w:rPr>
              <w:t xml:space="preserve"> интернет</w:t>
            </w:r>
          </w:p>
        </w:tc>
        <w:tc>
          <w:tcPr>
            <w:tcW w:w="2552" w:type="dxa"/>
            <w:hideMark/>
          </w:tcPr>
          <w:p w14:paraId="29612B46" w14:textId="60EB7CB9" w:rsidR="00BD0A5D" w:rsidRPr="008B7061" w:rsidRDefault="00752072" w:rsidP="006D24CB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Парсинг</w:t>
            </w:r>
            <w:proofErr w:type="spellEnd"/>
            <w:r>
              <w:rPr>
                <w:rFonts w:ascii="Roboto" w:hAnsi="Roboto"/>
              </w:rPr>
              <w:t xml:space="preserve"> сообщений прерывается, при появлении интернета пишутся несчитанные сообщения</w:t>
            </w:r>
          </w:p>
        </w:tc>
      </w:tr>
    </w:tbl>
    <w:p w14:paraId="6C29F13F" w14:textId="77777777" w:rsidR="00BD0A5D" w:rsidRDefault="00BD0A5D">
      <w:pPr>
        <w:rPr>
          <w:rFonts w:ascii="Roboto" w:hAnsi="Roboto"/>
          <w:sz w:val="24"/>
          <w:szCs w:val="24"/>
        </w:rPr>
      </w:pPr>
    </w:p>
    <w:p w14:paraId="3A8D3D71" w14:textId="77777777" w:rsidR="00785D68" w:rsidRDefault="00785D68">
      <w:pPr>
        <w:rPr>
          <w:rFonts w:ascii="Roboto" w:hAnsi="Roboto"/>
          <w:sz w:val="24"/>
          <w:szCs w:val="24"/>
        </w:rPr>
      </w:pPr>
    </w:p>
    <w:p w14:paraId="4CE0CA7D" w14:textId="77777777" w:rsidR="008B7061" w:rsidRPr="008B7061" w:rsidRDefault="008B7061" w:rsidP="008B7061">
      <w:pPr>
        <w:rPr>
          <w:rFonts w:ascii="Roboto" w:hAnsi="Roboto"/>
          <w:b/>
          <w:bCs/>
          <w:sz w:val="24"/>
          <w:szCs w:val="24"/>
        </w:rPr>
      </w:pPr>
      <w:r w:rsidRPr="008B7061">
        <w:rPr>
          <w:rFonts w:ascii="Roboto" w:hAnsi="Roboto"/>
          <w:b/>
          <w:bCs/>
          <w:sz w:val="24"/>
          <w:szCs w:val="24"/>
        </w:rPr>
        <w:t>Выводы по работе:</w:t>
      </w:r>
    </w:p>
    <w:p w14:paraId="66C4F0E1" w14:textId="64A9ECD6" w:rsidR="008B7061" w:rsidRPr="008B7061" w:rsidRDefault="008B7061" w:rsidP="008B7061">
      <w:pPr>
        <w:rPr>
          <w:rFonts w:ascii="Roboto" w:hAnsi="Roboto"/>
        </w:rPr>
      </w:pPr>
      <w:r w:rsidRPr="008B7061">
        <w:rPr>
          <w:rFonts w:ascii="Roboto" w:hAnsi="Roboto"/>
        </w:rPr>
        <w:t xml:space="preserve">В </w:t>
      </w:r>
      <w:r w:rsidR="00752072">
        <w:rPr>
          <w:rFonts w:ascii="Roboto" w:hAnsi="Roboto"/>
        </w:rPr>
        <w:t>результате</w:t>
      </w:r>
      <w:r w:rsidRPr="008B7061">
        <w:rPr>
          <w:rFonts w:ascii="Roboto" w:hAnsi="Roboto"/>
        </w:rPr>
        <w:t xml:space="preserve"> данной лабораторной работы была составлена тестовая документация, включающая списки тест-</w:t>
      </w:r>
      <w:proofErr w:type="spellStart"/>
      <w:r w:rsidRPr="008B7061">
        <w:rPr>
          <w:rFonts w:ascii="Roboto" w:hAnsi="Roboto"/>
        </w:rPr>
        <w:t>сьютов</w:t>
      </w:r>
      <w:proofErr w:type="spellEnd"/>
      <w:r w:rsidRPr="008B7061">
        <w:rPr>
          <w:rFonts w:ascii="Roboto" w:hAnsi="Roboto"/>
        </w:rPr>
        <w:t xml:space="preserve"> и тест-кейсов</w:t>
      </w:r>
      <w:r w:rsidR="00752072">
        <w:rPr>
          <w:rFonts w:ascii="Roboto" w:hAnsi="Roboto"/>
        </w:rPr>
        <w:t xml:space="preserve"> для тестирования развернутых </w:t>
      </w:r>
      <w:proofErr w:type="spellStart"/>
      <w:r w:rsidR="00752072">
        <w:rPr>
          <w:rFonts w:ascii="Roboto" w:hAnsi="Roboto"/>
        </w:rPr>
        <w:t>контейнеризованных</w:t>
      </w:r>
      <w:proofErr w:type="spellEnd"/>
      <w:r w:rsidR="00752072">
        <w:rPr>
          <w:rFonts w:ascii="Roboto" w:hAnsi="Roboto"/>
        </w:rPr>
        <w:t xml:space="preserve"> сервисов, работающих с потоковыми данными. С помощью отработки тестовых сценариев была повышена отказоустойчивость и </w:t>
      </w:r>
      <w:r w:rsidR="00EF634D">
        <w:rPr>
          <w:rFonts w:ascii="Roboto" w:hAnsi="Roboto"/>
        </w:rPr>
        <w:t xml:space="preserve">эффективность системы, были найдены некоторые недочеты, которые впоследствии были устранены. </w:t>
      </w:r>
    </w:p>
    <w:p w14:paraId="2C59CEEB" w14:textId="39F11BDD" w:rsidR="008B7061" w:rsidRPr="008B7061" w:rsidRDefault="008B7061" w:rsidP="008B7061">
      <w:pPr>
        <w:rPr>
          <w:rFonts w:ascii="Roboto" w:hAnsi="Roboto"/>
          <w:b/>
          <w:bCs/>
          <w:sz w:val="24"/>
          <w:szCs w:val="24"/>
        </w:rPr>
      </w:pPr>
      <w:r w:rsidRPr="008B7061">
        <w:rPr>
          <w:rFonts w:ascii="Roboto" w:hAnsi="Roboto"/>
          <w:b/>
          <w:bCs/>
          <w:sz w:val="24"/>
          <w:szCs w:val="24"/>
        </w:rPr>
        <w:t>Список использованных источников:</w:t>
      </w:r>
    </w:p>
    <w:p w14:paraId="25489A78" w14:textId="14B5DACF" w:rsidR="00042672" w:rsidRPr="008B7061" w:rsidRDefault="008B7061" w:rsidP="00042672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t xml:space="preserve">Официальная документация по </w:t>
      </w:r>
      <w:r w:rsidR="00EF634D">
        <w:rPr>
          <w:rFonts w:ascii="Roboto" w:hAnsi="Roboto"/>
        </w:rPr>
        <w:t>Кафке</w:t>
      </w:r>
      <w:r w:rsidRPr="008B7061">
        <w:rPr>
          <w:rFonts w:ascii="Roboto" w:hAnsi="Roboto"/>
        </w:rPr>
        <w:t xml:space="preserve">: </w:t>
      </w:r>
      <w:hyperlink r:id="rId5" w:history="1">
        <w:r w:rsidR="00EF634D" w:rsidRPr="00EF634D">
          <w:rPr>
            <w:rStyle w:val="Hyperlink"/>
            <w:rFonts w:ascii="Roboto" w:hAnsi="Roboto"/>
          </w:rPr>
          <w:t>https://kafka.apache.org/</w:t>
        </w:r>
      </w:hyperlink>
    </w:p>
    <w:p w14:paraId="5F32015D" w14:textId="69555725" w:rsidR="00042672" w:rsidRPr="008B7061" w:rsidRDefault="008B7061" w:rsidP="00042672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t>Руководства по</w:t>
      </w:r>
      <w:r w:rsidR="00EF634D">
        <w:rPr>
          <w:rFonts w:ascii="Roboto" w:hAnsi="Roboto"/>
        </w:rPr>
        <w:t xml:space="preserve"> Докере</w:t>
      </w:r>
      <w:r w:rsidRPr="008B7061">
        <w:rPr>
          <w:rFonts w:ascii="Roboto" w:hAnsi="Roboto"/>
        </w:rPr>
        <w:t xml:space="preserve">: </w:t>
      </w:r>
      <w:hyperlink r:id="rId6" w:history="1">
        <w:r w:rsidR="00EF634D">
          <w:rPr>
            <w:rStyle w:val="Hyperlink"/>
            <w:rFonts w:ascii="Roboto" w:hAnsi="Roboto"/>
          </w:rPr>
          <w:t>https://www.docker.com/</w:t>
        </w:r>
      </w:hyperlink>
      <w:r w:rsidR="00042672" w:rsidRPr="00042672">
        <w:rPr>
          <w:rFonts w:ascii="Roboto" w:hAnsi="Roboto"/>
        </w:rPr>
        <w:t xml:space="preserve"> </w:t>
      </w:r>
    </w:p>
    <w:p w14:paraId="42592082" w14:textId="4E017A8E" w:rsidR="008B7061" w:rsidRPr="00EF634D" w:rsidRDefault="00EF634D" w:rsidP="00EF634D">
      <w:pPr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Проектная работа на </w:t>
      </w:r>
      <w:r>
        <w:rPr>
          <w:rFonts w:ascii="Roboto" w:hAnsi="Roboto"/>
          <w:lang w:val="en-US"/>
        </w:rPr>
        <w:t>GitHub</w:t>
      </w:r>
      <w:r w:rsidRPr="00EF634D">
        <w:rPr>
          <w:rFonts w:ascii="Roboto" w:hAnsi="Roboto"/>
        </w:rPr>
        <w:t>:</w:t>
      </w:r>
      <w:r w:rsidR="008B7061" w:rsidRPr="008B7061">
        <w:rPr>
          <w:rFonts w:ascii="Roboto" w:hAnsi="Roboto"/>
        </w:rPr>
        <w:t xml:space="preserve"> </w:t>
      </w:r>
      <w:hyperlink r:id="rId7" w:history="1">
        <w:r>
          <w:rPr>
            <w:rStyle w:val="Hyperlink"/>
            <w:rFonts w:ascii="Roboto" w:hAnsi="Roboto"/>
          </w:rPr>
          <w:t>https://github.com/MatthewS-M/Stream-Cloud-Containerization-project/blob/main/StreamProject.md</w:t>
        </w:r>
      </w:hyperlink>
      <w:r w:rsidR="00042672" w:rsidRPr="00042672">
        <w:rPr>
          <w:rFonts w:ascii="Roboto" w:hAnsi="Roboto"/>
        </w:rPr>
        <w:t xml:space="preserve"> </w:t>
      </w:r>
    </w:p>
    <w:sectPr w:rsidR="008B7061" w:rsidRPr="00EF6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21DE67EC"/>
    <w:multiLevelType w:val="multilevel"/>
    <w:tmpl w:val="492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5C304C"/>
    <w:multiLevelType w:val="multilevel"/>
    <w:tmpl w:val="273C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7414E6D"/>
    <w:multiLevelType w:val="hybridMultilevel"/>
    <w:tmpl w:val="CE7E6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5566">
    <w:abstractNumId w:val="1"/>
  </w:num>
  <w:num w:numId="2" w16cid:durableId="1671057534">
    <w:abstractNumId w:val="3"/>
  </w:num>
  <w:num w:numId="3" w16cid:durableId="608858102">
    <w:abstractNumId w:val="6"/>
  </w:num>
  <w:num w:numId="4" w16cid:durableId="1716008245">
    <w:abstractNumId w:val="2"/>
  </w:num>
  <w:num w:numId="5" w16cid:durableId="1959337814">
    <w:abstractNumId w:val="0"/>
  </w:num>
  <w:num w:numId="6" w16cid:durableId="238171531">
    <w:abstractNumId w:val="5"/>
  </w:num>
  <w:num w:numId="7" w16cid:durableId="2016766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13"/>
    <w:rsid w:val="00037D76"/>
    <w:rsid w:val="00042672"/>
    <w:rsid w:val="000945C3"/>
    <w:rsid w:val="00140B18"/>
    <w:rsid w:val="00147BF3"/>
    <w:rsid w:val="00154C13"/>
    <w:rsid w:val="002B3C75"/>
    <w:rsid w:val="00382EAE"/>
    <w:rsid w:val="00462A9C"/>
    <w:rsid w:val="004F4889"/>
    <w:rsid w:val="006259B1"/>
    <w:rsid w:val="00646BF5"/>
    <w:rsid w:val="006821F7"/>
    <w:rsid w:val="006D24CB"/>
    <w:rsid w:val="00744DC2"/>
    <w:rsid w:val="00752072"/>
    <w:rsid w:val="00785D68"/>
    <w:rsid w:val="0081233A"/>
    <w:rsid w:val="00837014"/>
    <w:rsid w:val="008B7061"/>
    <w:rsid w:val="00A31305"/>
    <w:rsid w:val="00B31420"/>
    <w:rsid w:val="00BD0A5D"/>
    <w:rsid w:val="00CB7A11"/>
    <w:rsid w:val="00E63717"/>
    <w:rsid w:val="00E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D5199"/>
  <w15:chartTrackingRefBased/>
  <w15:docId w15:val="{5AE38910-7D08-401B-AC73-D63E09B8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6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RU"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F63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thewS-M/Stream-Cloud-Containerization-project/blob/main/StreamProject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kafka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Парамонов Денис Владиславович</dc:creator>
  <cp:keywords/>
  <dc:description/>
  <cp:lastModifiedBy>SUPRUNOV Matvey</cp:lastModifiedBy>
  <cp:revision>2</cp:revision>
  <dcterms:created xsi:type="dcterms:W3CDTF">2024-03-20T21:28:00Z</dcterms:created>
  <dcterms:modified xsi:type="dcterms:W3CDTF">2024-03-20T21:28:00Z</dcterms:modified>
</cp:coreProperties>
</file>