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3142F" w14:textId="6AF05B2F" w:rsidR="00E1412D" w:rsidRPr="00E1412D" w:rsidRDefault="00E1412D" w:rsidP="00E1412D">
      <w:pPr>
        <w:pStyle w:val="p1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10. EV Charging Sta</w:t>
      </w:r>
      <w:r w:rsidR="00B8729F">
        <w:rPr>
          <w:rFonts w:ascii="Times New Roman" w:hAnsi="Times New Roman"/>
          <w:sz w:val="24"/>
          <w:szCs w:val="24"/>
        </w:rPr>
        <w:t>ti</w:t>
      </w:r>
      <w:r w:rsidRPr="00E1412D">
        <w:rPr>
          <w:rFonts w:ascii="Times New Roman" w:hAnsi="Times New Roman"/>
          <w:sz w:val="24"/>
          <w:szCs w:val="24"/>
        </w:rPr>
        <w:t>on Network</w:t>
      </w:r>
    </w:p>
    <w:p w14:paraId="6834100E" w14:textId="77777777" w:rsidR="00E1412D" w:rsidRPr="00E1412D" w:rsidRDefault="00E1412D" w:rsidP="00E1412D">
      <w:pPr>
        <w:pStyle w:val="p1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A9A45AF" w14:textId="77777777" w:rsidR="00E1412D" w:rsidRPr="00E1412D" w:rsidRDefault="00E1412D" w:rsidP="00E1412D">
      <w:pPr>
        <w:pStyle w:val="p1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The Problem/Scenario:</w:t>
      </w:r>
    </w:p>
    <w:p w14:paraId="6B703917" w14:textId="77777777" w:rsidR="00E1412D" w:rsidRPr="00E1412D" w:rsidRDefault="00E1412D" w:rsidP="00E1412D">
      <w:pPr>
        <w:pStyle w:val="p1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A highway rest stop has 6 DC Fast Chargers. Students model the arrival of Electric Vehicles with</w:t>
      </w:r>
    </w:p>
    <w:p w14:paraId="4B4B247C" w14:textId="77777777" w:rsidR="00E1412D" w:rsidRPr="00E1412D" w:rsidRDefault="00E1412D" w:rsidP="00E1412D">
      <w:pPr>
        <w:pStyle w:val="p1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varying "State of Charge" (which determines how long they stay plugged in).</w:t>
      </w:r>
    </w:p>
    <w:p w14:paraId="1CC38FED" w14:textId="77777777" w:rsidR="00E1412D" w:rsidRPr="00E1412D" w:rsidRDefault="00E1412D" w:rsidP="00E1412D">
      <w:pPr>
        <w:pStyle w:val="p1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Real-World Twist: Implement "dynamic pricing"—if the queue is longer than 3 cars, the price</w:t>
      </w:r>
    </w:p>
    <w:p w14:paraId="157539A3" w14:textId="77777777" w:rsidR="00E1412D" w:rsidRPr="00E1412D" w:rsidRDefault="00E1412D" w:rsidP="00E1412D">
      <w:pPr>
        <w:pStyle w:val="p1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increases to discourage new arrivals.</w:t>
      </w:r>
    </w:p>
    <w:p w14:paraId="4D30E114" w14:textId="77777777" w:rsidR="00E1412D" w:rsidRPr="00E1412D" w:rsidRDefault="00E1412D" w:rsidP="00E1412D">
      <w:pPr>
        <w:pStyle w:val="p1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Resources that might be of help to you:</w:t>
      </w:r>
    </w:p>
    <w:p w14:paraId="6737A550" w14:textId="1BCB8ADE" w:rsidR="00E1412D" w:rsidRPr="00E1412D" w:rsidRDefault="00E1412D" w:rsidP="00E1412D">
      <w:pPr>
        <w:pStyle w:val="p1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Technical Specs: The Na</w:t>
      </w:r>
      <w:r w:rsidR="009E2390">
        <w:rPr>
          <w:rFonts w:ascii="Times New Roman" w:hAnsi="Times New Roman"/>
          <w:sz w:val="24"/>
          <w:szCs w:val="24"/>
        </w:rPr>
        <w:t>ti</w:t>
      </w:r>
      <w:r w:rsidRPr="00E1412D">
        <w:rPr>
          <w:rFonts w:ascii="Times New Roman" w:hAnsi="Times New Roman"/>
          <w:sz w:val="24"/>
          <w:szCs w:val="24"/>
        </w:rPr>
        <w:t>onal Renewable Energy Laboratory (NREL) provides data on EV</w:t>
      </w:r>
    </w:p>
    <w:p w14:paraId="5CCDE13A" w14:textId="77777777" w:rsidR="00E1412D" w:rsidRPr="00E1412D" w:rsidRDefault="00E1412D" w:rsidP="00E1412D">
      <w:pPr>
        <w:pStyle w:val="p1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charging curves. (URL for your dataset can be found here:</w:t>
      </w:r>
    </w:p>
    <w:p w14:paraId="61464EE0" w14:textId="24E159DD" w:rsidR="00E1412D" w:rsidRPr="00E1412D" w:rsidRDefault="00E1412D" w:rsidP="00E1412D">
      <w:pPr>
        <w:pStyle w:val="p2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Style w:val="s1"/>
          <w:rFonts w:ascii="Times New Roman" w:eastAsiaTheme="majorEastAsia" w:hAnsi="Times New Roman"/>
          <w:sz w:val="24"/>
          <w:szCs w:val="24"/>
        </w:rPr>
        <w:t>1.</w:t>
      </w:r>
      <w:r w:rsidRPr="00E1412D">
        <w:rPr>
          <w:rStyle w:val="s2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hyperlink r:id="rId5" w:history="1">
        <w:r w:rsidRPr="00BC7936">
          <w:rPr>
            <w:rStyle w:val="Hyperlink"/>
            <w:rFonts w:ascii="Times New Roman" w:hAnsi="Times New Roman"/>
            <w:sz w:val="24"/>
            <w:szCs w:val="24"/>
          </w:rPr>
          <w:t>https://catalog.data.gov/dataset/workplace-charging-data-c0796</w:t>
        </w:r>
      </w:hyperlink>
      <w:r>
        <w:rPr>
          <w:rStyle w:val="s1"/>
          <w:rFonts w:ascii="Times New Roman" w:eastAsiaTheme="majorEastAsia" w:hAnsi="Times New Roman"/>
          <w:sz w:val="24"/>
          <w:szCs w:val="24"/>
        </w:rPr>
        <w:t xml:space="preserve"> )</w:t>
      </w:r>
    </w:p>
    <w:p w14:paraId="614CDB4A" w14:textId="38BCA42B" w:rsidR="00E1412D" w:rsidRPr="00E1412D" w:rsidRDefault="00E1412D" w:rsidP="00E1412D">
      <w:pPr>
        <w:pStyle w:val="p2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Style w:val="s1"/>
          <w:rFonts w:ascii="Times New Roman" w:eastAsiaTheme="majorEastAsia" w:hAnsi="Times New Roman"/>
          <w:sz w:val="24"/>
          <w:szCs w:val="24"/>
        </w:rPr>
        <w:t>2.</w:t>
      </w:r>
      <w:r w:rsidRPr="00E1412D">
        <w:rPr>
          <w:rStyle w:val="s2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E1412D"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>tt</w:t>
      </w:r>
      <w:r w:rsidRPr="00E1412D">
        <w:rPr>
          <w:rFonts w:ascii="Times New Roman" w:hAnsi="Times New Roman"/>
          <w:sz w:val="24"/>
          <w:szCs w:val="24"/>
        </w:rPr>
        <w:t>ps://github.com/NREL/PyChargeModel</w:t>
      </w:r>
    </w:p>
    <w:p w14:paraId="5B90B890" w14:textId="77777777" w:rsidR="00E1412D" w:rsidRPr="00E1412D" w:rsidRDefault="00E1412D" w:rsidP="00E1412D">
      <w:pPr>
        <w:pStyle w:val="p2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C857FA5" w14:textId="6D0F14D5" w:rsidR="00E1412D" w:rsidRPr="00E1412D" w:rsidRDefault="00E1412D" w:rsidP="00E1412D">
      <w:pPr>
        <w:pStyle w:val="p1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Logic: SimPy: EV Charging Station Example.</w:t>
      </w:r>
    </w:p>
    <w:p w14:paraId="51A3F350" w14:textId="77777777" w:rsidR="00E1412D" w:rsidRPr="00E1412D" w:rsidRDefault="00E1412D" w:rsidP="00E1412D">
      <w:pPr>
        <w:pStyle w:val="p1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03469D6" w14:textId="77777777" w:rsidR="00E1412D" w:rsidRDefault="00E1412D" w:rsidP="00E1412D">
      <w:pPr>
        <w:pStyle w:val="p1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Deliverables – EV Fast-Charging Sta.on with Dynamic Pricing</w:t>
      </w:r>
    </w:p>
    <w:p w14:paraId="03B2003E" w14:textId="4A316C0F" w:rsidR="00E1412D" w:rsidRPr="00E1412D" w:rsidRDefault="00E1412D" w:rsidP="00E1412D">
      <w:pPr>
        <w:pStyle w:val="p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Simula</w:t>
      </w:r>
      <w:r>
        <w:rPr>
          <w:rFonts w:ascii="Times New Roman" w:hAnsi="Times New Roman"/>
          <w:sz w:val="24"/>
          <w:szCs w:val="24"/>
        </w:rPr>
        <w:t>ti</w:t>
      </w:r>
      <w:r w:rsidRPr="00E1412D">
        <w:rPr>
          <w:rFonts w:ascii="Times New Roman" w:hAnsi="Times New Roman"/>
          <w:sz w:val="24"/>
          <w:szCs w:val="24"/>
        </w:rPr>
        <w:t>on Model (Python / SimPy)</w:t>
      </w:r>
    </w:p>
    <w:p w14:paraId="25456750" w14:textId="77777777" w:rsidR="00E1412D" w:rsidRDefault="00E1412D" w:rsidP="00E1412D">
      <w:pPr>
        <w:pStyle w:val="p1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A working discrete-event simula0on of a highway rest stop with 6 DC fast</w:t>
      </w:r>
      <w:r>
        <w:rPr>
          <w:rFonts w:ascii="Times New Roman" w:hAnsi="Times New Roman"/>
          <w:sz w:val="24"/>
          <w:szCs w:val="24"/>
        </w:rPr>
        <w:t xml:space="preserve"> </w:t>
      </w:r>
      <w:r w:rsidRPr="00E1412D">
        <w:rPr>
          <w:rFonts w:ascii="Times New Roman" w:hAnsi="Times New Roman"/>
          <w:sz w:val="24"/>
          <w:szCs w:val="24"/>
        </w:rPr>
        <w:t>chargers.</w:t>
      </w:r>
    </w:p>
    <w:p w14:paraId="1816589F" w14:textId="77777777" w:rsidR="00E1412D" w:rsidRDefault="00E1412D" w:rsidP="00E1412D">
      <w:pPr>
        <w:pStyle w:val="p1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EV arrivals modeled with varying State of Charge (SoC) that determines charging</w:t>
      </w:r>
      <w:r>
        <w:rPr>
          <w:rFonts w:ascii="Times New Roman" w:hAnsi="Times New Roman"/>
          <w:sz w:val="24"/>
          <w:szCs w:val="24"/>
        </w:rPr>
        <w:t xml:space="preserve"> ti</w:t>
      </w:r>
      <w:r w:rsidRPr="00E1412D">
        <w:rPr>
          <w:rFonts w:ascii="Times New Roman" w:hAnsi="Times New Roman"/>
          <w:sz w:val="24"/>
          <w:szCs w:val="24"/>
        </w:rPr>
        <w:t>me (using NREL data or a realis0c charging curve).</w:t>
      </w:r>
    </w:p>
    <w:p w14:paraId="1576AC29" w14:textId="77777777" w:rsidR="00E1412D" w:rsidRDefault="00E1412D" w:rsidP="00E1412D">
      <w:pPr>
        <w:pStyle w:val="p1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Implementa</w:t>
      </w:r>
      <w:r>
        <w:rPr>
          <w:rFonts w:ascii="Times New Roman" w:hAnsi="Times New Roman"/>
          <w:sz w:val="24"/>
          <w:szCs w:val="24"/>
        </w:rPr>
        <w:t>ti</w:t>
      </w:r>
      <w:r w:rsidRPr="00E1412D">
        <w:rPr>
          <w:rFonts w:ascii="Times New Roman" w:hAnsi="Times New Roman"/>
          <w:sz w:val="24"/>
          <w:szCs w:val="24"/>
        </w:rPr>
        <w:t>on of dynamic pricing logic: when queue length &gt; 3 vehicles,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1412D">
        <w:rPr>
          <w:rFonts w:ascii="Times New Roman" w:hAnsi="Times New Roman"/>
          <w:sz w:val="24"/>
          <w:szCs w:val="24"/>
        </w:rPr>
        <w:t>charging price increases.</w:t>
      </w:r>
    </w:p>
    <w:p w14:paraId="6E57BEF5" w14:textId="77777777" w:rsidR="00E1412D" w:rsidRDefault="00E1412D" w:rsidP="00E1412D">
      <w:pPr>
        <w:pStyle w:val="p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Style w:val="s3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E1412D">
        <w:rPr>
          <w:rFonts w:ascii="Times New Roman" w:hAnsi="Times New Roman"/>
          <w:sz w:val="24"/>
          <w:szCs w:val="24"/>
        </w:rPr>
        <w:t>Model Assump.ons &amp; Data Integration</w:t>
      </w:r>
    </w:p>
    <w:p w14:paraId="3DADACC7" w14:textId="77777777" w:rsidR="00E1412D" w:rsidRDefault="00E1412D" w:rsidP="00E1412D">
      <w:pPr>
        <w:pStyle w:val="p1"/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Short document explaining:</w:t>
      </w:r>
    </w:p>
    <w:p w14:paraId="40856ABC" w14:textId="77777777" w:rsidR="00E1412D" w:rsidRDefault="00E1412D" w:rsidP="00E1412D">
      <w:pPr>
        <w:pStyle w:val="p1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EV arrival process (distribution used).</w:t>
      </w:r>
    </w:p>
    <w:p w14:paraId="47274EF2" w14:textId="77777777" w:rsidR="00E1412D" w:rsidRDefault="00E1412D" w:rsidP="00E1412D">
      <w:pPr>
        <w:pStyle w:val="p1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How SoC determines charging dura0on (data source or curve</w:t>
      </w:r>
      <w:r>
        <w:rPr>
          <w:rFonts w:ascii="Times New Roman" w:hAnsi="Times New Roman"/>
          <w:sz w:val="24"/>
          <w:szCs w:val="24"/>
        </w:rPr>
        <w:t xml:space="preserve"> </w:t>
      </w:r>
      <w:r w:rsidRPr="00E1412D">
        <w:rPr>
          <w:rFonts w:ascii="Times New Roman" w:hAnsi="Times New Roman"/>
          <w:sz w:val="24"/>
          <w:szCs w:val="24"/>
        </w:rPr>
        <w:t>approximation).</w:t>
      </w:r>
    </w:p>
    <w:p w14:paraId="26C97589" w14:textId="77777777" w:rsidR="00E1412D" w:rsidRDefault="00E1412D" w:rsidP="00E1412D">
      <w:pPr>
        <w:pStyle w:val="p1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Pricing rule and how it influences arrival behavior (if modeled</w:t>
      </w:r>
      <w:r>
        <w:rPr>
          <w:rFonts w:ascii="Times New Roman" w:hAnsi="Times New Roman"/>
          <w:sz w:val="24"/>
          <w:szCs w:val="24"/>
        </w:rPr>
        <w:t xml:space="preserve"> </w:t>
      </w:r>
      <w:r w:rsidRPr="00E1412D">
        <w:rPr>
          <w:rFonts w:ascii="Times New Roman" w:hAnsi="Times New Roman"/>
          <w:sz w:val="24"/>
          <w:szCs w:val="24"/>
        </w:rPr>
        <w:t>endogenously).</w:t>
      </w:r>
    </w:p>
    <w:p w14:paraId="42478A94" w14:textId="77777777" w:rsidR="00E1412D" w:rsidRDefault="00E1412D" w:rsidP="00E1412D">
      <w:pPr>
        <w:pStyle w:val="p1"/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Any simplifica</w:t>
      </w:r>
      <w:r>
        <w:rPr>
          <w:rFonts w:ascii="Times New Roman" w:hAnsi="Times New Roman"/>
          <w:sz w:val="24"/>
          <w:szCs w:val="24"/>
        </w:rPr>
        <w:t>ti</w:t>
      </w:r>
      <w:r w:rsidRPr="00E1412D">
        <w:rPr>
          <w:rFonts w:ascii="Times New Roman" w:hAnsi="Times New Roman"/>
          <w:sz w:val="24"/>
          <w:szCs w:val="24"/>
        </w:rPr>
        <w:t>ons made.</w:t>
      </w:r>
    </w:p>
    <w:p w14:paraId="696CAB53" w14:textId="77777777" w:rsidR="00E1412D" w:rsidRDefault="00E1412D" w:rsidP="00E1412D">
      <w:pPr>
        <w:pStyle w:val="p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Performance Metrics – Baseline vs Dynamic Pricing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9E68D21" w14:textId="77777777" w:rsidR="00E1412D" w:rsidRDefault="00E1412D" w:rsidP="00E1412D">
      <w:pPr>
        <w:pStyle w:val="p1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lastRenderedPageBreak/>
        <w:t>Report (tables and/or plots):</w:t>
      </w:r>
    </w:p>
    <w:p w14:paraId="27556F9C" w14:textId="77777777" w:rsidR="00E1412D" w:rsidRDefault="00E1412D" w:rsidP="00E1412D">
      <w:pPr>
        <w:pStyle w:val="p1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Average and maximum queue length</w:t>
      </w:r>
    </w:p>
    <w:p w14:paraId="201250D7" w14:textId="77777777" w:rsidR="00E1412D" w:rsidRDefault="00E1412D" w:rsidP="00E1412D">
      <w:pPr>
        <w:pStyle w:val="p1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Average wai</w:t>
      </w:r>
      <w:r>
        <w:rPr>
          <w:rFonts w:ascii="Times New Roman" w:hAnsi="Times New Roman"/>
          <w:sz w:val="24"/>
          <w:szCs w:val="24"/>
        </w:rPr>
        <w:t>ti</w:t>
      </w:r>
      <w:r w:rsidRPr="00E1412D">
        <w:rPr>
          <w:rFonts w:ascii="Times New Roman" w:hAnsi="Times New Roman"/>
          <w:sz w:val="24"/>
          <w:szCs w:val="24"/>
        </w:rPr>
        <w:t xml:space="preserve">ng </w:t>
      </w:r>
      <w:r>
        <w:rPr>
          <w:rFonts w:ascii="Times New Roman" w:hAnsi="Times New Roman"/>
          <w:sz w:val="24"/>
          <w:szCs w:val="24"/>
        </w:rPr>
        <w:t>ti</w:t>
      </w:r>
      <w:r w:rsidRPr="00E1412D">
        <w:rPr>
          <w:rFonts w:ascii="Times New Roman" w:hAnsi="Times New Roman"/>
          <w:sz w:val="24"/>
          <w:szCs w:val="24"/>
        </w:rPr>
        <w:t>me</w:t>
      </w:r>
    </w:p>
    <w:p w14:paraId="70663E94" w14:textId="77777777" w:rsidR="00E1412D" w:rsidRDefault="00E1412D" w:rsidP="00E1412D">
      <w:pPr>
        <w:pStyle w:val="p1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 xml:space="preserve">Charger </w:t>
      </w:r>
      <w:r>
        <w:rPr>
          <w:rFonts w:ascii="Times New Roman" w:hAnsi="Times New Roman"/>
          <w:sz w:val="24"/>
          <w:szCs w:val="24"/>
        </w:rPr>
        <w:t>visualiztion</w:t>
      </w:r>
      <w:r w:rsidRPr="00E1412D">
        <w:rPr>
          <w:rFonts w:ascii="Times New Roman" w:hAnsi="Times New Roman"/>
          <w:sz w:val="24"/>
          <w:szCs w:val="24"/>
        </w:rPr>
        <w:t xml:space="preserve"> (%)</w:t>
      </w:r>
    </w:p>
    <w:p w14:paraId="78043F1C" w14:textId="77777777" w:rsidR="00E1412D" w:rsidRDefault="00E1412D" w:rsidP="00E1412D">
      <w:pPr>
        <w:pStyle w:val="p1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Average charging dura</w:t>
      </w:r>
      <w:r>
        <w:rPr>
          <w:rFonts w:ascii="Times New Roman" w:hAnsi="Times New Roman"/>
          <w:sz w:val="24"/>
          <w:szCs w:val="24"/>
        </w:rPr>
        <w:t>ti</w:t>
      </w:r>
      <w:r w:rsidRPr="00E1412D">
        <w:rPr>
          <w:rFonts w:ascii="Times New Roman" w:hAnsi="Times New Roman"/>
          <w:sz w:val="24"/>
          <w:szCs w:val="24"/>
        </w:rPr>
        <w:t>on</w:t>
      </w:r>
    </w:p>
    <w:p w14:paraId="71A5485B" w14:textId="77777777" w:rsidR="00E1412D" w:rsidRDefault="00E1412D" w:rsidP="00E1412D">
      <w:pPr>
        <w:pStyle w:val="p1"/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Percentage of vehicles that leave without charging (if modeled)</w:t>
      </w:r>
    </w:p>
    <w:p w14:paraId="77CEBD07" w14:textId="77777777" w:rsidR="00E1412D" w:rsidRPr="00E1412D" w:rsidRDefault="00E1412D" w:rsidP="00E1412D">
      <w:pPr>
        <w:pStyle w:val="p1"/>
        <w:spacing w:line="360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7360FF70" w14:textId="77777777" w:rsidR="00E1412D" w:rsidRDefault="00E1412D" w:rsidP="00E1412D">
      <w:pPr>
        <w:pStyle w:val="p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E1412D">
        <w:rPr>
          <w:rFonts w:ascii="Times New Roman" w:hAnsi="Times New Roman"/>
          <w:sz w:val="24"/>
          <w:szCs w:val="24"/>
        </w:rPr>
        <w:t>Dynamic Pricing Impact Analysis</w:t>
      </w:r>
    </w:p>
    <w:p w14:paraId="2BC3BFD8" w14:textId="77777777" w:rsidR="00E1412D" w:rsidRPr="00E1412D" w:rsidRDefault="00E1412D" w:rsidP="00E1412D">
      <w:pPr>
        <w:pStyle w:val="p1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</w:rPr>
        <w:t>Comparison between:</w:t>
      </w:r>
    </w:p>
    <w:p w14:paraId="23F5459F" w14:textId="77777777" w:rsidR="00E1412D" w:rsidRPr="00E1412D" w:rsidRDefault="00E1412D" w:rsidP="00E1412D">
      <w:pPr>
        <w:pStyle w:val="p1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Fixed-price scenario</w:t>
      </w:r>
    </w:p>
    <w:p w14:paraId="32B3EBF5" w14:textId="77777777" w:rsidR="00E1412D" w:rsidRDefault="00E1412D" w:rsidP="00E1412D">
      <w:pPr>
        <w:pStyle w:val="p1"/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Dynamic-pricing scenario</w:t>
      </w:r>
    </w:p>
    <w:p w14:paraId="651B4DB3" w14:textId="77777777" w:rsidR="00E1412D" w:rsidRPr="00E1412D" w:rsidRDefault="00E1412D" w:rsidP="00E1412D">
      <w:pPr>
        <w:pStyle w:val="p1"/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Show how pricing aﬀects:</w:t>
      </w:r>
    </w:p>
    <w:p w14:paraId="6E7F0715" w14:textId="77777777" w:rsidR="00E1412D" w:rsidRPr="00E1412D" w:rsidRDefault="00E1412D" w:rsidP="00E1412D">
      <w:pPr>
        <w:pStyle w:val="p1"/>
        <w:numPr>
          <w:ilvl w:val="1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Queue length</w:t>
      </w:r>
    </w:p>
    <w:p w14:paraId="197FD06B" w14:textId="5EE97033" w:rsidR="00E1412D" w:rsidRPr="00E1412D" w:rsidRDefault="00E1412D" w:rsidP="00E1412D">
      <w:pPr>
        <w:pStyle w:val="p1"/>
        <w:numPr>
          <w:ilvl w:val="1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Waiting times</w:t>
      </w:r>
    </w:p>
    <w:p w14:paraId="5C761C97" w14:textId="7ABD5ED8" w:rsidR="00E1412D" w:rsidRPr="00E1412D" w:rsidRDefault="00E1412D" w:rsidP="00E1412D">
      <w:pPr>
        <w:pStyle w:val="p1"/>
        <w:numPr>
          <w:ilvl w:val="1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2EBF7FB" wp14:editId="1E097390">
                <wp:simplePos x="0" y="0"/>
                <wp:positionH relativeFrom="column">
                  <wp:posOffset>1611075</wp:posOffset>
                </wp:positionH>
                <wp:positionV relativeFrom="paragraph">
                  <wp:posOffset>107334</wp:posOffset>
                </wp:positionV>
                <wp:extent cx="360" cy="360"/>
                <wp:effectExtent l="38100" t="38100" r="38100" b="38100"/>
                <wp:wrapNone/>
                <wp:docPr id="200437535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82145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26.35pt;margin-top:7.9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">
                <v:imagedata r:id="rId7" o:title=""/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56E8660" wp14:editId="0519561E">
                <wp:simplePos x="0" y="0"/>
                <wp:positionH relativeFrom="column">
                  <wp:posOffset>2114355</wp:posOffset>
                </wp:positionH>
                <wp:positionV relativeFrom="paragraph">
                  <wp:posOffset>133974</wp:posOffset>
                </wp:positionV>
                <wp:extent cx="360" cy="360"/>
                <wp:effectExtent l="38100" t="38100" r="38100" b="38100"/>
                <wp:wrapNone/>
                <wp:docPr id="55289429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5FBE5" id="Ink 3" o:spid="_x0000_s1026" type="#_x0000_t75" style="position:absolute;margin-left:166pt;margin-top:10.0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">
                <v:imagedata r:id="rId7" o:title=""/>
              </v:shape>
            </w:pict>
          </mc:Fallback>
        </mc:AlternateContent>
      </w:r>
      <w:r w:rsidRPr="00E1412D">
        <w:rPr>
          <w:rFonts w:ascii="Times New Roman" w:hAnsi="Times New Roman"/>
          <w:sz w:val="24"/>
          <w:szCs w:val="24"/>
        </w:rPr>
        <w:t xml:space="preserve">Charger </w:t>
      </w:r>
      <w:r>
        <w:rPr>
          <w:rFonts w:ascii="Times New Roman" w:hAnsi="Times New Roman"/>
          <w:sz w:val="24"/>
          <w:szCs w:val="24"/>
        </w:rPr>
        <w:t>vis</w:t>
      </w:r>
      <w:r w:rsidR="00EC7F49">
        <w:rPr>
          <w:rFonts w:ascii="Times New Roman" w:hAnsi="Times New Roman"/>
          <w:sz w:val="24"/>
          <w:szCs w:val="24"/>
        </w:rPr>
        <w:t>ualization</w:t>
      </w:r>
    </w:p>
    <w:p w14:paraId="2C0470B6" w14:textId="77777777" w:rsidR="00EC7F49" w:rsidRDefault="00E1412D" w:rsidP="00EC7F49">
      <w:pPr>
        <w:pStyle w:val="p1"/>
        <w:numPr>
          <w:ilvl w:val="1"/>
          <w:numId w:val="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1412D">
        <w:rPr>
          <w:rFonts w:ascii="Times New Roman" w:hAnsi="Times New Roman"/>
          <w:sz w:val="24"/>
          <w:szCs w:val="24"/>
        </w:rPr>
        <w:t>Revenue (if included)</w:t>
      </w:r>
    </w:p>
    <w:p w14:paraId="6C711E71" w14:textId="5DBDDDC6" w:rsidR="00EC7F49" w:rsidRPr="00EC7F49" w:rsidRDefault="00E1412D" w:rsidP="00EC7F49">
      <w:pPr>
        <w:pStyle w:val="ListParagraph"/>
        <w:numPr>
          <w:ilvl w:val="0"/>
          <w:numId w:val="1"/>
        </w:numPr>
      </w:pPr>
      <w:r w:rsidRPr="00EC7F49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3E102FB" wp14:editId="463E8BAF">
                <wp:simplePos x="0" y="0"/>
                <wp:positionH relativeFrom="column">
                  <wp:posOffset>667515</wp:posOffset>
                </wp:positionH>
                <wp:positionV relativeFrom="paragraph">
                  <wp:posOffset>99234</wp:posOffset>
                </wp:positionV>
                <wp:extent cx="360" cy="360"/>
                <wp:effectExtent l="38100" t="38100" r="38100" b="38100"/>
                <wp:wrapNone/>
                <wp:docPr id="193609958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E08CC" id="Ink 2" o:spid="_x0000_s1026" type="#_x0000_t75" style="position:absolute;margin-left:52.05pt;margin-top:7.3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">
                <v:imagedata r:id="rId7" o:title=""/>
              </v:shape>
            </w:pict>
          </mc:Fallback>
        </mc:AlternateContent>
      </w:r>
      <w:r w:rsidRPr="00EC7F49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B41681B" wp14:editId="38719B19">
                <wp:simplePos x="0" y="0"/>
                <wp:positionH relativeFrom="column">
                  <wp:posOffset>151635</wp:posOffset>
                </wp:positionH>
                <wp:positionV relativeFrom="paragraph">
                  <wp:posOffset>95274</wp:posOffset>
                </wp:positionV>
                <wp:extent cx="360" cy="360"/>
                <wp:effectExtent l="38100" t="38100" r="38100" b="38100"/>
                <wp:wrapNone/>
                <wp:docPr id="69997644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C3EFE" id="Ink 1" o:spid="_x0000_s1026" type="#_x0000_t75" style="position:absolute;margin-left:11.45pt;margin-top:7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">
                <v:imagedata r:id="rId7" o:title=""/>
              </v:shape>
            </w:pict>
          </mc:Fallback>
        </mc:AlternateContent>
      </w:r>
      <w:r w:rsidRPr="00EC7F49">
        <w:t>Visualiza</w:t>
      </w:r>
      <w:r w:rsidR="00EC7F49" w:rsidRPr="00EC7F49">
        <w:t>ti</w:t>
      </w:r>
      <w:r w:rsidRPr="00EC7F49">
        <w:t>on Outputs</w:t>
      </w:r>
    </w:p>
    <w:p w14:paraId="7ABAAA96" w14:textId="20BB6078" w:rsidR="00EC7F49" w:rsidRPr="00EC7F49" w:rsidRDefault="00E1412D" w:rsidP="00EC7F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C7F49">
        <w:rPr>
          <w:rFonts w:ascii="Times New Roman" w:hAnsi="Times New Roman" w:cs="Times New Roman"/>
        </w:rPr>
        <w:t xml:space="preserve">Queue length vs </w:t>
      </w:r>
      <w:r w:rsidR="00EC7F49" w:rsidRPr="00EC7F49">
        <w:rPr>
          <w:rFonts w:ascii="Times New Roman" w:hAnsi="Times New Roman" w:cs="Times New Roman"/>
        </w:rPr>
        <w:t>ti</w:t>
      </w:r>
      <w:r w:rsidRPr="00EC7F49">
        <w:rPr>
          <w:rFonts w:ascii="Times New Roman" w:hAnsi="Times New Roman" w:cs="Times New Roman"/>
        </w:rPr>
        <w:t>me</w:t>
      </w:r>
    </w:p>
    <w:p w14:paraId="7C8B0B11" w14:textId="77777777" w:rsidR="00EC7F49" w:rsidRPr="00EC7F49" w:rsidRDefault="00E1412D" w:rsidP="00EC7F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C7F49">
        <w:rPr>
          <w:rFonts w:ascii="Times New Roman" w:hAnsi="Times New Roman" w:cs="Times New Roman"/>
        </w:rPr>
        <w:t xml:space="preserve">Charger </w:t>
      </w:r>
      <w:r w:rsidR="00EC7F49" w:rsidRPr="00EC7F49">
        <w:rPr>
          <w:rFonts w:ascii="Times New Roman" w:hAnsi="Times New Roman" w:cs="Times New Roman"/>
        </w:rPr>
        <w:t>visua</w:t>
      </w:r>
      <w:r w:rsidRPr="00EC7F49">
        <w:rPr>
          <w:rFonts w:ascii="Times New Roman" w:hAnsi="Times New Roman" w:cs="Times New Roman"/>
        </w:rPr>
        <w:t>liza</w:t>
      </w:r>
      <w:r w:rsidR="00EC7F49" w:rsidRPr="00EC7F49">
        <w:rPr>
          <w:rFonts w:ascii="Times New Roman" w:hAnsi="Times New Roman" w:cs="Times New Roman"/>
        </w:rPr>
        <w:t>ti</w:t>
      </w:r>
      <w:r w:rsidRPr="00EC7F49">
        <w:rPr>
          <w:rFonts w:ascii="Times New Roman" w:hAnsi="Times New Roman" w:cs="Times New Roman"/>
        </w:rPr>
        <w:t xml:space="preserve">on over </w:t>
      </w:r>
      <w:r w:rsidR="00EC7F49" w:rsidRPr="00EC7F49">
        <w:rPr>
          <w:rFonts w:ascii="Times New Roman" w:hAnsi="Times New Roman" w:cs="Times New Roman"/>
        </w:rPr>
        <w:t>ti</w:t>
      </w:r>
      <w:r w:rsidRPr="00EC7F49">
        <w:rPr>
          <w:rFonts w:ascii="Times New Roman" w:hAnsi="Times New Roman" w:cs="Times New Roman"/>
        </w:rPr>
        <w:t>me</w:t>
      </w:r>
    </w:p>
    <w:p w14:paraId="7C4B5718" w14:textId="77777777" w:rsidR="00EC7F49" w:rsidRDefault="00E1412D" w:rsidP="00EC7F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C7F49">
        <w:rPr>
          <w:rFonts w:ascii="Times New Roman" w:hAnsi="Times New Roman" w:cs="Times New Roman"/>
        </w:rPr>
        <w:t xml:space="preserve">Price level vs </w:t>
      </w:r>
      <w:r w:rsidR="00EC7F49">
        <w:rPr>
          <w:rFonts w:ascii="Times New Roman" w:hAnsi="Times New Roman" w:cs="Times New Roman"/>
        </w:rPr>
        <w:t>ti</w:t>
      </w:r>
      <w:r w:rsidRPr="00EC7F49">
        <w:rPr>
          <w:rFonts w:ascii="Times New Roman" w:hAnsi="Times New Roman" w:cs="Times New Roman"/>
        </w:rPr>
        <w:t xml:space="preserve">me (if dynamic pricing is </w:t>
      </w:r>
      <w:r w:rsidR="00EC7F49">
        <w:rPr>
          <w:rFonts w:ascii="Times New Roman" w:hAnsi="Times New Roman" w:cs="Times New Roman"/>
        </w:rPr>
        <w:t>ti</w:t>
      </w:r>
      <w:r w:rsidRPr="00EC7F49">
        <w:rPr>
          <w:rFonts w:ascii="Times New Roman" w:hAnsi="Times New Roman" w:cs="Times New Roman"/>
        </w:rPr>
        <w:t>me-varying)</w:t>
      </w:r>
    </w:p>
    <w:p w14:paraId="5091D5BE" w14:textId="77777777" w:rsidR="00EC7F49" w:rsidRPr="00EC7F49" w:rsidRDefault="00EC7F49" w:rsidP="00EC7F49">
      <w:pPr>
        <w:rPr>
          <w:rFonts w:ascii="Times New Roman" w:hAnsi="Times New Roman" w:cs="Times New Roman"/>
        </w:rPr>
      </w:pPr>
    </w:p>
    <w:p w14:paraId="15EE7F44" w14:textId="6D80843F" w:rsidR="00EC7F49" w:rsidRPr="00EC7F49" w:rsidRDefault="00E1412D" w:rsidP="00EC7F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C7F49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 </w:t>
      </w:r>
      <w:r w:rsidRPr="00EC7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Short Analy</w:t>
      </w:r>
      <w:r w:rsidR="00EC7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</w:t>
      </w:r>
      <w:r w:rsidRPr="00EC7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 Report (2–3 pages)</w:t>
      </w:r>
    </w:p>
    <w:p w14:paraId="072A863D" w14:textId="523D4EE2" w:rsidR="00EC7F49" w:rsidRPr="00EC7F49" w:rsidRDefault="00E1412D" w:rsidP="00EC7F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C7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Explana</w:t>
      </w:r>
      <w:r w:rsidR="00EC7F49" w:rsidRPr="00EC7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</w:t>
      </w:r>
      <w:r w:rsidRPr="00EC7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 of system behavior under conges</w:t>
      </w:r>
      <w:r w:rsidR="00EC7F49" w:rsidRPr="00EC7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</w:t>
      </w:r>
      <w:r w:rsidRPr="00EC7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</w:t>
      </w:r>
    </w:p>
    <w:p w14:paraId="3BB71AF4" w14:textId="77777777" w:rsidR="00EC7F49" w:rsidRPr="00EC7F49" w:rsidRDefault="00E1412D" w:rsidP="00EC7F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C7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Whether dynamic pricing reduces overcrowding</w:t>
      </w:r>
    </w:p>
    <w:p w14:paraId="08571B0A" w14:textId="77777777" w:rsidR="00EC7F49" w:rsidRPr="00EC7F49" w:rsidRDefault="00E1412D" w:rsidP="00EC7F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C7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Trade-oﬀs between revenue, customer wait 0me, and system eﬃciency</w:t>
      </w:r>
    </w:p>
    <w:p w14:paraId="08675B65" w14:textId="0BAA2DF4" w:rsidR="00E1412D" w:rsidRPr="00EC7F49" w:rsidRDefault="00E1412D" w:rsidP="00EC7F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C7F4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Final recommenda0on on whether dynamic pricing is eﬀec0ve</w:t>
      </w:r>
    </w:p>
    <w:p w14:paraId="36F3ADB5" w14:textId="77777777" w:rsidR="00E1412D" w:rsidRPr="00E1412D" w:rsidRDefault="00E1412D" w:rsidP="00E1412D">
      <w:pPr>
        <w:pStyle w:val="p1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70074CE" w14:textId="77777777" w:rsidR="009C255D" w:rsidRPr="00E1412D" w:rsidRDefault="009C255D" w:rsidP="00E1412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9C255D" w:rsidRPr="00E14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55F6"/>
    <w:multiLevelType w:val="hybridMultilevel"/>
    <w:tmpl w:val="26CE16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6D2740"/>
    <w:multiLevelType w:val="hybridMultilevel"/>
    <w:tmpl w:val="E3189788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C9A0330"/>
    <w:multiLevelType w:val="hybridMultilevel"/>
    <w:tmpl w:val="0FD01E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1C4CC1"/>
    <w:multiLevelType w:val="hybridMultilevel"/>
    <w:tmpl w:val="983E2D9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E54226"/>
    <w:multiLevelType w:val="hybridMultilevel"/>
    <w:tmpl w:val="CC0097A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464D50"/>
    <w:multiLevelType w:val="hybridMultilevel"/>
    <w:tmpl w:val="9894E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E518A"/>
    <w:multiLevelType w:val="hybridMultilevel"/>
    <w:tmpl w:val="4E8E17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4433C0"/>
    <w:multiLevelType w:val="hybridMultilevel"/>
    <w:tmpl w:val="229C0B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074E7"/>
    <w:multiLevelType w:val="hybridMultilevel"/>
    <w:tmpl w:val="6C3816EC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0C92CD4"/>
    <w:multiLevelType w:val="hybridMultilevel"/>
    <w:tmpl w:val="F9A6D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B04E79"/>
    <w:multiLevelType w:val="hybridMultilevel"/>
    <w:tmpl w:val="87BCD43A"/>
    <w:lvl w:ilvl="0" w:tplc="08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1353917635">
    <w:abstractNumId w:val="7"/>
  </w:num>
  <w:num w:numId="2" w16cid:durableId="161700350">
    <w:abstractNumId w:val="2"/>
  </w:num>
  <w:num w:numId="3" w16cid:durableId="1481507343">
    <w:abstractNumId w:val="3"/>
  </w:num>
  <w:num w:numId="4" w16cid:durableId="545802451">
    <w:abstractNumId w:val="1"/>
  </w:num>
  <w:num w:numId="5" w16cid:durableId="1174144749">
    <w:abstractNumId w:val="9"/>
  </w:num>
  <w:num w:numId="6" w16cid:durableId="312487895">
    <w:abstractNumId w:val="10"/>
  </w:num>
  <w:num w:numId="7" w16cid:durableId="1876961891">
    <w:abstractNumId w:val="5"/>
  </w:num>
  <w:num w:numId="8" w16cid:durableId="1379936987">
    <w:abstractNumId w:val="8"/>
  </w:num>
  <w:num w:numId="9" w16cid:durableId="1421297025">
    <w:abstractNumId w:val="6"/>
  </w:num>
  <w:num w:numId="10" w16cid:durableId="1605576352">
    <w:abstractNumId w:val="0"/>
  </w:num>
  <w:num w:numId="11" w16cid:durableId="2057968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12D"/>
    <w:rsid w:val="00357FC5"/>
    <w:rsid w:val="0055455F"/>
    <w:rsid w:val="009C255D"/>
    <w:rsid w:val="009E2390"/>
    <w:rsid w:val="00AE1291"/>
    <w:rsid w:val="00B8729F"/>
    <w:rsid w:val="00BB2C82"/>
    <w:rsid w:val="00BB5D9E"/>
    <w:rsid w:val="00E1412D"/>
    <w:rsid w:val="00EC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3BFE"/>
  <w15:chartTrackingRefBased/>
  <w15:docId w15:val="{88C75FFE-9349-0D42-BA73-D3D926367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12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1412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2">
    <w:name w:val="p2"/>
    <w:basedOn w:val="Normal"/>
    <w:rsid w:val="00E1412D"/>
    <w:pPr>
      <w:spacing w:after="0" w:line="240" w:lineRule="auto"/>
    </w:pPr>
    <w:rPr>
      <w:rFonts w:ascii="Helvetica" w:eastAsia="Times New Roman" w:hAnsi="Helvetica" w:cs="Times New Roman"/>
      <w:color w:val="0B4CB4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E1412D"/>
    <w:rPr>
      <w:color w:val="000000"/>
    </w:rPr>
  </w:style>
  <w:style w:type="character" w:customStyle="1" w:styleId="s2">
    <w:name w:val="s2"/>
    <w:basedOn w:val="DefaultParagraphFont"/>
    <w:rsid w:val="00E1412D"/>
    <w:rPr>
      <w:rFonts w:ascii="Arial" w:hAnsi="Arial" w:cs="Arial" w:hint="default"/>
      <w:color w:val="000000"/>
      <w:sz w:val="18"/>
      <w:szCs w:val="18"/>
    </w:rPr>
  </w:style>
  <w:style w:type="character" w:customStyle="1" w:styleId="s3">
    <w:name w:val="s3"/>
    <w:basedOn w:val="DefaultParagraphFont"/>
    <w:rsid w:val="00E1412D"/>
    <w:rPr>
      <w:rFonts w:ascii="Arial" w:hAnsi="Arial" w:cs="Arial" w:hint="default"/>
      <w:sz w:val="18"/>
      <w:szCs w:val="18"/>
    </w:rPr>
  </w:style>
  <w:style w:type="character" w:customStyle="1" w:styleId="s4">
    <w:name w:val="s4"/>
    <w:basedOn w:val="DefaultParagraphFont"/>
    <w:rsid w:val="00E1412D"/>
    <w:rPr>
      <w:rFonts w:ascii="Courier New" w:hAnsi="Courier New" w:cs="Courier New" w:hint="default"/>
      <w:sz w:val="15"/>
      <w:szCs w:val="15"/>
    </w:rPr>
  </w:style>
  <w:style w:type="character" w:customStyle="1" w:styleId="s5">
    <w:name w:val="s5"/>
    <w:basedOn w:val="DefaultParagraphFont"/>
    <w:rsid w:val="00E1412D"/>
    <w:rPr>
      <w:rFonts w:ascii="Arial" w:hAnsi="Arial" w:cs="Arial" w:hint="default"/>
      <w:sz w:val="15"/>
      <w:szCs w:val="15"/>
    </w:rPr>
  </w:style>
  <w:style w:type="character" w:customStyle="1" w:styleId="s6">
    <w:name w:val="s6"/>
    <w:basedOn w:val="DefaultParagraphFont"/>
    <w:rsid w:val="00E1412D"/>
    <w:rPr>
      <w:rFonts w:ascii="Wingdings" w:hAnsi="Wingdings" w:hint="default"/>
      <w:sz w:val="15"/>
      <w:szCs w:val="15"/>
    </w:rPr>
  </w:style>
  <w:style w:type="character" w:customStyle="1" w:styleId="apple-converted-space">
    <w:name w:val="apple-converted-space"/>
    <w:basedOn w:val="DefaultParagraphFont"/>
    <w:rsid w:val="00E1412D"/>
  </w:style>
  <w:style w:type="character" w:styleId="Hyperlink">
    <w:name w:val="Hyperlink"/>
    <w:basedOn w:val="DefaultParagraphFont"/>
    <w:uiPriority w:val="99"/>
    <w:unhideWhenUsed/>
    <w:rsid w:val="00E141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hyperlink" Target="https://catalog.data.gov/dataset/workplace-charging-data-c0796" TargetMode="External"/><Relationship Id="rId10" Type="http://schemas.openxmlformats.org/officeDocument/2006/relationships/customXml" Target="ink/ink4.xml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22:02:30.6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22:02:20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22:02:19.1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22:02:17.9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320</Words>
  <Characters>1947</Characters>
  <Application>Microsoft Office Word</Application>
  <DocSecurity>0</DocSecurity>
  <Lines>60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Tuurozeeng  Matthew</dc:creator>
  <cp:keywords/>
  <dc:description/>
  <cp:lastModifiedBy>Tuurozeeng  Matthew</cp:lastModifiedBy>
  <cp:revision>4</cp:revision>
  <dcterms:created xsi:type="dcterms:W3CDTF">2026-04-02T21:52:00Z</dcterms:created>
  <dcterms:modified xsi:type="dcterms:W3CDTF">2026-04-02T22:09:00Z</dcterms:modified>
</cp:coreProperties>
</file>