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7034" w14:textId="4F3708E4" w:rsidR="007E0E70" w:rsidRDefault="00095556" w:rsidP="00095556">
      <w:pPr>
        <w:pStyle w:val="Title"/>
      </w:pPr>
      <w:proofErr w:type="spellStart"/>
      <w:r>
        <w:t>MoTeC</w:t>
      </w:r>
      <w:proofErr w:type="spellEnd"/>
      <w:r>
        <w:t xml:space="preserve"> Datalogging</w:t>
      </w:r>
    </w:p>
    <w:p w14:paraId="0D5CF42A" w14:textId="420FA0DC" w:rsidR="00095556" w:rsidRDefault="00095556" w:rsidP="00095556"/>
    <w:p w14:paraId="6C9AFB33" w14:textId="183D67C8" w:rsidR="00095556" w:rsidRPr="00095556" w:rsidRDefault="00095556" w:rsidP="00095556">
      <m:oMathPara>
        <m:oMath>
          <m:r>
            <w:rPr>
              <w:rFonts w:ascii="Cambria Math" w:hAnsi="Cambria Math"/>
            </w:rPr>
            <m:t xml:space="preserve">output=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multiplier</m:t>
                  </m:r>
                </m:num>
                <m:den>
                  <m:r>
                    <w:rPr>
                      <w:rFonts w:ascii="Cambria Math" w:hAnsi="Cambria Math"/>
                    </w:rPr>
                    <m:t>divisor</m:t>
                  </m:r>
                </m:den>
              </m:f>
              <m:r>
                <w:rPr>
                  <w:rFonts w:ascii="Cambria Math" w:hAnsi="Cambria Math"/>
                </w:rPr>
                <m:t>+ adder</m:t>
              </m:r>
            </m:e>
          </m:d>
          <m:r>
            <w:rPr>
              <w:rFonts w:ascii="Cambria Math" w:hAnsi="Cambria Math"/>
            </w:rPr>
            <m:t>×base resolution</m:t>
          </m:r>
        </m:oMath>
      </m:oMathPara>
    </w:p>
    <w:sectPr w:rsidR="00095556" w:rsidRPr="0009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56"/>
    <w:rsid w:val="00095556"/>
    <w:rsid w:val="007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FA2E"/>
  <w15:chartTrackingRefBased/>
  <w15:docId w15:val="{595CA28B-664A-4B8D-B2CF-0C2B8998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5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2021-04-26T07:59:00Z</dcterms:created>
  <dcterms:modified xsi:type="dcterms:W3CDTF">2021-04-26T08:01:00Z</dcterms:modified>
</cp:coreProperties>
</file>