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layfair Display" w:cs="Playfair Display" w:eastAsia="Playfair Display" w:hAnsi="Playfair Display"/>
        </w:rPr>
      </w:pPr>
      <w:bookmarkStart w:colFirst="0" w:colLast="0" w:name="_t7oiyrq66jal" w:id="0"/>
      <w:bookmarkEnd w:id="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 Side (Distinct Tables)</w:t>
      </w:r>
    </w:p>
    <w:p w:rsidR="00000000" w:rsidDel="00000000" w:rsidP="00000000" w:rsidRDefault="00000000" w:rsidRPr="00000000" w14:paraId="00000002">
      <w:pPr>
        <w:pStyle w:val="Heading2"/>
        <w:rPr>
          <w:rFonts w:ascii="Playfair Display" w:cs="Playfair Display" w:eastAsia="Playfair Display" w:hAnsi="Playfair Display"/>
        </w:rPr>
      </w:pPr>
      <w:bookmarkStart w:colFirst="0" w:colLast="0" w:name="_px7tpcnb7xf1" w:id="1"/>
      <w:bookmarkEnd w:id="1"/>
      <w:commentRangeStart w:id="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(Joy)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</w:t>
        <w:tab/>
        <w:tab/>
        <w:tab/>
        <w:t xml:space="preserve">→ auto increment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ID: </w:t>
        <w:tab/>
        <w:tab/>
        <w:t xml:space="preserve">→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(starts with U)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First Name: </w:t>
        <w:tab/>
        <w:tab/>
        <w:t xml:space="preserve">→ String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Last Name: </w:t>
        <w:tab/>
        <w:tab/>
        <w:t xml:space="preserve">→ String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Date of Birth: </w:t>
        <w:tab/>
        <w:tab/>
        <w:t xml:space="preserve">→ Date-String</w:t>
        <w:tab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 address: </w:t>
        <w:tab/>
        <w:t xml:space="preserve">→ String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Password: </w:t>
        <w:tab/>
        <w:tab/>
        <w:t xml:space="preserve">→ md5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Validated</w:t>
        <w:tab/>
        <w:tab/>
        <w:t xml:space="preserve">→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(0 = False, 1 = True, 2 = </w:t>
      </w:r>
      <w:r w:rsidDel="00000000" w:rsidR="00000000" w:rsidRPr="00000000">
        <w:rPr>
          <w:rtl w:val="0"/>
        </w:rPr>
        <w:t xml:space="preserve">Inactive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) (not validated, validated)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Nationality</w:t>
        <w:tab/>
        <w:tab/>
        <w:t xml:space="preserve">→ Boolean (‘SA Citizen’ = True, ‘Non-SA Citizen’ = False)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Contact number: </w:t>
        <w:tab/>
        <w:t xml:space="preserve">→ String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City </w:t>
        <w:tab/>
        <w:tab/>
        <w:tab/>
        <w:t xml:space="preserve">→ String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Province</w:t>
        <w:tab/>
        <w:tab/>
        <w:t xml:space="preserve">→ String (Dropdown)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Disability</w:t>
        <w:tab/>
        <w:tab/>
        <w:t xml:space="preserve">→ Boolean (‘Yes’ = True, ‘No’ = False)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Current Academic Level </w:t>
        <w:tab/>
        <w:t xml:space="preserve">→ String (Dropdown -&gt; High School, Undergrad, Postgrad)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Grade: </w:t>
        <w:tab/>
        <w:tab/>
        <w:tab/>
        <w:t xml:space="preserve">→ String (Dropdown)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Syllabus: </w:t>
        <w:tab/>
        <w:tab/>
        <w:t xml:space="preserve">→ String (Dropdown) (CAPS, IEB, DBE, Cambridge)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Average</w:t>
        <w:tab/>
        <w:tab/>
        <w:t xml:space="preserve">→ Float (calculated from function) 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Currently_studying </w:t>
        <w:tab/>
        <w:t xml:space="preserve">→ String (NULL if student is in high school)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Year_of_Study </w:t>
        <w:tab/>
        <w:t xml:space="preserve">→ String (Dropdown, NULL if student is in high school)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Study Institution </w:t>
        <w:tab/>
        <w:t xml:space="preserve">→ String (Dropdown)</w:t>
        <w:tab/>
        <w:t xml:space="preserve">(NULL if student is in high school)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Continue Studies</w:t>
        <w:tab/>
        <w:t xml:space="preserve">→ Boolean (Do you want to do postgrad or not, NULL if student is in high school)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GPA</w:t>
        <w:tab/>
        <w:tab/>
        <w:tab/>
        <w:t xml:space="preserve">→ Real/Float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Description of Student → </w:t>
      </w:r>
      <w:r w:rsidDel="00000000" w:rsidR="00000000" w:rsidRPr="00000000">
        <w:rPr>
          <w:rFonts w:ascii="Playfair Display" w:cs="Playfair Display" w:eastAsia="Playfair Display" w:hAnsi="Playfair Display"/>
          <w:color w:val="0000ff"/>
          <w:rtl w:val="0"/>
        </w:rPr>
        <w:t xml:space="preserve">Long String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(can go into student bio on student home page) 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line="276" w:lineRule="auto"/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Give a description of yourself...examples (skills, achievements, passions, service awards)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Registered_date </w:t>
        <w:tab/>
        <w:t xml:space="preserve">→ auto date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Bursarred </w:t>
        <w:tab/>
        <w:tab/>
        <w:t xml:space="preserve">→ Boolean (True or False) (Will you have bursary for the intended duration)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line="276" w:lineRule="auto"/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if true </w:t>
        <w:tab/>
        <w:t xml:space="preserve">CurrentBursary/ies </w:t>
        <w:tab/>
        <w:t xml:space="preserve">→String</w:t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Workback? </w:t>
        <w:tab/>
        <w:tab/>
        <w:t xml:space="preserve">→ Boolean (‘Yes’ or ‘No’)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Filters</w:t>
        <w:tab/>
        <w:tab/>
        <w:tab/>
        <w:t xml:space="preserve">→ String (Based off of common fields in student/bursaries table, filtered by ‘Age/GPA/Subject Requirements/Workback/etc..) (Use cookies)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Website</w:t>
        <w:tab/>
        <w:tab/>
        <w:t xml:space="preserve">→ String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Last_login </w:t>
        <w:tab/>
        <w:tab/>
        <w:t xml:space="preserve">→ auto date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Number_of_Reports</w:t>
        <w:tab/>
        <w:t xml:space="preserve">→ integer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276" w:lineRule="auto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Banned</w:t>
        <w:tab/>
        <w:tab/>
        <w:t xml:space="preserve">→ Boolean (Yes = True, No = False)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276" w:lineRule="auto"/>
        <w:ind w:left="0" w:firstLine="0"/>
        <w:rPr/>
      </w:pPr>
      <w:bookmarkStart w:colFirst="0" w:colLast="0" w:name="_bml141bt1g8z" w:id="2"/>
      <w:bookmarkEnd w:id="2"/>
      <w:r w:rsidDel="00000000" w:rsidR="00000000" w:rsidRPr="00000000">
        <w:rPr>
          <w:rtl w:val="0"/>
        </w:rPr>
        <w:t xml:space="preserve">Field/s of Interest: (Joy)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SFieldID: int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StudentID: string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rPr>
          <w:u w:val="none"/>
        </w:rPr>
      </w:pPr>
      <w:r w:rsidDel="00000000" w:rsidR="00000000" w:rsidRPr="00000000">
        <w:rPr>
          <w:rtl w:val="0"/>
        </w:rPr>
        <w:t xml:space="preserve">Field name: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360" w:hanging="360"/>
        <w:rPr>
          <w:rFonts w:ascii="Playfair Display" w:cs="Playfair Display" w:eastAsia="Playfair Display" w:hAnsi="Playfair Display"/>
          <w:shd w:fill="ffd966" w:val="clear"/>
        </w:rPr>
      </w:pPr>
      <w:bookmarkStart w:colFirst="0" w:colLast="0" w:name="_rpf4nwgrq93j" w:id="3"/>
      <w:bookmarkEnd w:id="3"/>
      <w:r w:rsidDel="00000000" w:rsidR="00000000" w:rsidRPr="00000000">
        <w:rPr>
          <w:rFonts w:ascii="Playfair Display" w:cs="Playfair Display" w:eastAsia="Playfair Display" w:hAnsi="Playfair Display"/>
          <w:shd w:fill="ffd966" w:val="clear"/>
          <w:rtl w:val="0"/>
        </w:rPr>
        <w:t xml:space="preserve">Subjects: (</w:t>
      </w:r>
      <w:r w:rsidDel="00000000" w:rsidR="00000000" w:rsidRPr="00000000">
        <w:rPr>
          <w:shd w:fill="ffd966" w:val="clear"/>
          <w:rtl w:val="0"/>
        </w:rPr>
        <w:t xml:space="preserve">Benis</w:t>
      </w:r>
      <w:r w:rsidDel="00000000" w:rsidR="00000000" w:rsidRPr="00000000">
        <w:rPr>
          <w:rFonts w:ascii="Playfair Display" w:cs="Playfair Display" w:eastAsia="Playfair Display" w:hAnsi="Playfair Display"/>
          <w:shd w:fill="ffd966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shd w:fill="ffd966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shd w:fill="ffd966" w:val="clear"/>
          <w:rtl w:val="0"/>
        </w:rPr>
        <w:t xml:space="preserve">SubjectID: int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layfair Display" w:cs="Playfair Display" w:eastAsia="Playfair Display" w:hAnsi="Playfair Display"/>
          <w:shd w:fill="ffd966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shd w:fill="ffd966" w:val="clear"/>
          <w:rtl w:val="0"/>
        </w:rPr>
        <w:t xml:space="preserve">SubjectName: string</w:t>
      </w:r>
    </w:p>
    <w:p w:rsidR="00000000" w:rsidDel="00000000" w:rsidP="00000000" w:rsidRDefault="00000000" w:rsidRPr="00000000" w14:paraId="0000002C">
      <w:pPr>
        <w:pStyle w:val="Heading2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1ew524oktt44" w:id="4"/>
      <w:bookmarkEnd w:id="4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Subjects+Marks: (</w:t>
      </w:r>
      <w:r w:rsidDel="00000000" w:rsidR="00000000" w:rsidRPr="00000000">
        <w:rPr>
          <w:rtl w:val="0"/>
        </w:rPr>
        <w:t xml:space="preserve">Nong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SubMark: int (Primary Key)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StudentID:</w:t>
      </w:r>
      <w:r w:rsidDel="00000000" w:rsidR="00000000" w:rsidRPr="00000000">
        <w:rPr>
          <w:rtl w:val="0"/>
        </w:rPr>
        <w:t xml:space="preserve"> string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(Foreign Key)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  <w:shd w:fill="ffd966" w:val="clear"/>
        </w:rPr>
      </w:pPr>
      <w:r w:rsidDel="00000000" w:rsidR="00000000" w:rsidRPr="00000000">
        <w:rPr>
          <w:rFonts w:ascii="Playfair Display" w:cs="Playfair Display" w:eastAsia="Playfair Display" w:hAnsi="Playfair Display"/>
          <w:shd w:fill="ffd966" w:val="clear"/>
          <w:rtl w:val="0"/>
        </w:rPr>
        <w:t xml:space="preserve">SubjectName: string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Mark: int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#Flag: Minimum of 7 subjects (NOT NULL)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#Mark the table be able to take 15 subjects (DEFAULT NULL)</w:t>
      </w:r>
    </w:p>
    <w:p w:rsidR="00000000" w:rsidDel="00000000" w:rsidP="00000000" w:rsidRDefault="00000000" w:rsidRPr="00000000" w14:paraId="0000003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xjykqm3deenw" w:id="5"/>
      <w:bookmarkEnd w:id="5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Sponsor Side (Distinct Tables)</w:t>
      </w:r>
    </w:p>
    <w:p w:rsidR="00000000" w:rsidDel="00000000" w:rsidP="00000000" w:rsidRDefault="00000000" w:rsidRPr="00000000" w14:paraId="00000035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osw662owet4z" w:id="6"/>
      <w:bookmarkEnd w:id="6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 (Tu</w:t>
      </w:r>
      <w:r w:rsidDel="00000000" w:rsidR="00000000" w:rsidRPr="00000000">
        <w:rPr>
          <w:rtl w:val="0"/>
        </w:rPr>
        <w:t xml:space="preserve">melo)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company_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id : int → Primary key (counter)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company_name : string *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company_logo : blob 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company_industry : string (dropdown: IT, …, others) *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company_description : string 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company_URL : string 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date_created : date → automatic (backend)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number_of_reports : int 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&gt;3 → cannot login anymore! </w:t>
      </w:r>
    </w:p>
    <w:p w:rsidR="00000000" w:rsidDel="00000000" w:rsidP="00000000" w:rsidRDefault="00000000" w:rsidRPr="00000000" w14:paraId="0000003F">
      <w:p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bookmarkStart w:colFirst="0" w:colLast="0" w:name="_6kxsrz7oflk6" w:id="7"/>
      <w:bookmarkEnd w:id="7"/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Reported (Leave out just for now)</w:t>
      </w:r>
    </w:p>
    <w:p w:rsidR="00000000" w:rsidDel="00000000" w:rsidP="00000000" w:rsidRDefault="00000000" w:rsidRPr="00000000" w14:paraId="00000041">
      <w:pPr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Work on it at the end (after the entire app is completed)!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id : int → Primary key (counter)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Reporting_user_id : string → can only be a student 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line="276" w:lineRule="auto"/>
        <w:ind w:left="144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ID: STU (Student)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Nova Mono" w:cs="Nova Mono" w:eastAsia="Nova Mono" w:hAnsi="Nova Mono"/>
          <w:color w:val="999999"/>
          <w:rtl w:val="0"/>
        </w:rPr>
        <w:t xml:space="preserve">Reported_user_id : string → can only be a sponsor </w:t>
        <w:tab/>
        <w:t xml:space="preserve">wouldn't reporting a bursary be a valid option aswell idk just something i thought of… like if it was created badly or inappropriately maybe something worth considering for future iterations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276" w:lineRule="auto"/>
        <w:ind w:left="144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ID: SPO (Sponsor)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reason : string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360" w:hanging="360"/>
        <w:rPr>
          <w:rFonts w:ascii="Playfair Display" w:cs="Playfair Display" w:eastAsia="Playfair Display" w:hAnsi="Playfair Display"/>
          <w:color w:val="999999"/>
        </w:rPr>
      </w:pPr>
      <w:r w:rsidDel="00000000" w:rsidR="00000000" w:rsidRPr="00000000">
        <w:rPr>
          <w:rFonts w:ascii="Playfair Display" w:cs="Playfair Display" w:eastAsia="Playfair Display" w:hAnsi="Playfair Display"/>
          <w:color w:val="999999"/>
          <w:rtl w:val="0"/>
        </w:rPr>
        <w:t xml:space="preserve">Date_reported : date </w:t>
      </w:r>
    </w:p>
    <w:p w:rsidR="00000000" w:rsidDel="00000000" w:rsidP="00000000" w:rsidRDefault="00000000" w:rsidRPr="00000000" w14:paraId="00000049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hdy1p6y2aet4" w:id="8"/>
      <w:bookmarkEnd w:id="8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Sponsor_Users (Tumelo)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: int → Primary key (counter) : number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sponsor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_id : string (starts wi</w:t>
      </w:r>
      <w:r w:rsidDel="00000000" w:rsidR="00000000" w:rsidRPr="00000000">
        <w:rPr>
          <w:rtl w:val="0"/>
        </w:rPr>
        <w:t xml:space="preserve">th letter 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first_name_of_user : string 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last_name_of_user : string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email_address : string *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password : string (8+) *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company_id (linked to company table) : </w:t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→ backend (Fo</w:t>
      </w:r>
      <w:r w:rsidDel="00000000" w:rsidR="00000000" w:rsidRPr="00000000">
        <w:rPr>
          <w:rtl w:val="0"/>
        </w:rPr>
        <w:t xml:space="preserve">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isSuperAdmin : boolean 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manageBursaries : boolean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manageApplications : boolean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inactive : boolean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Inactive = false as default 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Inactive = true if Super Admin removes the employees rights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isVerified (email verification) : boolean 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isVerified = false as default 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isVerified = true when email verification has been completed 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egistered_date : date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ast_login : date </w:t>
      </w:r>
    </w:p>
    <w:p w:rsidR="00000000" w:rsidDel="00000000" w:rsidP="00000000" w:rsidRDefault="00000000" w:rsidRPr="00000000" w14:paraId="0000005C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662gtxgbbpl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w6ykuxvja5r3" w:id="10"/>
      <w:bookmarkEnd w:id="10"/>
      <w:commentRangeStart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Bursaries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(Benis)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: int → Primary key (counter)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bursary_ID: string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company_ID: </w:t>
      </w:r>
      <w:r w:rsidDel="00000000" w:rsidR="00000000" w:rsidRPr="00000000">
        <w:rPr>
          <w:rtl w:val="0"/>
        </w:rPr>
        <w:t xml:space="preserve">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bursary_Name: string **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bursary_start_date: date(Day created) </w:t>
      </w:r>
      <w:r w:rsidDel="00000000" w:rsidR="00000000" w:rsidRPr="00000000">
        <w:rPr>
          <w:rtl w:val="0"/>
        </w:rPr>
        <w:t xml:space="preserve">-&gt; in the database it is called </w:t>
      </w:r>
      <w:r w:rsidDel="00000000" w:rsidR="00000000" w:rsidRPr="00000000">
        <w:rPr>
          <w:b w:val="1"/>
          <w:rtl w:val="0"/>
        </w:rPr>
        <w:t xml:space="preserve">Date Created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bursary_type: string **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 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Work Back bursary 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Full Bursary 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Partial Bursary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work_back_duration: int **(db</w:t>
      </w:r>
      <w:r w:rsidDel="00000000" w:rsidR="00000000" w:rsidRPr="00000000">
        <w:rPr>
          <w:rtl w:val="0"/>
        </w:rPr>
        <w:t xml:space="preserve"> name </w:t>
      </w:r>
      <w:r w:rsidDel="00000000" w:rsidR="00000000" w:rsidRPr="00000000">
        <w:rPr>
          <w:b w:val="1"/>
          <w:rtl w:val="0"/>
        </w:rPr>
        <w:t xml:space="preserve">WB_Duration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offer_expiration_date: date **(db name used </w:t>
      </w:r>
      <w:r w:rsidDel="00000000" w:rsidR="00000000" w:rsidRPr="00000000">
        <w:rPr>
          <w:b w:val="1"/>
          <w:rtl w:val="0"/>
        </w:rPr>
        <w:t xml:space="preserve">closing date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age_min : int ** </w:t>
      </w:r>
      <w:r w:rsidDel="00000000" w:rsidR="00000000" w:rsidRPr="00000000">
        <w:rPr>
          <w:rtl w:val="0"/>
        </w:rPr>
        <w:t xml:space="preserve">(db name </w:t>
      </w:r>
      <w:r w:rsidDel="00000000" w:rsidR="00000000" w:rsidRPr="00000000">
        <w:rPr>
          <w:b w:val="1"/>
          <w:rtl w:val="0"/>
        </w:rPr>
        <w:t xml:space="preserve">Minimum_Age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age_max : int **</w:t>
      </w:r>
      <w:r w:rsidDel="00000000" w:rsidR="00000000" w:rsidRPr="00000000">
        <w:rPr>
          <w:rtl w:val="0"/>
        </w:rPr>
        <w:t xml:space="preserve">(db name </w:t>
      </w:r>
      <w:r w:rsidDel="00000000" w:rsidR="00000000" w:rsidRPr="00000000">
        <w:rPr>
          <w:b w:val="1"/>
          <w:rtl w:val="0"/>
        </w:rPr>
        <w:t xml:space="preserve">Maximum_Age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  <w:t xml:space="preserve">Academic Level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: string (dropdown) ** (db</w:t>
      </w:r>
      <w:r w:rsidDel="00000000" w:rsidR="00000000" w:rsidRPr="00000000">
        <w:rPr>
          <w:rtl w:val="0"/>
        </w:rPr>
        <w:t xml:space="preserve"> name </w:t>
      </w:r>
      <w:r w:rsidDel="00000000" w:rsidR="00000000" w:rsidRPr="00000000">
        <w:rPr>
          <w:b w:val="1"/>
          <w:rtl w:val="0"/>
        </w:rPr>
        <w:t xml:space="preserve">Academic_Level)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Post grad 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High school 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Under grad 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College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Any 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field_of_study : string (dropdown) **(db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Study_field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current_year_of_study : string (dropdown) **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Matric student 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Year 1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Year 2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Year 3 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Year 4 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Any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bursary_duration: int **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latest_average_above : float **(db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Minimum_Average)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RSA_citizen_needed: boolean **</w:t>
      </w:r>
      <w:r w:rsidDel="00000000" w:rsidR="00000000" w:rsidRPr="00000000">
        <w:rPr>
          <w:rtl w:val="0"/>
        </w:rPr>
        <w:t xml:space="preserve">(db name </w:t>
      </w:r>
      <w:r w:rsidDel="00000000" w:rsidR="00000000" w:rsidRPr="00000000">
        <w:rPr>
          <w:b w:val="1"/>
          <w:rtl w:val="0"/>
        </w:rPr>
        <w:t xml:space="preserve">RSA_Citizen)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True = want a RSA citizen 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False = any citizen 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for_financial_assistance : boolean **(db name </w:t>
      </w:r>
      <w:r w:rsidDel="00000000" w:rsidR="00000000" w:rsidRPr="00000000">
        <w:rPr>
          <w:b w:val="1"/>
          <w:rtl w:val="0"/>
        </w:rPr>
        <w:t xml:space="preserve">Financial_Need)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True = for students in need of financial assistance 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False = all students 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study_further (Does the student intend to do a Post Grad) : boolean **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True = sponsor wants someone who will study further 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False = any student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disability : boolean 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True = only for students with disability 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False = for all students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province_in_SA: string (dropdown) **(??)(db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Province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bursary_covers_for : string (checkbox) **(db</w:t>
      </w:r>
      <w:r w:rsidDel="00000000" w:rsidR="00000000" w:rsidRPr="00000000">
        <w:rPr>
          <w:rtl w:val="0"/>
        </w:rPr>
        <w:t xml:space="preserve"> name </w:t>
      </w:r>
      <w:r w:rsidDel="00000000" w:rsidR="00000000" w:rsidRPr="00000000">
        <w:rPr>
          <w:b w:val="1"/>
          <w:rtl w:val="0"/>
        </w:rPr>
        <w:t xml:space="preserve">Bursary_Covers)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Full payment of registration 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Tuition 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Accommodation fees 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Meals 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Books allowance  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Laptop  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Transport 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email_address : string → more information email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date_for_further_communication : date **(db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Shortlist_Date)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number_of_views: int ?? → confirm tomorrow (General meeting)  → version 2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isVisible : boolean </w:t>
      </w:r>
    </w:p>
    <w:p w:rsidR="00000000" w:rsidDel="00000000" w:rsidP="00000000" w:rsidRDefault="00000000" w:rsidRPr="00000000" w14:paraId="00000095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True = default deleted 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False = if sponsor deactivate it </w:t>
      </w:r>
    </w:p>
    <w:p w:rsidR="00000000" w:rsidDel="00000000" w:rsidP="00000000" w:rsidRDefault="00000000" w:rsidRPr="00000000" w14:paraId="00000097">
      <w:p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Check we have a counter for the accepted bursaries?? </w:t>
      </w:r>
    </w:p>
    <w:p w:rsidR="00000000" w:rsidDel="00000000" w:rsidP="00000000" w:rsidRDefault="00000000" w:rsidRPr="00000000" w14:paraId="00000099">
      <w:p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Filter by: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Work back or not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Type of degree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Study Further</w:t>
      </w:r>
    </w:p>
    <w:p w:rsidR="00000000" w:rsidDel="00000000" w:rsidP="00000000" w:rsidRDefault="00000000" w:rsidRPr="00000000" w14:paraId="0000009E">
      <w:pPr>
        <w:spacing w:line="276" w:lineRule="auto"/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left="360" w:hanging="360"/>
        <w:rPr/>
      </w:pPr>
      <w:bookmarkStart w:colFirst="0" w:colLast="0" w:name="_ooah86li9s2h" w:id="11"/>
      <w:bookmarkEnd w:id="1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Tables in both Student and Sponsor Sides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c6xp1ghxnapo" w:id="12"/>
      <w:bookmarkEnd w:id="1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All_users (Nong)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Id: int → Primary key (counter) 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user_id : string 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 = “U”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Sponsor =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email _address : string</w:t>
      </w:r>
    </w:p>
    <w:p w:rsidR="00000000" w:rsidDel="00000000" w:rsidP="00000000" w:rsidRDefault="00000000" w:rsidRPr="00000000" w14:paraId="000000A6">
      <w:pPr>
        <w:pStyle w:val="Heading2"/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bookmarkStart w:colFirst="0" w:colLast="0" w:name="_c9svunc63mng" w:id="13"/>
      <w:bookmarkEnd w:id="1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student_bursary (Nong)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276" w:lineRule="auto"/>
        <w:ind w:left="360" w:hanging="36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id : int → Primary key (counter)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36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ursary_ID: string 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36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tudent_ID: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36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application_date: date  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360" w:hanging="360"/>
        <w:rPr>
          <w:rFonts w:ascii="Playfair Display" w:cs="Playfair Display" w:eastAsia="Playfair Display" w:hAnsi="Playfair Display"/>
          <w:sz w:val="24"/>
          <w:szCs w:val="24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shortlisted : boolean (Accepted / Denied) 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Accepted = true 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Denied = false 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Not looked at = NULL </w:t>
      </w:r>
    </w:p>
    <w:p w:rsidR="00000000" w:rsidDel="00000000" w:rsidP="00000000" w:rsidRDefault="00000000" w:rsidRPr="00000000" w14:paraId="000000B0">
      <w:pPr>
        <w:ind w:left="0" w:firstLine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Style w:val="Heading2"/>
        <w:ind w:left="0" w:firstLine="0"/>
        <w:rPr/>
      </w:pPr>
      <w:bookmarkStart w:colFirst="0" w:colLast="0" w:name="_l1nkpb6uicjb" w:id="14"/>
      <w:bookmarkEnd w:id="14"/>
      <w:r w:rsidDel="00000000" w:rsidR="00000000" w:rsidRPr="00000000">
        <w:rPr>
          <w:rtl w:val="0"/>
        </w:rPr>
        <w:t xml:space="preserve">List of filters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86125" cy="273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276" w:lineRule="auto"/>
        <w:rPr/>
      </w:pPr>
      <w:r w:rsidDel="00000000" w:rsidR="00000000" w:rsidRPr="00000000">
        <w:rPr>
          <w:rtl w:val="0"/>
        </w:rPr>
        <w:t xml:space="preserve">Filter by Company 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y Mathe" w:id="0" w:date="2021-08-05T08:37:1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should be normalized</w:t>
      </w:r>
    </w:p>
  </w:comment>
  <w:comment w:author="Joy Mathe" w:id="1" w:date="2021-08-05T08:37:51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should also be normalized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