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4233310 - Consolidation - Finalize all linked engagements</w:t>
      </w:r>
    </w:p>
    <w:p>
      <w:r>
        <w:t>[EM] Consolidation - Finalize all linked engagements at the same time (Epic 4233310)1. Customer Problemeach engagement individually is slow and increases risk of mismatch across tiers.</w:t>
      </w:r>
    </w:p>
    <w:p>
      <w:r>
        <w:t>2. Customer Researchfeedback: desire for bulk finalize from parent with controls.</w:t>
      </w:r>
    </w:p>
    <w:p>
      <w:r>
        <w:t>3. Our SolutionBulk Finalization wizard with scope selection and prerequisites checks.</w:t>
      </w:r>
    </w:p>
    <w:p>
      <w:r>
        <w:t>- Consolidated action controls and audit.</w:t>
      </w:r>
    </w:p>
    <w:p>
      <w:r>
        <w:t>Dependencies: finalization services, permissions.</w:t>
      </w:r>
    </w:p>
    <w:p>
      <w:r>
        <w:t>4. Product MetricsTime to finalize 5 children: -60%.</w:t>
      </w:r>
    </w:p>
    <w:p>
      <w:r>
        <w:t>- Failed finalize due to unmet prereqs detected up front: &gt;95%.</w:t>
      </w:r>
    </w:p>
    <w:p>
      <w:r>
        <w:t>Appendix: Child Features4240990 Bulk Finalization wizard</w:t>
      </w:r>
    </w:p>
    <w:p>
      <w:r>
        <w:t>- 4240991 Consolidated Action Controls</w:t>
      </w:r>
    </w:p>
    <w:p>
      <w:r>
        <w:t>Appendix: LinksHYPERLINK "https://dev.azure.com/tr-tax/TaxProf/_workitems/edit/4233310"Open Epic 4233310</w:t>
      </w:r>
    </w:p>
    <w:p>
      <w:pPr>
        <w:pStyle w:val="Heading2"/>
      </w:pPr>
      <w:r>
        <w:t>Appendix: Quick prototype</w:t>
      </w:r>
    </w:p>
    <w:p>
      <w:r>
        <w:t>Figure: PDF page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https://dev.azure.com/tr-tax/TaxProf/_workitems/edit/4233310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