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4233648 - Division - Hide division numbers on reports</w:t>
      </w:r>
    </w:p>
    <w:p>
      <w:r>
        <w:t>Division enhancement: Option to hide Division numbers on reports (Epic 4233648)1. Customer Problemexpect their native account numbers; firm-added division prefixes cause confusion on client-facing reports and add-in outputs.</w:t>
      </w:r>
    </w:p>
    <w:p>
      <w:r>
        <w:t>2. Customer Researchcites Anchin workflow with DD* masks and client expectations.</w:t>
      </w:r>
    </w:p>
    <w:p>
      <w:r>
        <w:t>3. Our SolutionDisplay option to show/hide division prefixes on reports and in Office add-in outputs, without changing stored account numbers.</w:t>
      </w:r>
    </w:p>
    <w:p>
      <w:r>
        <w:t>Dependencies: reporting renderer, add-in formatting, mask service.</w:t>
      </w:r>
    </w:p>
    <w:p>
      <w:r>
        <w:t>4. Product MetricsRework due to formatting complaints: -90%.</w:t>
      </w:r>
    </w:p>
    <w:p>
      <w:r>
        <w:t>- Report setting reuse rate: &gt;80%.</w:t>
      </w:r>
    </w:p>
    <w:p>
      <w:r>
        <w:t>Appendix: Child Features4203581 Option to hide Division numbers on reports</w:t>
      </w:r>
    </w:p>
    <w:p>
      <w:r>
        <w:t>Appendix: Quick prototypePDF examples to illustrate per-division presentation without prefixes.</w:t>
      </w:r>
    </w:p>
    <w:p>
      <w:r>
        <w:t>Appendix: LinksHYPERLINK "https://dev.azure.com/tr-tax/TaxProf/_workitems/edit/4233648"Open Epic 4233648</w:t>
      </w:r>
    </w:p>
    <w:p>
      <w:pPr>
        <w:pStyle w:val="Heading2"/>
      </w:pPr>
      <w:r>
        <w:t>Appendix: Quick prototype</w:t>
      </w:r>
    </w:p>
    <w:p>
      <w:r>
        <w:t>Figure: PDF page 67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https://dev.azure.com/tr-tax/TaxProf/_workitems/edit/4233648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