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Wynn 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File/folder errors: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file locations are correct and correctly named.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 errors and recommended fixes: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“Img-fluid” is not a class, instead the code is “img=”img-fluid””.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Navbar is not functional, no link included in the &lt;a href=&gt; tag.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standard boilerplate description in meta tag, did not change.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errors and recommended changes: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font weights aren’t used.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 tag with width is ineffective with the img fluid tag.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Recommended design changes: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Figure and figcaption can be used to isolate the image caption directly under one of the images.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