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2DF3E" w14:textId="77777777" w:rsidR="006342D9" w:rsidRPr="006342D9" w:rsidRDefault="006342D9" w:rsidP="006342D9">
      <w:pPr>
        <w:shd w:val="clear" w:color="auto" w:fill="F8F8F8"/>
        <w:spacing w:after="300" w:line="240" w:lineRule="auto"/>
        <w:outlineLvl w:val="1"/>
        <w:rPr>
          <w:rFonts w:ascii="Arial" w:eastAsia="Times New Roman" w:hAnsi="Arial" w:cs="Arial"/>
          <w:b/>
          <w:bCs/>
          <w:color w:val="0F0F0F"/>
          <w:sz w:val="36"/>
          <w:szCs w:val="36"/>
        </w:rPr>
      </w:pPr>
      <w:r w:rsidRPr="006342D9">
        <w:rPr>
          <w:rFonts w:ascii="Arial" w:eastAsia="Times New Roman" w:hAnsi="Arial" w:cs="Arial"/>
          <w:b/>
          <w:bCs/>
          <w:color w:val="0F0F0F"/>
          <w:sz w:val="36"/>
          <w:szCs w:val="36"/>
        </w:rPr>
        <w:t>Terms and Conditions</w:t>
      </w:r>
    </w:p>
    <w:p w14:paraId="2EBB30CE" w14:textId="77777777" w:rsidR="006342D9" w:rsidRPr="006342D9" w:rsidRDefault="006342D9" w:rsidP="006342D9">
      <w:pPr>
        <w:shd w:val="clear" w:color="auto" w:fill="F8F8F8"/>
        <w:spacing w:before="300" w:after="300" w:line="240" w:lineRule="auto"/>
        <w:rPr>
          <w:rFonts w:ascii="Arial" w:eastAsia="Times New Roman" w:hAnsi="Arial" w:cs="Arial"/>
          <w:color w:val="666666"/>
          <w:sz w:val="26"/>
          <w:szCs w:val="26"/>
        </w:rPr>
      </w:pPr>
      <w:r w:rsidRPr="006342D9">
        <w:rPr>
          <w:rFonts w:ascii="Arial" w:eastAsia="Times New Roman" w:hAnsi="Arial" w:cs="Arial"/>
          <w:color w:val="666666"/>
          <w:sz w:val="26"/>
          <w:szCs w:val="26"/>
        </w:rPr>
        <w:t>Please read these terms and conditions carefully. By accessing this site and any pages thereof, you agree to be bound by the terms and conditions below. If you do not agree to the terms and conditions below, do not access this site, or any pages thereof.</w:t>
      </w:r>
    </w:p>
    <w:p w14:paraId="5E4C1C29" w14:textId="77777777" w:rsidR="006342D9" w:rsidRPr="006342D9" w:rsidRDefault="006342D9" w:rsidP="006342D9">
      <w:pPr>
        <w:shd w:val="clear" w:color="auto" w:fill="F8F8F8"/>
        <w:spacing w:before="300" w:after="300" w:line="240" w:lineRule="auto"/>
        <w:rPr>
          <w:rFonts w:ascii="Arial" w:eastAsia="Times New Roman" w:hAnsi="Arial" w:cs="Arial"/>
          <w:color w:val="666666"/>
          <w:sz w:val="26"/>
          <w:szCs w:val="26"/>
        </w:rPr>
      </w:pPr>
      <w:r w:rsidRPr="006342D9">
        <w:rPr>
          <w:rFonts w:ascii="Arial" w:eastAsia="Times New Roman" w:hAnsi="Arial" w:cs="Arial"/>
          <w:b/>
          <w:bCs/>
          <w:color w:val="666666"/>
          <w:sz w:val="26"/>
          <w:szCs w:val="26"/>
        </w:rPr>
        <w:t>Use of information and materials</w:t>
      </w:r>
    </w:p>
    <w:p w14:paraId="28E13C1E" w14:textId="77777777" w:rsidR="006342D9" w:rsidRPr="006342D9" w:rsidRDefault="006342D9" w:rsidP="006342D9">
      <w:pPr>
        <w:shd w:val="clear" w:color="auto" w:fill="F8F8F8"/>
        <w:spacing w:before="300" w:after="300" w:line="240" w:lineRule="auto"/>
        <w:rPr>
          <w:rFonts w:ascii="Arial" w:eastAsia="Times New Roman" w:hAnsi="Arial" w:cs="Arial"/>
          <w:color w:val="666666"/>
          <w:sz w:val="26"/>
          <w:szCs w:val="26"/>
        </w:rPr>
      </w:pPr>
      <w:r w:rsidRPr="006342D9">
        <w:rPr>
          <w:rFonts w:ascii="Arial" w:eastAsia="Times New Roman" w:hAnsi="Arial" w:cs="Arial"/>
          <w:color w:val="666666"/>
          <w:sz w:val="26"/>
          <w:szCs w:val="26"/>
        </w:rPr>
        <w:t>The information and materials contained in these pages, and the terms, conditions, and descriptions that appear, are subject to change. Unauthorized use of 360xtips' web sites and systems including but not limited to unauthorized entry into 360xtips' systems, misuse of passwords, or misuse of any information posted on a site is strictly prohibited. Not all products and services are available in all geographic areas. Your eligibility for particular products and services is subject to final determination by 360xtips and/or its affiliates. Copyright and Trademark. Copyright in the pages and in the screens displaying the pages, and in the information and material therein and in their arrangement, is owned by 360xtips unless otherwise indicated. 360xtips, LTD and the 360xtips are trademarks and service marks of 360xtips and are used and/or registered throughout the world. 360xtips, Ltd and their subsidiaries also claim rights in certain other trademarks and service marks contained in these web pages.</w:t>
      </w:r>
    </w:p>
    <w:p w14:paraId="63CC21F7" w14:textId="77777777" w:rsidR="006342D9" w:rsidRPr="006342D9" w:rsidRDefault="006342D9" w:rsidP="006342D9">
      <w:pPr>
        <w:shd w:val="clear" w:color="auto" w:fill="F8F8F8"/>
        <w:spacing w:before="300" w:after="300" w:line="240" w:lineRule="auto"/>
        <w:rPr>
          <w:rFonts w:ascii="Arial" w:eastAsia="Times New Roman" w:hAnsi="Arial" w:cs="Arial"/>
          <w:color w:val="666666"/>
          <w:sz w:val="26"/>
          <w:szCs w:val="26"/>
        </w:rPr>
      </w:pPr>
      <w:r w:rsidRPr="006342D9">
        <w:rPr>
          <w:rFonts w:ascii="Arial" w:eastAsia="Times New Roman" w:hAnsi="Arial" w:cs="Arial"/>
          <w:b/>
          <w:bCs/>
          <w:color w:val="666666"/>
          <w:sz w:val="26"/>
          <w:szCs w:val="26"/>
        </w:rPr>
        <w:t>CUSTOMER TRADING AGREEMENT</w:t>
      </w:r>
    </w:p>
    <w:p w14:paraId="293FDD1E" w14:textId="77777777" w:rsidR="006342D9" w:rsidRPr="006342D9" w:rsidRDefault="006342D9" w:rsidP="006342D9">
      <w:pPr>
        <w:shd w:val="clear" w:color="auto" w:fill="F8F8F8"/>
        <w:spacing w:before="300" w:after="300" w:line="240" w:lineRule="auto"/>
        <w:rPr>
          <w:rFonts w:ascii="Arial" w:eastAsia="Times New Roman" w:hAnsi="Arial" w:cs="Arial"/>
          <w:color w:val="666666"/>
          <w:sz w:val="26"/>
          <w:szCs w:val="26"/>
        </w:rPr>
      </w:pPr>
      <w:r w:rsidRPr="006342D9">
        <w:rPr>
          <w:rFonts w:ascii="Arial" w:eastAsia="Times New Roman" w:hAnsi="Arial" w:cs="Arial"/>
          <w:color w:val="666666"/>
          <w:sz w:val="26"/>
          <w:szCs w:val="26"/>
        </w:rPr>
        <w:t>This Client Trading Agreement("Agreement") is between 360xtips Limited and its affiliates, operator of the brand name 360xtips (hereinafter: "360xtips") and any end user (“Client”) (each a "Party" and together, the "Parties") and applies to any dealings between them. This Agreement incorporates by reference any additional appendices, including but limited to the Risk Disclosure and Declaration of Beneficial Ownership.</w:t>
      </w:r>
    </w:p>
    <w:p w14:paraId="1212A051" w14:textId="77777777" w:rsidR="006342D9" w:rsidRPr="006342D9" w:rsidRDefault="006342D9" w:rsidP="006342D9">
      <w:pPr>
        <w:shd w:val="clear" w:color="auto" w:fill="F8F8F8"/>
        <w:spacing w:before="300" w:after="300" w:line="240" w:lineRule="auto"/>
        <w:rPr>
          <w:rFonts w:ascii="Arial" w:eastAsia="Times New Roman" w:hAnsi="Arial" w:cs="Arial"/>
          <w:color w:val="666666"/>
          <w:sz w:val="26"/>
          <w:szCs w:val="26"/>
        </w:rPr>
      </w:pPr>
      <w:r w:rsidRPr="006342D9">
        <w:rPr>
          <w:rFonts w:ascii="Arial" w:eastAsia="Times New Roman" w:hAnsi="Arial" w:cs="Arial"/>
          <w:b/>
          <w:bCs/>
          <w:i/>
          <w:iCs/>
          <w:color w:val="666666"/>
          <w:sz w:val="26"/>
          <w:szCs w:val="26"/>
        </w:rPr>
        <w:t>Generally, you will be required to upgrade your live trading account from Dynamic to a Classical Account before your profit can be pulled out of your Live Trading Account!</w:t>
      </w:r>
    </w:p>
    <w:p w14:paraId="6F9D03C9" w14:textId="77777777" w:rsidR="006342D9" w:rsidRPr="006342D9" w:rsidRDefault="006342D9" w:rsidP="006342D9">
      <w:pPr>
        <w:shd w:val="clear" w:color="auto" w:fill="F8F8F8"/>
        <w:spacing w:before="300" w:after="300" w:line="240" w:lineRule="auto"/>
        <w:rPr>
          <w:rFonts w:ascii="Arial" w:eastAsia="Times New Roman" w:hAnsi="Arial" w:cs="Arial"/>
          <w:color w:val="666666"/>
          <w:sz w:val="26"/>
          <w:szCs w:val="26"/>
        </w:rPr>
      </w:pPr>
      <w:r w:rsidRPr="006342D9">
        <w:rPr>
          <w:rFonts w:ascii="Arial" w:eastAsia="Times New Roman" w:hAnsi="Arial" w:cs="Arial"/>
          <w:color w:val="666666"/>
          <w:sz w:val="26"/>
          <w:szCs w:val="26"/>
        </w:rPr>
        <w:t>1. General Services Rule: Client may enter into transactions with 360xtips, in connection with spot and forward foreign currency contracts, foreign currencies swap transactions, and such other transactions as 360xtips may from time to time make available (the “Services”).</w:t>
      </w:r>
    </w:p>
    <w:p w14:paraId="75A73758" w14:textId="77777777" w:rsidR="006342D9" w:rsidRPr="006342D9" w:rsidRDefault="006342D9" w:rsidP="006342D9">
      <w:pPr>
        <w:shd w:val="clear" w:color="auto" w:fill="F8F8F8"/>
        <w:spacing w:before="300" w:after="300" w:line="240" w:lineRule="auto"/>
        <w:rPr>
          <w:rFonts w:ascii="Arial" w:eastAsia="Times New Roman" w:hAnsi="Arial" w:cs="Arial"/>
          <w:color w:val="666666"/>
          <w:sz w:val="26"/>
          <w:szCs w:val="26"/>
        </w:rPr>
      </w:pPr>
      <w:r w:rsidRPr="006342D9">
        <w:rPr>
          <w:rFonts w:ascii="Arial" w:eastAsia="Times New Roman" w:hAnsi="Arial" w:cs="Arial"/>
          <w:color w:val="666666"/>
          <w:sz w:val="26"/>
          <w:szCs w:val="26"/>
        </w:rPr>
        <w:lastRenderedPageBreak/>
        <w:t>2. Margin: The Services may involve margined transactions, requiring Client to deposit cash to secure its obligations under this Agreement (“Security Margin”).</w:t>
      </w:r>
    </w:p>
    <w:p w14:paraId="2B031897" w14:textId="77777777" w:rsidR="006342D9" w:rsidRPr="006342D9" w:rsidRDefault="006342D9" w:rsidP="006342D9">
      <w:pPr>
        <w:shd w:val="clear" w:color="auto" w:fill="F8F8F8"/>
        <w:spacing w:before="300" w:after="300" w:line="240" w:lineRule="auto"/>
        <w:rPr>
          <w:rFonts w:ascii="Arial" w:eastAsia="Times New Roman" w:hAnsi="Arial" w:cs="Arial"/>
          <w:color w:val="666666"/>
          <w:sz w:val="26"/>
          <w:szCs w:val="26"/>
        </w:rPr>
      </w:pPr>
      <w:r w:rsidRPr="006342D9">
        <w:rPr>
          <w:rFonts w:ascii="Arial" w:eastAsia="Times New Roman" w:hAnsi="Arial" w:cs="Arial"/>
          <w:color w:val="666666"/>
          <w:sz w:val="26"/>
          <w:szCs w:val="26"/>
        </w:rPr>
        <w:t>3. Direct Relationship: Unless otherwise agreed in writing, 360xtips and Client each enter into this Agreement as principal and 360xtips will not accept an undisclosed/unapproved principal acting through Client. With regard to such a principal, Client agrees to provide 360xtips with its identity, personal information, and other information that 360xtips may seek.</w:t>
      </w:r>
    </w:p>
    <w:p w14:paraId="30D328CE" w14:textId="77777777" w:rsidR="006342D9" w:rsidRPr="006342D9" w:rsidRDefault="006342D9" w:rsidP="006342D9">
      <w:pPr>
        <w:shd w:val="clear" w:color="auto" w:fill="F8F8F8"/>
        <w:spacing w:before="300" w:after="300" w:line="240" w:lineRule="auto"/>
        <w:rPr>
          <w:rFonts w:ascii="Arial" w:eastAsia="Times New Roman" w:hAnsi="Arial" w:cs="Arial"/>
          <w:color w:val="666666"/>
          <w:sz w:val="26"/>
          <w:szCs w:val="26"/>
        </w:rPr>
      </w:pPr>
      <w:r w:rsidRPr="006342D9">
        <w:rPr>
          <w:rFonts w:ascii="Arial" w:eastAsia="Times New Roman" w:hAnsi="Arial" w:cs="Arial"/>
          <w:color w:val="666666"/>
          <w:sz w:val="26"/>
          <w:szCs w:val="26"/>
        </w:rPr>
        <w:t>4. No Recommendation or Solicitation: 360xtips does not recommend, solicit, offer, advise, suggest, concur on the merits of, or otherwise provide any opinion whether to buy or sell any currency or to engage in any other transaction. Neither the availability of the Services nor any communication by anyone associated with 360xtips should be construed in this manner.</w:t>
      </w:r>
    </w:p>
    <w:p w14:paraId="2FD13969" w14:textId="77777777" w:rsidR="006342D9" w:rsidRPr="006342D9" w:rsidRDefault="006342D9" w:rsidP="006342D9">
      <w:pPr>
        <w:shd w:val="clear" w:color="auto" w:fill="F8F8F8"/>
        <w:spacing w:before="300" w:after="300" w:line="240" w:lineRule="auto"/>
        <w:rPr>
          <w:rFonts w:ascii="Arial" w:eastAsia="Times New Roman" w:hAnsi="Arial" w:cs="Arial"/>
          <w:color w:val="666666"/>
          <w:sz w:val="26"/>
          <w:szCs w:val="26"/>
        </w:rPr>
      </w:pPr>
      <w:r w:rsidRPr="006342D9">
        <w:rPr>
          <w:rFonts w:ascii="Arial" w:eastAsia="Times New Roman" w:hAnsi="Arial" w:cs="Arial"/>
          <w:color w:val="666666"/>
          <w:sz w:val="26"/>
          <w:szCs w:val="26"/>
        </w:rPr>
        <w:t>5. Errors: Quotations provided by 360xtips, via third parties or otherwise, may be incorrect for any reason. Following a transaction involving such quotation errors, 360xtips in its discretion reserves the right to correct the affected account balance. Any dispute arising from such errors or corrections will be resolved on the basis of the fair market value of the relevant currency at the time of the error.</w:t>
      </w:r>
    </w:p>
    <w:p w14:paraId="08942B11" w14:textId="77777777" w:rsidR="006342D9" w:rsidRPr="006342D9" w:rsidRDefault="006342D9" w:rsidP="006342D9">
      <w:pPr>
        <w:shd w:val="clear" w:color="auto" w:fill="F8F8F8"/>
        <w:spacing w:before="300" w:after="300" w:line="240" w:lineRule="auto"/>
        <w:rPr>
          <w:rFonts w:ascii="Arial" w:eastAsia="Times New Roman" w:hAnsi="Arial" w:cs="Arial"/>
          <w:color w:val="666666"/>
          <w:sz w:val="26"/>
          <w:szCs w:val="26"/>
        </w:rPr>
      </w:pPr>
      <w:r w:rsidRPr="006342D9">
        <w:rPr>
          <w:rFonts w:ascii="Arial" w:eastAsia="Times New Roman" w:hAnsi="Arial" w:cs="Arial"/>
          <w:color w:val="666666"/>
          <w:sz w:val="26"/>
          <w:szCs w:val="26"/>
        </w:rPr>
        <w:t>6. Market Fluctuations: Client acknowledges that the market for currency is subject to sudden changes due news events and other announcements, acts of war or terrorism, power failures, strikes or civil commotions, business trends, political developments, fluctuations in other financial and commodity markets, and other factors beyond 360xtips' control. 360xtips may determine in its sole discretion that an emergency or exceptional market condition exists, in which case it reserves the right to impose trading limits or special terms, cancel or suspend any transaction, or close an account.</w:t>
      </w:r>
    </w:p>
    <w:p w14:paraId="3744EE50" w14:textId="77777777" w:rsidR="006342D9" w:rsidRPr="006342D9" w:rsidRDefault="006342D9" w:rsidP="006342D9">
      <w:pPr>
        <w:shd w:val="clear" w:color="auto" w:fill="F8F8F8"/>
        <w:spacing w:before="300" w:after="300" w:line="240" w:lineRule="auto"/>
        <w:rPr>
          <w:rFonts w:ascii="Arial" w:eastAsia="Times New Roman" w:hAnsi="Arial" w:cs="Arial"/>
          <w:color w:val="666666"/>
          <w:sz w:val="26"/>
          <w:szCs w:val="26"/>
        </w:rPr>
      </w:pPr>
      <w:r w:rsidRPr="006342D9">
        <w:rPr>
          <w:rFonts w:ascii="Arial" w:eastAsia="Times New Roman" w:hAnsi="Arial" w:cs="Arial"/>
          <w:color w:val="666666"/>
          <w:sz w:val="26"/>
          <w:szCs w:val="26"/>
        </w:rPr>
        <w:t>7. Availability: This site is not intended for distribution to, or use by, any person or entity in any jurisdiction or country where such distribution or use would be contrary to local law or regulation.</w:t>
      </w:r>
    </w:p>
    <w:p w14:paraId="6A77434F" w14:textId="77777777" w:rsidR="006342D9" w:rsidRPr="006342D9" w:rsidRDefault="006342D9" w:rsidP="006342D9">
      <w:pPr>
        <w:shd w:val="clear" w:color="auto" w:fill="F8F8F8"/>
        <w:spacing w:before="300" w:after="300" w:line="240" w:lineRule="auto"/>
        <w:rPr>
          <w:rFonts w:ascii="Arial" w:eastAsia="Times New Roman" w:hAnsi="Arial" w:cs="Arial"/>
          <w:color w:val="666666"/>
          <w:sz w:val="26"/>
          <w:szCs w:val="26"/>
        </w:rPr>
      </w:pPr>
      <w:r w:rsidRPr="006342D9">
        <w:rPr>
          <w:rFonts w:ascii="Arial" w:eastAsia="Times New Roman" w:hAnsi="Arial" w:cs="Arial"/>
          <w:color w:val="666666"/>
          <w:sz w:val="26"/>
          <w:szCs w:val="26"/>
        </w:rPr>
        <w:t>8. Trading Indices: The Client hereby acknowledge that he is aware that in the case of Contract for Difference (CFD) trade, 360xtips shall open its trading within 5 minutes of the opening of the relevant market. 360xtips reserves the right not to accept any trade of such instrument during the first 5 minutes of the trading day. 360xtips reserves its right to cancel any trade, in its own discretion, of such instrument made during the first 5 minutes of the trading day.</w:t>
      </w:r>
    </w:p>
    <w:p w14:paraId="7C5E1C24" w14:textId="77777777" w:rsidR="006342D9" w:rsidRPr="006342D9" w:rsidRDefault="006342D9" w:rsidP="006342D9">
      <w:pPr>
        <w:shd w:val="clear" w:color="auto" w:fill="F8F8F8"/>
        <w:spacing w:before="300" w:after="300" w:line="240" w:lineRule="auto"/>
        <w:rPr>
          <w:rFonts w:ascii="Arial" w:eastAsia="Times New Roman" w:hAnsi="Arial" w:cs="Arial"/>
          <w:color w:val="666666"/>
          <w:sz w:val="26"/>
          <w:szCs w:val="26"/>
        </w:rPr>
      </w:pPr>
      <w:r w:rsidRPr="006342D9">
        <w:rPr>
          <w:rFonts w:ascii="Arial" w:eastAsia="Times New Roman" w:hAnsi="Arial" w:cs="Arial"/>
          <w:color w:val="666666"/>
          <w:sz w:val="26"/>
          <w:szCs w:val="26"/>
        </w:rPr>
        <w:t xml:space="preserve">9. 360xtips shall execute the Client’s withdrawal within 96 working hours once all the above conditions are met and upon approval of such by the 360xtips Back </w:t>
      </w:r>
      <w:r w:rsidRPr="006342D9">
        <w:rPr>
          <w:rFonts w:ascii="Arial" w:eastAsia="Times New Roman" w:hAnsi="Arial" w:cs="Arial"/>
          <w:color w:val="666666"/>
          <w:sz w:val="26"/>
          <w:szCs w:val="26"/>
        </w:rPr>
        <w:lastRenderedPageBreak/>
        <w:t>Office Department. The Client acknowledges that fund transfer times may vary according to its account type, issuing bank, intermediary bank, receiving bank, destination country or any other 3rd party involved in the transfer of funds. 360xtips shall not be liable for any fund transfer delay caused by such 3rd party. Also take note of the withdrawal fees depending on the amount you're withdrawing.</w:t>
      </w:r>
    </w:p>
    <w:p w14:paraId="416A873E" w14:textId="77777777" w:rsidR="006342D9" w:rsidRPr="006342D9" w:rsidRDefault="006342D9" w:rsidP="006342D9">
      <w:pPr>
        <w:shd w:val="clear" w:color="auto" w:fill="F8F8F8"/>
        <w:spacing w:before="300" w:after="300" w:line="240" w:lineRule="auto"/>
        <w:rPr>
          <w:rFonts w:ascii="Arial" w:eastAsia="Times New Roman" w:hAnsi="Arial" w:cs="Arial"/>
          <w:color w:val="666666"/>
          <w:sz w:val="26"/>
          <w:szCs w:val="26"/>
        </w:rPr>
      </w:pPr>
      <w:r w:rsidRPr="006342D9">
        <w:rPr>
          <w:rFonts w:ascii="Arial" w:eastAsia="Times New Roman" w:hAnsi="Arial" w:cs="Arial"/>
          <w:color w:val="666666"/>
          <w:sz w:val="26"/>
          <w:szCs w:val="26"/>
        </w:rPr>
        <w:t xml:space="preserve">10. Complaints: - Based on an operational agreement with 360xtips Ltd., we are responsible for complaints where End-Users have deposited money through our Platform. Our customer service is always available for any request, complaint or inquiry you may have </w:t>
      </w:r>
      <w:proofErr w:type="gramStart"/>
      <w:r w:rsidRPr="006342D9">
        <w:rPr>
          <w:rFonts w:ascii="Arial" w:eastAsia="Times New Roman" w:hAnsi="Arial" w:cs="Arial"/>
          <w:color w:val="666666"/>
          <w:sz w:val="26"/>
          <w:szCs w:val="26"/>
        </w:rPr>
        <w:t>at :</w:t>
      </w:r>
      <w:proofErr w:type="gramEnd"/>
      <w:r w:rsidRPr="006342D9">
        <w:rPr>
          <w:rFonts w:ascii="Arial" w:eastAsia="Times New Roman" w:hAnsi="Arial" w:cs="Arial"/>
          <w:color w:val="666666"/>
          <w:sz w:val="26"/>
          <w:szCs w:val="26"/>
        </w:rPr>
        <w:t xml:space="preserve"> support@360xtips.com. We have put in place formal procedures for handling complaints fairly and promptly, and each such filed inquiry shall be thoroughly investigated and addressed in a fair manner.</w:t>
      </w:r>
    </w:p>
    <w:p w14:paraId="2ED31A3C" w14:textId="77777777" w:rsidR="006342D9" w:rsidRPr="006342D9" w:rsidRDefault="006342D9" w:rsidP="006342D9">
      <w:pPr>
        <w:shd w:val="clear" w:color="auto" w:fill="F8F8F8"/>
        <w:spacing w:before="300" w:after="300" w:line="240" w:lineRule="auto"/>
        <w:rPr>
          <w:rFonts w:ascii="Arial" w:eastAsia="Times New Roman" w:hAnsi="Arial" w:cs="Arial"/>
          <w:color w:val="666666"/>
          <w:sz w:val="26"/>
          <w:szCs w:val="26"/>
        </w:rPr>
      </w:pPr>
      <w:r w:rsidRPr="006342D9">
        <w:rPr>
          <w:rFonts w:ascii="Arial" w:eastAsia="Times New Roman" w:hAnsi="Arial" w:cs="Arial"/>
          <w:i/>
          <w:iCs/>
          <w:color w:val="666666"/>
          <w:sz w:val="26"/>
          <w:szCs w:val="26"/>
        </w:rPr>
        <w:t>All trading involves risk. CFDs are leveraged products and can result in losses that exceed your initial deposit. Please ensure you fully understand the risk involved and take care to manage your exposure.</w:t>
      </w:r>
    </w:p>
    <w:p w14:paraId="0CC6D17F" w14:textId="77777777" w:rsidR="00F96EAB" w:rsidRPr="006342D9" w:rsidRDefault="00F96EAB" w:rsidP="006342D9"/>
    <w:sectPr w:rsidR="00F96EAB" w:rsidRPr="00634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2D9"/>
    <w:rsid w:val="006342D9"/>
    <w:rsid w:val="00A53D09"/>
    <w:rsid w:val="00F96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CFA2A"/>
  <w15:chartTrackingRefBased/>
  <w15:docId w15:val="{A0C56ACC-F025-420D-A2DD-F535D00FC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342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42D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342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86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Trisha</dc:creator>
  <cp:keywords/>
  <dc:description/>
  <cp:lastModifiedBy>Trisha</cp:lastModifiedBy>
  <cp:revision>1</cp:revision>
  <dcterms:created xsi:type="dcterms:W3CDTF">2023-02-20T20:47:00Z</dcterms:created>
  <dcterms:modified xsi:type="dcterms:W3CDTF">2023-02-20T23:16:00Z</dcterms:modified>
</cp:coreProperties>
</file>