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196" w:rsidRPr="00950CCA" w:rsidRDefault="000741C7">
      <w:pPr>
        <w:contextualSpacing/>
        <w:rPr>
          <w:b/>
          <w:u w:val="single"/>
        </w:rPr>
      </w:pPr>
      <w:r>
        <w:rPr>
          <w:b/>
          <w:u w:val="single"/>
        </w:rPr>
        <w:t xml:space="preserve">Extended Data </w:t>
      </w:r>
      <w:r w:rsidR="000A2E4D" w:rsidRPr="00950CCA">
        <w:rPr>
          <w:b/>
          <w:u w:val="single"/>
        </w:rPr>
        <w:t xml:space="preserve">Figure 3: </w:t>
      </w:r>
      <w:r w:rsidR="003D4D41" w:rsidRPr="00950CCA">
        <w:rPr>
          <w:b/>
          <w:u w:val="single"/>
        </w:rPr>
        <w:t>Hou</w:t>
      </w:r>
      <w:r>
        <w:rPr>
          <w:b/>
          <w:u w:val="single"/>
        </w:rPr>
        <w:t>rly Canopy Temperature Analysis</w:t>
      </w:r>
    </w:p>
    <w:p w:rsidR="00950CCA" w:rsidRPr="00950CCA" w:rsidRDefault="003D4D41">
      <w:pPr>
        <w:contextualSpacing/>
        <w:rPr>
          <w:b/>
        </w:rPr>
      </w:pPr>
      <w:r w:rsidRPr="00950CCA">
        <w:rPr>
          <w:b/>
        </w:rPr>
        <w:t>Hourly ring means for canopy temperature during the period of canopy closure (when LAI &gt; 3) are presented in the files</w:t>
      </w:r>
      <w:r w:rsidR="00950CCA" w:rsidRPr="00950CCA">
        <w:rPr>
          <w:b/>
        </w:rPr>
        <w:t>:</w:t>
      </w:r>
    </w:p>
    <w:p w:rsidR="00950CCA" w:rsidRDefault="00950CCA">
      <w:pPr>
        <w:contextualSpacing/>
      </w:pPr>
    </w:p>
    <w:p w:rsidR="00950CCA" w:rsidRDefault="003D4D41">
      <w:pPr>
        <w:contextualSpacing/>
      </w:pPr>
      <w:r>
        <w:t>‘hourly_canopy_T_20</w:t>
      </w:r>
      <w:r w:rsidR="00950CCA">
        <w:t>04</w:t>
      </w:r>
      <w:r>
        <w:t>.csv’</w:t>
      </w:r>
    </w:p>
    <w:p w:rsidR="00950CCA" w:rsidRDefault="00950CCA">
      <w:pPr>
        <w:contextualSpacing/>
      </w:pPr>
      <w:r>
        <w:t>‘hourly_canopy_T_2005.csv’</w:t>
      </w:r>
    </w:p>
    <w:p w:rsidR="00950CCA" w:rsidRDefault="00950CCA">
      <w:pPr>
        <w:contextualSpacing/>
      </w:pPr>
      <w:r>
        <w:t>‘hourly_canopy_T_2006.csv’</w:t>
      </w:r>
    </w:p>
    <w:p w:rsidR="00950CCA" w:rsidRDefault="00950CCA">
      <w:pPr>
        <w:contextualSpacing/>
      </w:pPr>
      <w:r>
        <w:t>‘hourly_canopy_T_2007.csv’</w:t>
      </w:r>
    </w:p>
    <w:p w:rsidR="00950CCA" w:rsidRDefault="00950CCA">
      <w:pPr>
        <w:contextualSpacing/>
      </w:pPr>
      <w:r>
        <w:t>‘hourly_canopy_T_2009.csv’</w:t>
      </w:r>
    </w:p>
    <w:p w:rsidR="00950CCA" w:rsidRDefault="00950CCA">
      <w:pPr>
        <w:contextualSpacing/>
      </w:pPr>
      <w:r>
        <w:t>‘hourly_canopy_T_2010.csv’</w:t>
      </w:r>
    </w:p>
    <w:p w:rsidR="00950CCA" w:rsidRDefault="00950CCA">
      <w:pPr>
        <w:contextualSpacing/>
      </w:pPr>
      <w:r>
        <w:t>‘hourly_canopy_T_2011.csv’</w:t>
      </w:r>
    </w:p>
    <w:p w:rsidR="00290452" w:rsidRDefault="00290452">
      <w:pPr>
        <w:contextualSpacing/>
      </w:pPr>
    </w:p>
    <w:p w:rsidR="00290452" w:rsidRDefault="00290452">
      <w:pPr>
        <w:contextualSpacing/>
        <w:rPr>
          <w:b/>
        </w:rPr>
      </w:pPr>
      <w:r>
        <w:rPr>
          <w:b/>
        </w:rPr>
        <w:t>The .csv files contain the following columns:</w:t>
      </w:r>
    </w:p>
    <w:p w:rsidR="00290452" w:rsidRDefault="00290452">
      <w:pPr>
        <w:contextualSpacing/>
      </w:pPr>
      <w:r>
        <w:t>A: block (experimental replicate)</w:t>
      </w:r>
    </w:p>
    <w:p w:rsidR="00290452" w:rsidRDefault="00290452">
      <w:pPr>
        <w:contextualSpacing/>
      </w:pPr>
      <w:r>
        <w:t>B: ring (treatment plot)</w:t>
      </w:r>
    </w:p>
    <w:p w:rsidR="00290452" w:rsidRDefault="00290452">
      <w:pPr>
        <w:contextualSpacing/>
      </w:pPr>
      <w:r>
        <w:t>C: CO</w:t>
      </w:r>
      <w:r w:rsidRPr="00290452">
        <w:rPr>
          <w:vertAlign w:val="subscript"/>
        </w:rPr>
        <w:t>2</w:t>
      </w:r>
      <w:r>
        <w:t xml:space="preserve"> (CO</w:t>
      </w:r>
      <w:r w:rsidRPr="00290452">
        <w:rPr>
          <w:vertAlign w:val="subscript"/>
        </w:rPr>
        <w:t>2</w:t>
      </w:r>
      <w:r>
        <w:t xml:space="preserve"> treatment; ambient or elevated)</w:t>
      </w:r>
    </w:p>
    <w:p w:rsidR="00290452" w:rsidRDefault="00290452">
      <w:pPr>
        <w:contextualSpacing/>
      </w:pPr>
      <w:r>
        <w:t>D: hour (time, with 0 representing midnight-1 a.m., and 23 representing 11 p.m.-midnight)</w:t>
      </w:r>
    </w:p>
    <w:p w:rsidR="00290452" w:rsidRPr="00290452" w:rsidRDefault="00290452">
      <w:pPr>
        <w:contextualSpacing/>
      </w:pPr>
      <w:r>
        <w:t xml:space="preserve">E: </w:t>
      </w:r>
      <w:proofErr w:type="spellStart"/>
      <w:r>
        <w:t>canopy_t</w:t>
      </w:r>
      <w:proofErr w:type="spellEnd"/>
      <w:r>
        <w:t xml:space="preserve"> (hourly average canopy temperature (°C) during the period when LAI was greater than 3) </w:t>
      </w:r>
    </w:p>
    <w:p w:rsidR="00950CCA" w:rsidRDefault="00950CCA">
      <w:pPr>
        <w:contextualSpacing/>
      </w:pPr>
    </w:p>
    <w:p w:rsidR="00950CCA" w:rsidRDefault="00950CCA">
      <w:pPr>
        <w:contextualSpacing/>
      </w:pPr>
      <w:r w:rsidRPr="00950CCA">
        <w:rPr>
          <w:b/>
        </w:rPr>
        <w:t>Hourly canopy temperature d</w:t>
      </w:r>
      <w:r w:rsidR="003D4D41" w:rsidRPr="00950CCA">
        <w:rPr>
          <w:b/>
        </w:rPr>
        <w:t>ata are analyzed via ANOVA in the SAS files</w:t>
      </w:r>
      <w:r>
        <w:rPr>
          <w:b/>
        </w:rPr>
        <w:t>:</w:t>
      </w:r>
      <w:r w:rsidR="003D4D41">
        <w:t xml:space="preserve"> ‘</w:t>
      </w:r>
      <w:proofErr w:type="gramStart"/>
      <w:r w:rsidR="003D4D41">
        <w:t>20</w:t>
      </w:r>
      <w:r>
        <w:t>04</w:t>
      </w:r>
      <w:r w:rsidR="003D4D41">
        <w:t>_hourly_canopy_T_analysis.sas’</w:t>
      </w:r>
      <w:proofErr w:type="gramEnd"/>
    </w:p>
    <w:p w:rsidR="00950CCA" w:rsidRDefault="00950CCA" w:rsidP="00950CCA">
      <w:pPr>
        <w:contextualSpacing/>
      </w:pPr>
      <w:r>
        <w:t>‘</w:t>
      </w:r>
      <w:proofErr w:type="gramStart"/>
      <w:r>
        <w:t>2005_hourly_canopy_T_analysis.sas’</w:t>
      </w:r>
      <w:proofErr w:type="gramEnd"/>
    </w:p>
    <w:p w:rsidR="00950CCA" w:rsidRDefault="00950CCA" w:rsidP="00950CCA">
      <w:pPr>
        <w:contextualSpacing/>
      </w:pPr>
      <w:r>
        <w:t>‘</w:t>
      </w:r>
      <w:proofErr w:type="gramStart"/>
      <w:r>
        <w:t>2006_hourly_canopy_T_analysis.sas’</w:t>
      </w:r>
      <w:proofErr w:type="gramEnd"/>
    </w:p>
    <w:p w:rsidR="00950CCA" w:rsidRDefault="00950CCA" w:rsidP="00950CCA">
      <w:pPr>
        <w:contextualSpacing/>
      </w:pPr>
      <w:r>
        <w:t>‘</w:t>
      </w:r>
      <w:proofErr w:type="gramStart"/>
      <w:r>
        <w:t>2007_hourly_canopy_T_analysis.sas’</w:t>
      </w:r>
      <w:proofErr w:type="gramEnd"/>
    </w:p>
    <w:p w:rsidR="00950CCA" w:rsidRDefault="00950CCA" w:rsidP="00950CCA">
      <w:pPr>
        <w:contextualSpacing/>
      </w:pPr>
      <w:r>
        <w:t>‘</w:t>
      </w:r>
      <w:proofErr w:type="gramStart"/>
      <w:r>
        <w:t>2009_hourly_canopy_T_analysis.sas’</w:t>
      </w:r>
      <w:proofErr w:type="gramEnd"/>
    </w:p>
    <w:p w:rsidR="00950CCA" w:rsidRDefault="00950CCA" w:rsidP="00950CCA">
      <w:pPr>
        <w:contextualSpacing/>
      </w:pPr>
      <w:r>
        <w:t>‘</w:t>
      </w:r>
      <w:proofErr w:type="gramStart"/>
      <w:r>
        <w:t>2010_hourly_canopy_T_analysis.sas’</w:t>
      </w:r>
      <w:proofErr w:type="gramEnd"/>
    </w:p>
    <w:p w:rsidR="00950CCA" w:rsidRDefault="00950CCA" w:rsidP="00950CCA">
      <w:pPr>
        <w:contextualSpacing/>
      </w:pPr>
      <w:r>
        <w:t>‘</w:t>
      </w:r>
      <w:proofErr w:type="gramStart"/>
      <w:r>
        <w:t>2011_hourly_canopy_T_analysis.sas’</w:t>
      </w:r>
      <w:proofErr w:type="gramEnd"/>
    </w:p>
    <w:p w:rsidR="00950CCA" w:rsidRDefault="00950CCA" w:rsidP="00950CCA">
      <w:pPr>
        <w:contextualSpacing/>
      </w:pPr>
    </w:p>
    <w:p w:rsidR="003D4D41" w:rsidRDefault="00950CCA">
      <w:pPr>
        <w:contextualSpacing/>
      </w:pPr>
      <w:r>
        <w:t>M</w:t>
      </w:r>
      <w:r w:rsidR="003D4D41">
        <w:t>odel-corrected treatment means (</w:t>
      </w:r>
      <w:proofErr w:type="spellStart"/>
      <w:r w:rsidR="003D4D41">
        <w:t>lsmeans</w:t>
      </w:r>
      <w:proofErr w:type="spellEnd"/>
      <w:r w:rsidR="003D4D41">
        <w:t>) during daylight hours are used to calculate the ‘delta canopy temp’ values as (canopy temperature in elevated CO</w:t>
      </w:r>
      <w:r w:rsidR="003D4D41" w:rsidRPr="00290452">
        <w:rPr>
          <w:vertAlign w:val="subscript"/>
        </w:rPr>
        <w:t>2</w:t>
      </w:r>
      <w:r w:rsidR="003D4D41">
        <w:t xml:space="preserve"> – canopy temperature in ambient CO</w:t>
      </w:r>
      <w:r w:rsidR="003D4D41" w:rsidRPr="00290452">
        <w:rPr>
          <w:vertAlign w:val="subscript"/>
        </w:rPr>
        <w:t>2</w:t>
      </w:r>
      <w:r w:rsidR="003D4D41">
        <w:t xml:space="preserve">). These delta canopy temp values are presented in the file </w:t>
      </w:r>
      <w:bookmarkStart w:id="0" w:name="_GoBack"/>
      <w:bookmarkEnd w:id="0"/>
      <w:r w:rsidR="003D4D41">
        <w:t xml:space="preserve">‘Hourly_canopy_temperature_effect_2004thru2011.xlsx’, and are plotted in </w:t>
      </w:r>
      <w:r w:rsidR="000741C7">
        <w:t xml:space="preserve">extended data figure </w:t>
      </w:r>
      <w:r w:rsidR="003D4D41">
        <w:t xml:space="preserve">3. </w:t>
      </w:r>
    </w:p>
    <w:sectPr w:rsidR="003D4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D41"/>
    <w:rsid w:val="000741C7"/>
    <w:rsid w:val="000A2E4D"/>
    <w:rsid w:val="00290452"/>
    <w:rsid w:val="003970E6"/>
    <w:rsid w:val="003D4D41"/>
    <w:rsid w:val="006E1C0F"/>
    <w:rsid w:val="00950CCA"/>
    <w:rsid w:val="00A0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Gray</dc:creator>
  <cp:lastModifiedBy>Sharon Gray</cp:lastModifiedBy>
  <cp:revision>7</cp:revision>
  <dcterms:created xsi:type="dcterms:W3CDTF">2014-03-21T22:29:00Z</dcterms:created>
  <dcterms:modified xsi:type="dcterms:W3CDTF">2014-03-08T03:30:00Z</dcterms:modified>
</cp:coreProperties>
</file>